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43E5F6" w14:textId="77777777" w:rsidR="00CB3EF1" w:rsidRDefault="005623F8" w:rsidP="009F72EB">
      <w:pPr>
        <w:spacing w:after="0"/>
      </w:pPr>
      <w:r>
        <w:t xml:space="preserve">IEEE </w:t>
      </w:r>
      <w:r w:rsidR="009F72EB">
        <w:t>P</w:t>
      </w:r>
      <w:r>
        <w:t>1752 Sleep Subgroup Meeting</w:t>
      </w:r>
    </w:p>
    <w:p w14:paraId="5DD9D626" w14:textId="635A72B0" w:rsidR="005623F8" w:rsidRDefault="009F72EB" w:rsidP="009F72EB">
      <w:r>
        <w:t xml:space="preserve">Minutes of conference call held </w:t>
      </w:r>
      <w:r w:rsidR="0023773A">
        <w:t>Jan 07, 2020</w:t>
      </w:r>
      <w:r w:rsidR="00A836D4">
        <w:t>, 8:3</w:t>
      </w:r>
      <w:r w:rsidR="00C76289">
        <w:t>0</w:t>
      </w:r>
      <w:r>
        <w:t xml:space="preserve">AM Pacific </w:t>
      </w:r>
      <w:r w:rsidR="007B490F">
        <w:t>daylight</w:t>
      </w:r>
      <w:r>
        <w:t xml:space="preserve"> time</w:t>
      </w:r>
    </w:p>
    <w:p w14:paraId="08F94A19" w14:textId="0F6997C7" w:rsidR="009F72EB" w:rsidRDefault="00A836D4">
      <w:r>
        <w:t>Conference call started at 8:3</w:t>
      </w:r>
      <w:r w:rsidR="0023773A">
        <w:t>3</w:t>
      </w:r>
      <w:r w:rsidR="009F72EB">
        <w:t xml:space="preserve"> AM Pacific </w:t>
      </w:r>
      <w:r w:rsidR="00EA3303">
        <w:t>Standard</w:t>
      </w:r>
      <w:r w:rsidR="00B41405">
        <w:t xml:space="preserve"> Time on Zoom</w:t>
      </w:r>
    </w:p>
    <w:p w14:paraId="5E9C4FD6" w14:textId="13E8836C" w:rsidR="00AB552C" w:rsidRDefault="009F72EB">
      <w:r>
        <w:t xml:space="preserve">Slide deck presented by subgroup Chair Charlotte Chen (available on </w:t>
      </w:r>
      <w:hyperlink r:id="rId8" w:history="1">
        <w:proofErr w:type="spellStart"/>
        <w:r w:rsidRPr="00DE47C3">
          <w:rPr>
            <w:rStyle w:val="Hyperlink"/>
          </w:rPr>
          <w:t>iMeet</w:t>
        </w:r>
        <w:proofErr w:type="spellEnd"/>
      </w:hyperlink>
      <w:r>
        <w:t>)</w:t>
      </w:r>
    </w:p>
    <w:p w14:paraId="2DAFABC5" w14:textId="77777777" w:rsidR="00AC7A14" w:rsidRDefault="00AC7A14">
      <w:r>
        <w:t>Attendees:</w:t>
      </w:r>
    </w:p>
    <w:p w14:paraId="475D750A" w14:textId="77777777" w:rsidR="00626575" w:rsidRPr="00AC7A14" w:rsidRDefault="00626575" w:rsidP="0062657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Charlotte Chen</w:t>
      </w:r>
      <w:r w:rsidRPr="00AC7A1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Philips</w:t>
      </w:r>
      <w:r w:rsidRPr="00AC7A14">
        <w:rPr>
          <w:rFonts w:ascii="Times New Roman" w:eastAsia="Times New Roman" w:hAnsi="Times New Roman" w:cs="Times New Roman"/>
          <w:sz w:val="24"/>
          <w:szCs w:val="24"/>
        </w:rPr>
        <w:t>)</w:t>
      </w:r>
    </w:p>
    <w:p w14:paraId="675FDD9E" w14:textId="77777777" w:rsidR="00341A5C" w:rsidRDefault="00626575" w:rsidP="00AC7A1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Simona Carini (UCSF)</w:t>
      </w:r>
    </w:p>
    <w:p w14:paraId="63C5E032" w14:textId="77777777" w:rsidR="00B41405" w:rsidRDefault="00B41405" w:rsidP="00AC7A1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Banu Rekha (PSG College of Technology)</w:t>
      </w:r>
    </w:p>
    <w:p w14:paraId="61B69D9E" w14:textId="1CDF117D" w:rsidR="00693FEB" w:rsidRDefault="00693FEB" w:rsidP="00693FEB">
      <w:pPr>
        <w:spacing w:after="0" w:line="240" w:lineRule="auto"/>
        <w:rPr>
          <w:rFonts w:ascii="Times New Roman" w:eastAsia="Times New Roman" w:hAnsi="Times New Roman" w:cs="Times New Roman"/>
          <w:sz w:val="24"/>
          <w:szCs w:val="24"/>
        </w:rPr>
      </w:pPr>
      <w:r w:rsidRPr="00AC7A14">
        <w:rPr>
          <w:rFonts w:ascii="Times New Roman" w:eastAsia="Times New Roman" w:hAnsi="Times New Roman" w:cs="Times New Roman"/>
          <w:sz w:val="24"/>
          <w:szCs w:val="24"/>
        </w:rPr>
        <w:t>Josh Schilling (</w:t>
      </w:r>
      <w:proofErr w:type="spellStart"/>
      <w:r w:rsidRPr="00AC7A14">
        <w:rPr>
          <w:rFonts w:ascii="Times New Roman" w:eastAsia="Times New Roman" w:hAnsi="Times New Roman" w:cs="Times New Roman"/>
          <w:sz w:val="24"/>
          <w:szCs w:val="24"/>
        </w:rPr>
        <w:t>Vibrent</w:t>
      </w:r>
      <w:proofErr w:type="spellEnd"/>
      <w:r w:rsidRPr="00AC7A14">
        <w:rPr>
          <w:rFonts w:ascii="Times New Roman" w:eastAsia="Times New Roman" w:hAnsi="Times New Roman" w:cs="Times New Roman"/>
          <w:sz w:val="24"/>
          <w:szCs w:val="24"/>
        </w:rPr>
        <w:t xml:space="preserve"> Health)</w:t>
      </w:r>
    </w:p>
    <w:p w14:paraId="34AEA39B" w14:textId="2D0CA24B" w:rsidR="003A3DF8" w:rsidRDefault="0023773A" w:rsidP="00693F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Anna T. (Senior IEEE member)</w:t>
      </w:r>
    </w:p>
    <w:p w14:paraId="05FB307C" w14:textId="77777777" w:rsidR="00A505B4" w:rsidRPr="0087662F" w:rsidRDefault="00A505B4" w:rsidP="0032643D">
      <w:pPr>
        <w:spacing w:after="0" w:line="240" w:lineRule="auto"/>
        <w:rPr>
          <w:rFonts w:ascii="Times New Roman" w:eastAsia="Times New Roman" w:hAnsi="Times New Roman" w:cs="Times New Roman"/>
          <w:sz w:val="24"/>
          <w:szCs w:val="24"/>
        </w:rPr>
      </w:pPr>
    </w:p>
    <w:p w14:paraId="107FAFFC" w14:textId="77777777" w:rsidR="009F72EB" w:rsidRDefault="009F72EB">
      <w:r>
        <w:t>Agenda</w:t>
      </w:r>
    </w:p>
    <w:p w14:paraId="0D8F0D19" w14:textId="51ED9A75" w:rsidR="00533557" w:rsidRDefault="00D63D80" w:rsidP="00533557">
      <w:pPr>
        <w:pStyle w:val="ListParagraph"/>
        <w:numPr>
          <w:ilvl w:val="0"/>
          <w:numId w:val="1"/>
        </w:numPr>
      </w:pPr>
      <w:r>
        <w:t>Modified Timelines</w:t>
      </w:r>
    </w:p>
    <w:p w14:paraId="234B4B5B" w14:textId="3760EB6A" w:rsidR="001A0D71" w:rsidRDefault="001A0D71" w:rsidP="00533557">
      <w:pPr>
        <w:pStyle w:val="ListParagraph"/>
        <w:numPr>
          <w:ilvl w:val="0"/>
          <w:numId w:val="1"/>
        </w:numPr>
      </w:pPr>
      <w:r>
        <w:t>Status updates</w:t>
      </w:r>
    </w:p>
    <w:p w14:paraId="26B1CB02" w14:textId="47F8116C" w:rsidR="0023773A" w:rsidRDefault="0023773A" w:rsidP="00533557">
      <w:pPr>
        <w:pStyle w:val="ListParagraph"/>
        <w:numPr>
          <w:ilvl w:val="0"/>
          <w:numId w:val="1"/>
        </w:numPr>
      </w:pPr>
      <w:r>
        <w:t>Discuss major WG review comments</w:t>
      </w:r>
    </w:p>
    <w:p w14:paraId="12C1461C" w14:textId="3ED51238" w:rsidR="0023773A" w:rsidRDefault="0023773A" w:rsidP="00533557">
      <w:pPr>
        <w:pStyle w:val="ListParagraph"/>
        <w:numPr>
          <w:ilvl w:val="0"/>
          <w:numId w:val="1"/>
        </w:numPr>
      </w:pPr>
      <w:r>
        <w:t>Summary of other WG review comments</w:t>
      </w:r>
    </w:p>
    <w:p w14:paraId="574ACF1A" w14:textId="424D7964" w:rsidR="000C308D" w:rsidRDefault="0023773A" w:rsidP="00533557">
      <w:pPr>
        <w:pStyle w:val="ListParagraph"/>
        <w:numPr>
          <w:ilvl w:val="0"/>
          <w:numId w:val="1"/>
        </w:numPr>
      </w:pPr>
      <w:r>
        <w:t xml:space="preserve">Review </w:t>
      </w:r>
      <w:r w:rsidR="003A3DF8">
        <w:t xml:space="preserve">comments on </w:t>
      </w:r>
      <w:r>
        <w:t>2</w:t>
      </w:r>
      <w:r w:rsidRPr="0023773A">
        <w:rPr>
          <w:vertAlign w:val="superscript"/>
        </w:rPr>
        <w:t>nd</w:t>
      </w:r>
      <w:r>
        <w:t xml:space="preserve"> batch of </w:t>
      </w:r>
      <w:r w:rsidR="003A3DF8">
        <w:t>quantitative schemas</w:t>
      </w:r>
    </w:p>
    <w:p w14:paraId="6BF7F607" w14:textId="77777777" w:rsidR="00533557" w:rsidRDefault="00A42BF5" w:rsidP="00533557">
      <w:pPr>
        <w:pStyle w:val="ListParagraph"/>
        <w:numPr>
          <w:ilvl w:val="0"/>
          <w:numId w:val="1"/>
        </w:numPr>
      </w:pPr>
      <w:r>
        <w:t>Action Items</w:t>
      </w:r>
    </w:p>
    <w:p w14:paraId="64995BB9" w14:textId="77777777" w:rsidR="009F72EB" w:rsidRDefault="00AC7A14" w:rsidP="009F72EB">
      <w:pPr>
        <w:pStyle w:val="ListParagraph"/>
        <w:numPr>
          <w:ilvl w:val="0"/>
          <w:numId w:val="1"/>
        </w:numPr>
      </w:pPr>
      <w:r>
        <w:t>Adjourn</w:t>
      </w:r>
    </w:p>
    <w:p w14:paraId="21356F89" w14:textId="1549BCAF" w:rsidR="001A0D71" w:rsidRDefault="00176485">
      <w:r>
        <w:t>1</w:t>
      </w:r>
      <w:r w:rsidR="009F72EB">
        <w:t xml:space="preserve">. </w:t>
      </w:r>
      <w:r w:rsidR="000C308D">
        <w:t>Timelines</w:t>
      </w:r>
    </w:p>
    <w:p w14:paraId="2AC3B161" w14:textId="576632DE" w:rsidR="001A0D71" w:rsidRDefault="003A3DF8" w:rsidP="001A0D71">
      <w:pPr>
        <w:pStyle w:val="ListParagraph"/>
        <w:numPr>
          <w:ilvl w:val="0"/>
          <w:numId w:val="9"/>
        </w:numPr>
      </w:pPr>
      <w:r>
        <w:t>We are on schedule</w:t>
      </w:r>
    </w:p>
    <w:p w14:paraId="06BA4B57" w14:textId="319F8C00" w:rsidR="001A0D71" w:rsidRDefault="001A0D71" w:rsidP="001A0D71">
      <w:r>
        <w:t>2. Status updates</w:t>
      </w:r>
    </w:p>
    <w:p w14:paraId="50CA9E3C" w14:textId="7AA672CC" w:rsidR="001A0D71" w:rsidRDefault="001A0D71" w:rsidP="001A0D71">
      <w:pPr>
        <w:pStyle w:val="ListParagraph"/>
        <w:numPr>
          <w:ilvl w:val="0"/>
          <w:numId w:val="9"/>
        </w:numPr>
      </w:pPr>
      <w:r>
        <w:t>Addressed WG review comments on three schemas from 1</w:t>
      </w:r>
      <w:r w:rsidRPr="001A0D71">
        <w:rPr>
          <w:vertAlign w:val="superscript"/>
        </w:rPr>
        <w:t>st</w:t>
      </w:r>
      <w:r>
        <w:t xml:space="preserve"> batch (might need to review and make sure to incorporate the latest WG comments)</w:t>
      </w:r>
    </w:p>
    <w:p w14:paraId="5E8EE336" w14:textId="37ACB32C" w:rsidR="001A0D71" w:rsidRDefault="001A0D71" w:rsidP="001A0D71">
      <w:pPr>
        <w:pStyle w:val="ListParagraph"/>
        <w:numPr>
          <w:ilvl w:val="0"/>
          <w:numId w:val="9"/>
        </w:numPr>
      </w:pPr>
      <w:r>
        <w:t>Addressing WG review comments on remaining schemas from 1</w:t>
      </w:r>
      <w:r w:rsidRPr="001A0D71">
        <w:rPr>
          <w:vertAlign w:val="superscript"/>
        </w:rPr>
        <w:t>st</w:t>
      </w:r>
      <w:r>
        <w:t xml:space="preserve"> batch</w:t>
      </w:r>
    </w:p>
    <w:p w14:paraId="50AFD338" w14:textId="670FB775" w:rsidR="001A0D71" w:rsidRDefault="009F72EB">
      <w:r>
        <w:t xml:space="preserve">3. </w:t>
      </w:r>
      <w:r w:rsidR="001A0D71">
        <w:t>Discuss major WG review comments/proposals</w:t>
      </w:r>
    </w:p>
    <w:p w14:paraId="60FDE1C3" w14:textId="4026D352" w:rsidR="001A0D71" w:rsidRDefault="001A0D71" w:rsidP="001A0D71">
      <w:pPr>
        <w:pStyle w:val="ListParagraph"/>
        <w:numPr>
          <w:ilvl w:val="0"/>
          <w:numId w:val="13"/>
        </w:numPr>
      </w:pPr>
      <w:r>
        <w:t xml:space="preserve">Agreed on the proposal: (1) simplify the top level description for a schema (2) Add standard descriptions for common properties (e.g. statistics, statistic denominator) (3) Add </w:t>
      </w:r>
      <w:r w:rsidR="0036284E">
        <w:t>description for other properties (as needed)</w:t>
      </w:r>
    </w:p>
    <w:p w14:paraId="2C85C203" w14:textId="5D262C80" w:rsidR="0052235D" w:rsidRDefault="0052235D" w:rsidP="0052235D">
      <w:pPr>
        <w:pStyle w:val="ListParagraph"/>
      </w:pPr>
      <w:r>
        <w:t>Simona will propose the same in the physical activity group and let us know</w:t>
      </w:r>
      <w:r w:rsidR="00356559">
        <w:t xml:space="preserve"> feedback. Once it’s approved, we’ll modify across schemas.</w:t>
      </w:r>
    </w:p>
    <w:p w14:paraId="1C8611E7" w14:textId="4D3CC892" w:rsidR="00356559" w:rsidRDefault="00356559" w:rsidP="00356559">
      <w:pPr>
        <w:pStyle w:val="ListParagraph"/>
        <w:numPr>
          <w:ilvl w:val="0"/>
          <w:numId w:val="13"/>
        </w:numPr>
      </w:pPr>
      <w:r>
        <w:t>Anna proposed to add a description to effective-time-frame</w:t>
      </w:r>
    </w:p>
    <w:p w14:paraId="4ED7BFDD" w14:textId="338D44C5" w:rsidR="001A0D71" w:rsidRDefault="0036284E" w:rsidP="001A0D71">
      <w:pPr>
        <w:pStyle w:val="ListParagraph"/>
        <w:numPr>
          <w:ilvl w:val="0"/>
          <w:numId w:val="13"/>
        </w:numPr>
      </w:pPr>
      <w:r>
        <w:t xml:space="preserve">Agreed on including two base values (e.g. light sleep duration, TST) as required properties </w:t>
      </w:r>
      <w:r w:rsidR="00356559">
        <w:t xml:space="preserve">and light sleep % as an optional property </w:t>
      </w:r>
      <w:r>
        <w:t>for light sleep percentage schema. It also applies to deep sleep percentage</w:t>
      </w:r>
      <w:r w:rsidR="00356559">
        <w:t>. With these changes, the name of the schemas need to be changed as well. Charlotte will make the changes.</w:t>
      </w:r>
    </w:p>
    <w:p w14:paraId="54AC0872" w14:textId="77777777" w:rsidR="00356559" w:rsidRPr="00356559" w:rsidRDefault="00356559" w:rsidP="00356559">
      <w:pPr>
        <w:pStyle w:val="ListParagraph"/>
        <w:rPr>
          <w:rFonts w:eastAsia="Times New Roman" w:cstheme="minorHAnsi"/>
          <w:color w:val="000000"/>
        </w:rPr>
      </w:pPr>
      <w:r w:rsidRPr="00356559">
        <w:rPr>
          <w:rFonts w:eastAsia="Times New Roman" w:cstheme="minorHAnsi"/>
          <w:color w:val="000000"/>
        </w:rPr>
        <w:t>Link to a blog post on Garmin website describing a 2018 update of some devices' sleep monitoring</w:t>
      </w:r>
    </w:p>
    <w:p w14:paraId="66CCE21E" w14:textId="77777777" w:rsidR="00356559" w:rsidRPr="00356559" w:rsidRDefault="00356559" w:rsidP="00356559">
      <w:pPr>
        <w:pStyle w:val="ListParagraph"/>
        <w:rPr>
          <w:rFonts w:eastAsia="Times New Roman" w:cstheme="minorHAnsi"/>
          <w:color w:val="000000"/>
        </w:rPr>
      </w:pPr>
      <w:hyperlink r:id="rId9" w:history="1">
        <w:r w:rsidRPr="00356559">
          <w:rPr>
            <w:rStyle w:val="Hyperlink"/>
            <w:rFonts w:eastAsia="Times New Roman" w:cstheme="minorHAnsi"/>
          </w:rPr>
          <w:t>https://www.garmin.com/en-US/blog/fitness/advancedrem/</w:t>
        </w:r>
      </w:hyperlink>
    </w:p>
    <w:p w14:paraId="5D0B7788" w14:textId="77777777" w:rsidR="00356559" w:rsidRPr="00356559" w:rsidRDefault="00356559" w:rsidP="00356559">
      <w:pPr>
        <w:pStyle w:val="ListParagraph"/>
        <w:rPr>
          <w:rFonts w:eastAsia="Times New Roman" w:cstheme="minorHAnsi"/>
          <w:color w:val="000000"/>
        </w:rPr>
      </w:pPr>
    </w:p>
    <w:p w14:paraId="1BF5860F" w14:textId="77777777" w:rsidR="00356559" w:rsidRPr="00356559" w:rsidRDefault="00356559" w:rsidP="00356559">
      <w:pPr>
        <w:pStyle w:val="ListParagraph"/>
        <w:rPr>
          <w:rFonts w:eastAsia="Times New Roman" w:cstheme="minorHAnsi"/>
          <w:color w:val="000000"/>
        </w:rPr>
      </w:pPr>
      <w:r w:rsidRPr="00356559">
        <w:rPr>
          <w:rFonts w:eastAsia="Times New Roman" w:cstheme="minorHAnsi"/>
          <w:color w:val="000000"/>
        </w:rPr>
        <w:t>(</w:t>
      </w:r>
      <w:proofErr w:type="gramStart"/>
      <w:r w:rsidRPr="00356559">
        <w:rPr>
          <w:rFonts w:eastAsia="Times New Roman" w:cstheme="minorHAnsi"/>
          <w:color w:val="000000"/>
        </w:rPr>
        <w:t>as</w:t>
      </w:r>
      <w:proofErr w:type="gramEnd"/>
      <w:r w:rsidRPr="00356559">
        <w:rPr>
          <w:rFonts w:eastAsia="Times New Roman" w:cstheme="minorHAnsi"/>
          <w:color w:val="000000"/>
        </w:rPr>
        <w:t xml:space="preserve"> an aside, it appears Garmin does not use nap data to calculate overall sleep statistics)</w:t>
      </w:r>
    </w:p>
    <w:p w14:paraId="3524A546" w14:textId="77777777" w:rsidR="00356559" w:rsidRPr="00356559" w:rsidRDefault="00356559" w:rsidP="00356559">
      <w:pPr>
        <w:pStyle w:val="ListParagraph"/>
        <w:rPr>
          <w:rFonts w:eastAsia="Times New Roman" w:cstheme="minorHAnsi"/>
          <w:color w:val="000000"/>
        </w:rPr>
      </w:pPr>
    </w:p>
    <w:p w14:paraId="59E52E44" w14:textId="77777777" w:rsidR="00356559" w:rsidRPr="00356559" w:rsidRDefault="00356559" w:rsidP="00356559">
      <w:pPr>
        <w:pStyle w:val="ListParagraph"/>
        <w:rPr>
          <w:rFonts w:ascii="Tahoma" w:eastAsia="Times New Roman" w:hAnsi="Tahoma" w:cs="Tahoma"/>
          <w:color w:val="000000"/>
          <w:sz w:val="20"/>
          <w:szCs w:val="20"/>
        </w:rPr>
      </w:pPr>
      <w:r w:rsidRPr="00356559">
        <w:rPr>
          <w:rFonts w:eastAsia="Times New Roman" w:cstheme="minorHAnsi"/>
          <w:color w:val="000000"/>
        </w:rPr>
        <w:t>Short answer to Banu: Garmin uses body movement and heart rate variability</w:t>
      </w:r>
    </w:p>
    <w:p w14:paraId="4D940851" w14:textId="77777777" w:rsidR="00356559" w:rsidRDefault="00356559" w:rsidP="00356559">
      <w:pPr>
        <w:pStyle w:val="ListParagraph"/>
      </w:pPr>
    </w:p>
    <w:p w14:paraId="65432526" w14:textId="77777777" w:rsidR="00356559" w:rsidRPr="00A31867" w:rsidRDefault="00356559" w:rsidP="00A31867">
      <w:pPr>
        <w:pStyle w:val="ListParagraph"/>
        <w:numPr>
          <w:ilvl w:val="0"/>
          <w:numId w:val="13"/>
        </w:numPr>
        <w:rPr>
          <w:rFonts w:eastAsia="Times New Roman" w:cstheme="minorHAnsi"/>
          <w:color w:val="000000"/>
        </w:rPr>
      </w:pPr>
      <w:bookmarkStart w:id="0" w:name="_GoBack"/>
      <w:bookmarkEnd w:id="0"/>
      <w:r w:rsidRPr="00A31867">
        <w:rPr>
          <w:rFonts w:eastAsia="Times New Roman" w:cstheme="minorHAnsi"/>
          <w:color w:val="000000"/>
        </w:rPr>
        <w:t xml:space="preserve">We discussed the need to agree on naming conventions for </w:t>
      </w:r>
    </w:p>
    <w:p w14:paraId="5BF51DFC" w14:textId="1DB75988" w:rsidR="00356559" w:rsidRPr="00356559" w:rsidRDefault="00A31867" w:rsidP="00A31867">
      <w:pPr>
        <w:spacing w:before="100" w:beforeAutospacing="1" w:after="100" w:afterAutospacing="1" w:line="240" w:lineRule="auto"/>
        <w:ind w:left="720"/>
        <w:rPr>
          <w:rFonts w:eastAsia="Times New Roman" w:cstheme="minorHAnsi"/>
          <w:color w:val="000000"/>
        </w:rPr>
      </w:pPr>
      <w:r>
        <w:rPr>
          <w:rFonts w:eastAsia="Times New Roman" w:cstheme="minorHAnsi"/>
          <w:color w:val="000000"/>
        </w:rPr>
        <w:t>--</w:t>
      </w:r>
      <w:r w:rsidR="00356559" w:rsidRPr="00356559">
        <w:rPr>
          <w:rFonts w:eastAsia="Times New Roman" w:cstheme="minorHAnsi"/>
          <w:color w:val="000000"/>
        </w:rPr>
        <w:t>a sleep event in its totality (from first falling asleep to final wake up), be it main or nap</w:t>
      </w:r>
    </w:p>
    <w:p w14:paraId="658C3E10" w14:textId="78590ED2" w:rsidR="00356559" w:rsidRPr="00356559" w:rsidRDefault="00A31867" w:rsidP="00A31867">
      <w:pPr>
        <w:spacing w:before="100" w:beforeAutospacing="1" w:after="100" w:afterAutospacing="1" w:line="240" w:lineRule="auto"/>
        <w:ind w:left="720"/>
        <w:rPr>
          <w:rFonts w:eastAsia="Times New Roman" w:cstheme="minorHAnsi"/>
          <w:color w:val="000000"/>
        </w:rPr>
      </w:pPr>
      <w:r>
        <w:rPr>
          <w:rFonts w:eastAsia="Times New Roman" w:cstheme="minorHAnsi"/>
          <w:color w:val="000000"/>
        </w:rPr>
        <w:t>--</w:t>
      </w:r>
      <w:r w:rsidR="00356559" w:rsidRPr="00356559">
        <w:rPr>
          <w:rFonts w:eastAsia="Times New Roman" w:cstheme="minorHAnsi"/>
          <w:color w:val="000000"/>
        </w:rPr>
        <w:t>a sleep fraction bounded by two awakenings within the same sleep event</w:t>
      </w:r>
    </w:p>
    <w:p w14:paraId="3AFD7D0E" w14:textId="2291F8C8" w:rsidR="00356559" w:rsidRPr="00356559" w:rsidRDefault="00A31867" w:rsidP="00356559">
      <w:pPr>
        <w:rPr>
          <w:rFonts w:eastAsia="Times New Roman" w:cstheme="minorHAnsi"/>
          <w:color w:val="000000"/>
        </w:rPr>
      </w:pPr>
      <w:r>
        <w:rPr>
          <w:rFonts w:eastAsia="Times New Roman" w:cstheme="minorHAnsi"/>
          <w:color w:val="000000"/>
        </w:rPr>
        <w:t xml:space="preserve">              </w:t>
      </w:r>
      <w:r w:rsidR="00356559">
        <w:rPr>
          <w:rFonts w:eastAsia="Times New Roman" w:cstheme="minorHAnsi"/>
          <w:color w:val="000000"/>
        </w:rPr>
        <w:t xml:space="preserve">Simona’s </w:t>
      </w:r>
      <w:r w:rsidR="00356559" w:rsidRPr="00356559">
        <w:rPr>
          <w:rFonts w:eastAsia="Times New Roman" w:cstheme="minorHAnsi"/>
          <w:color w:val="000000"/>
        </w:rPr>
        <w:t xml:space="preserve">recommendation is to check with CTA standard on sleep measures </w:t>
      </w:r>
    </w:p>
    <w:p w14:paraId="5F9B5320" w14:textId="43887316" w:rsidR="00356559" w:rsidRPr="00356559" w:rsidRDefault="00356559" w:rsidP="00356559">
      <w:pPr>
        <w:rPr>
          <w:rFonts w:eastAsia="Times New Roman" w:cstheme="minorHAnsi"/>
          <w:color w:val="000000"/>
        </w:rPr>
      </w:pPr>
      <w:hyperlink r:id="rId10" w:history="1">
        <w:r w:rsidRPr="00356559">
          <w:rPr>
            <w:rStyle w:val="Hyperlink"/>
            <w:rFonts w:eastAsia="Times New Roman" w:cstheme="minorHAnsi"/>
          </w:rPr>
          <w:t>https://shop.cta.tech/collections/standards/products/definitions-and-characteristics-for-wearable-sleep-monitors</w:t>
        </w:r>
      </w:hyperlink>
      <w:r w:rsidRPr="00356559">
        <w:rPr>
          <w:rFonts w:eastAsia="Times New Roman" w:cstheme="minorHAnsi"/>
          <w:color w:val="000000"/>
        </w:rPr>
        <w:t xml:space="preserve"> </w:t>
      </w:r>
    </w:p>
    <w:p w14:paraId="31BE7635" w14:textId="64D0C917" w:rsidR="00356559" w:rsidRDefault="00356559" w:rsidP="00A31867">
      <w:pPr>
        <w:pStyle w:val="ListParagraph"/>
      </w:pPr>
      <w:r w:rsidRPr="00356559">
        <w:rPr>
          <w:rFonts w:eastAsia="Times New Roman" w:cstheme="minorHAnsi"/>
          <w:color w:val="000000"/>
        </w:rPr>
        <w:t>Again here, we need to agree and ensure that the agreement is implemented across all schemas, as applicable</w:t>
      </w:r>
    </w:p>
    <w:p w14:paraId="0F13A397" w14:textId="71661542" w:rsidR="00CF331B" w:rsidRDefault="00CF331B" w:rsidP="00CF331B">
      <w:pPr>
        <w:pStyle w:val="ListParagraph"/>
        <w:numPr>
          <w:ilvl w:val="0"/>
          <w:numId w:val="13"/>
        </w:numPr>
      </w:pPr>
      <w:r>
        <w:t>Referencing other non-base schemas: If a derived schema with effective time frame is referenced by another schema, it’s important to make sure the effective time frame in the referenced schema will be align with the schema you’re drafting (see an example in meeting slide 12)</w:t>
      </w:r>
    </w:p>
    <w:p w14:paraId="6893B6A9" w14:textId="76CC686A" w:rsidR="00CF331B" w:rsidRDefault="001A0D71">
      <w:r>
        <w:t xml:space="preserve">4. </w:t>
      </w:r>
      <w:r w:rsidR="00CF331B">
        <w:t>Summary of other review comments</w:t>
      </w:r>
    </w:p>
    <w:p w14:paraId="1ACE9728" w14:textId="271B8F5C" w:rsidR="00CF331B" w:rsidRDefault="00CF331B" w:rsidP="00CF331B">
      <w:pPr>
        <w:pStyle w:val="ListParagraph"/>
        <w:numPr>
          <w:ilvl w:val="0"/>
          <w:numId w:val="14"/>
        </w:numPr>
      </w:pPr>
      <w:r>
        <w:t>Most of them have been discussed in the previous meeting</w:t>
      </w:r>
    </w:p>
    <w:p w14:paraId="67577404" w14:textId="5EF9C4BD" w:rsidR="00CF331B" w:rsidRDefault="00CF331B" w:rsidP="00CF331B">
      <w:pPr>
        <w:pStyle w:val="ListParagraph"/>
        <w:numPr>
          <w:ilvl w:val="0"/>
          <w:numId w:val="14"/>
        </w:numPr>
      </w:pPr>
      <w:r>
        <w:t>Added example for delimiting the instances in the sample data</w:t>
      </w:r>
    </w:p>
    <w:p w14:paraId="799C5591" w14:textId="1ACDEB62" w:rsidR="007279FD" w:rsidRDefault="00CF331B">
      <w:r>
        <w:t>5. Review of 2</w:t>
      </w:r>
      <w:r w:rsidRPr="00CF331B">
        <w:rPr>
          <w:vertAlign w:val="superscript"/>
        </w:rPr>
        <w:t>nd</w:t>
      </w:r>
      <w:r>
        <w:t xml:space="preserve"> batch</w:t>
      </w:r>
      <w:r w:rsidR="003A3DF8">
        <w:t xml:space="preserve"> comments on quantitative schemas</w:t>
      </w:r>
    </w:p>
    <w:p w14:paraId="31965DCC" w14:textId="5DBB64F8" w:rsidR="003A3DF8" w:rsidRDefault="003A3DF8" w:rsidP="00943641">
      <w:pPr>
        <w:pStyle w:val="ListParagraph"/>
        <w:numPr>
          <w:ilvl w:val="0"/>
          <w:numId w:val="10"/>
        </w:numPr>
      </w:pPr>
      <w:r>
        <w:t>Group walks through comments and propose resolutions</w:t>
      </w:r>
      <w:r w:rsidR="002967A9">
        <w:t xml:space="preserve"> (only have time reviewing one schema, will continue in the next meeting)</w:t>
      </w:r>
      <w:r>
        <w:t>:</w:t>
      </w:r>
    </w:p>
    <w:p w14:paraId="0C7A83AE" w14:textId="27907B1A" w:rsidR="00CB02AF" w:rsidRDefault="00CF331B" w:rsidP="00943641">
      <w:pPr>
        <w:pStyle w:val="ListParagraph"/>
        <w:numPr>
          <w:ilvl w:val="0"/>
          <w:numId w:val="10"/>
        </w:numPr>
      </w:pPr>
      <w:r>
        <w:t>Arousal-index</w:t>
      </w:r>
    </w:p>
    <w:p w14:paraId="6933FF23" w14:textId="3474674C" w:rsidR="00862CD1" w:rsidRDefault="00683464" w:rsidP="00CB02AF">
      <w:pPr>
        <w:pStyle w:val="ListParagraph"/>
        <w:numPr>
          <w:ilvl w:val="1"/>
          <w:numId w:val="10"/>
        </w:numPr>
      </w:pPr>
      <w:r>
        <w:t>Comment 2</w:t>
      </w:r>
      <w:r w:rsidR="00CF331B">
        <w:t>: noise schema was mistakenly included in this folder</w:t>
      </w:r>
    </w:p>
    <w:p w14:paraId="288B2833" w14:textId="3B053DB3" w:rsidR="003A3DF8" w:rsidRDefault="00683464" w:rsidP="00CB02AF">
      <w:pPr>
        <w:pStyle w:val="ListParagraph"/>
        <w:numPr>
          <w:ilvl w:val="1"/>
          <w:numId w:val="10"/>
        </w:numPr>
      </w:pPr>
      <w:r>
        <w:t>Comment 3</w:t>
      </w:r>
      <w:r w:rsidR="003A3DF8">
        <w:t xml:space="preserve">: </w:t>
      </w:r>
      <w:r>
        <w:t>Agree with comment. To be corrected</w:t>
      </w:r>
    </w:p>
    <w:p w14:paraId="6CB9360E" w14:textId="1A96BB74" w:rsidR="003A3DF8" w:rsidRDefault="00683464" w:rsidP="00CB02AF">
      <w:pPr>
        <w:pStyle w:val="ListParagraph"/>
        <w:numPr>
          <w:ilvl w:val="1"/>
          <w:numId w:val="10"/>
        </w:numPr>
      </w:pPr>
      <w:r>
        <w:t>Comment 4</w:t>
      </w:r>
      <w:r w:rsidR="003A3DF8">
        <w:t xml:space="preserve">: </w:t>
      </w:r>
      <w:r w:rsidR="00CF331B">
        <w:t>Agr</w:t>
      </w:r>
      <w:r w:rsidR="002D361A">
        <w:t>ee with comment. To be corrected. Simona will propose text based on the discussion on Comment 6</w:t>
      </w:r>
    </w:p>
    <w:p w14:paraId="33D24DE9" w14:textId="15FCB0CB" w:rsidR="00683464" w:rsidRDefault="00E7161D" w:rsidP="00CB02AF">
      <w:pPr>
        <w:pStyle w:val="ListParagraph"/>
        <w:numPr>
          <w:ilvl w:val="1"/>
          <w:numId w:val="10"/>
        </w:numPr>
      </w:pPr>
      <w:r>
        <w:t xml:space="preserve">Comment </w:t>
      </w:r>
      <w:r w:rsidR="00683464">
        <w:t xml:space="preserve">5: </w:t>
      </w:r>
      <w:r w:rsidR="00CF331B">
        <w:t>Agree with comment. To be corrected</w:t>
      </w:r>
    </w:p>
    <w:p w14:paraId="5AB9C192" w14:textId="59E31858" w:rsidR="00683464" w:rsidRDefault="00E7161D" w:rsidP="00CB02AF">
      <w:pPr>
        <w:pStyle w:val="ListParagraph"/>
        <w:numPr>
          <w:ilvl w:val="1"/>
          <w:numId w:val="10"/>
        </w:numPr>
      </w:pPr>
      <w:r>
        <w:t xml:space="preserve">Comment </w:t>
      </w:r>
      <w:r w:rsidR="00683464">
        <w:t xml:space="preserve">6: </w:t>
      </w:r>
      <w:r w:rsidR="002D361A">
        <w:t>statistics for one type of sleep session, not mixing different type of sleep session.</w:t>
      </w:r>
    </w:p>
    <w:p w14:paraId="3808DECA" w14:textId="210FD99A" w:rsidR="00683464" w:rsidRDefault="00E7161D" w:rsidP="00CB02AF">
      <w:pPr>
        <w:pStyle w:val="ListParagraph"/>
        <w:numPr>
          <w:ilvl w:val="1"/>
          <w:numId w:val="10"/>
        </w:numPr>
      </w:pPr>
      <w:r>
        <w:t xml:space="preserve">Comment </w:t>
      </w:r>
      <w:r w:rsidR="00683464">
        <w:t xml:space="preserve">7: </w:t>
      </w:r>
      <w:r w:rsidR="002D361A">
        <w:t>Agree with comment. To be corrected</w:t>
      </w:r>
    </w:p>
    <w:p w14:paraId="3AEBBC86" w14:textId="5701C4C2" w:rsidR="00683464" w:rsidRDefault="0015276F" w:rsidP="00E43A8B">
      <w:pPr>
        <w:pStyle w:val="ListParagraph"/>
        <w:numPr>
          <w:ilvl w:val="1"/>
          <w:numId w:val="10"/>
        </w:numPr>
      </w:pPr>
      <w:r>
        <w:t xml:space="preserve">Comment 8: </w:t>
      </w:r>
      <w:r w:rsidR="002D361A">
        <w:t>Agree with comment. To be corrected</w:t>
      </w:r>
    </w:p>
    <w:p w14:paraId="2499ACA6" w14:textId="6335CD6E" w:rsidR="003B2B34" w:rsidRPr="002967A9" w:rsidRDefault="00A35B2C" w:rsidP="002967A9">
      <w:pPr>
        <w:rPr>
          <w:u w:val="single"/>
        </w:rPr>
      </w:pPr>
      <w:r w:rsidRPr="00A35B2C">
        <w:rPr>
          <w:u w:val="single"/>
        </w:rPr>
        <w:t>Action Items</w:t>
      </w:r>
    </w:p>
    <w:p w14:paraId="7D64C056" w14:textId="7363E989" w:rsidR="0071044F" w:rsidRDefault="0071044F" w:rsidP="007A44DC">
      <w:pPr>
        <w:pStyle w:val="ListParagraph"/>
        <w:numPr>
          <w:ilvl w:val="0"/>
          <w:numId w:val="8"/>
        </w:numPr>
      </w:pPr>
      <w:r>
        <w:t>Address 1</w:t>
      </w:r>
      <w:r w:rsidRPr="0071044F">
        <w:rPr>
          <w:vertAlign w:val="superscript"/>
        </w:rPr>
        <w:t>st</w:t>
      </w:r>
      <w:r>
        <w:t xml:space="preserve"> set of comments</w:t>
      </w:r>
      <w:r w:rsidR="00AB0D6B">
        <w:t xml:space="preserve"> (discussed &amp; agreed)</w:t>
      </w:r>
      <w:r w:rsidR="0052235D">
        <w:t xml:space="preserve"> by Jan 20, 2020</w:t>
      </w:r>
      <w:r>
        <w:t>.</w:t>
      </w:r>
    </w:p>
    <w:p w14:paraId="09EDCE71" w14:textId="0B97F008" w:rsidR="0071044F" w:rsidRDefault="0052235D" w:rsidP="007A44DC">
      <w:pPr>
        <w:pStyle w:val="ListParagraph"/>
        <w:numPr>
          <w:ilvl w:val="0"/>
          <w:numId w:val="8"/>
        </w:numPr>
      </w:pPr>
      <w:r>
        <w:t>Start to address 2</w:t>
      </w:r>
      <w:r w:rsidRPr="0052235D">
        <w:rPr>
          <w:vertAlign w:val="superscript"/>
        </w:rPr>
        <w:t>nd</w:t>
      </w:r>
      <w:r>
        <w:t xml:space="preserve"> batch of comments</w:t>
      </w:r>
    </w:p>
    <w:p w14:paraId="5EE01050" w14:textId="15599EF8" w:rsidR="0052235D" w:rsidRDefault="0052235D" w:rsidP="007A44DC">
      <w:pPr>
        <w:pStyle w:val="ListParagraph"/>
        <w:numPr>
          <w:ilvl w:val="0"/>
          <w:numId w:val="8"/>
        </w:numPr>
      </w:pPr>
      <w:r>
        <w:lastRenderedPageBreak/>
        <w:t>Simona will provide feedback from physical activity group  on her first proposal (see above) before we make any changes</w:t>
      </w:r>
    </w:p>
    <w:p w14:paraId="2A3442BF" w14:textId="16D84903" w:rsidR="0052235D" w:rsidRDefault="0052235D" w:rsidP="007A44DC">
      <w:pPr>
        <w:pStyle w:val="ListParagraph"/>
        <w:numPr>
          <w:ilvl w:val="0"/>
          <w:numId w:val="8"/>
        </w:numPr>
      </w:pPr>
      <w:r>
        <w:t>Simona will propose text on top level description of arousal-index schema (as above)</w:t>
      </w:r>
    </w:p>
    <w:p w14:paraId="36812656" w14:textId="5A7378C4" w:rsidR="0078218C" w:rsidRDefault="0058775B" w:rsidP="0058775B">
      <w:pPr>
        <w:spacing w:after="0"/>
      </w:pPr>
      <w:r>
        <w:t xml:space="preserve">Next Call: </w:t>
      </w:r>
      <w:r w:rsidR="00452AD4">
        <w:t xml:space="preserve">Sleep </w:t>
      </w:r>
      <w:r w:rsidR="003B2B34">
        <w:t>Schema call will be</w:t>
      </w:r>
      <w:r w:rsidR="002922CA">
        <w:t xml:space="preserve"> </w:t>
      </w:r>
      <w:r w:rsidR="0052235D">
        <w:t>Feb 4</w:t>
      </w:r>
      <w:r w:rsidR="003B2B34">
        <w:t xml:space="preserve"> </w:t>
      </w:r>
      <w:r w:rsidR="0087662F">
        <w:t>(tentative)</w:t>
      </w:r>
      <w:r w:rsidR="0052235D">
        <w:t xml:space="preserve"> at 8:0</w:t>
      </w:r>
      <w:r w:rsidR="002922CA">
        <w:t>0 AM Pacific</w:t>
      </w:r>
    </w:p>
    <w:p w14:paraId="13A87667" w14:textId="77777777" w:rsidR="00043E86" w:rsidRDefault="00043E86" w:rsidP="0058775B">
      <w:pPr>
        <w:spacing w:after="0"/>
      </w:pPr>
    </w:p>
    <w:p w14:paraId="40D319FF" w14:textId="168C09A9" w:rsidR="00D619F0" w:rsidRDefault="0058775B" w:rsidP="0058775B">
      <w:pPr>
        <w:spacing w:after="0"/>
      </w:pPr>
      <w:r>
        <w:t xml:space="preserve">Minutes taken by </w:t>
      </w:r>
      <w:r w:rsidR="0052235D">
        <w:t>Charlotte Chen &amp; Simona Carini</w:t>
      </w:r>
    </w:p>
    <w:p w14:paraId="7D991789" w14:textId="1AFD96DD" w:rsidR="0010219D" w:rsidRDefault="0052235D" w:rsidP="0010219D">
      <w:r>
        <w:t>Conference Call adjourned 9:32</w:t>
      </w:r>
      <w:r w:rsidR="002922CA">
        <w:t>AM, PS</w:t>
      </w:r>
      <w:r w:rsidR="0010219D">
        <w:t>T</w:t>
      </w:r>
    </w:p>
    <w:sectPr w:rsidR="001021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E11E0"/>
    <w:multiLevelType w:val="hybridMultilevel"/>
    <w:tmpl w:val="F4B690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9366C4"/>
    <w:multiLevelType w:val="multilevel"/>
    <w:tmpl w:val="4EFA58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817C13"/>
    <w:multiLevelType w:val="hybridMultilevel"/>
    <w:tmpl w:val="11A2D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213C6A"/>
    <w:multiLevelType w:val="hybridMultilevel"/>
    <w:tmpl w:val="FCE8ED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FE45FAB"/>
    <w:multiLevelType w:val="hybridMultilevel"/>
    <w:tmpl w:val="4F2CC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E769C4"/>
    <w:multiLevelType w:val="hybridMultilevel"/>
    <w:tmpl w:val="9D6CDE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D178E4"/>
    <w:multiLevelType w:val="hybridMultilevel"/>
    <w:tmpl w:val="1A824E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136FA6"/>
    <w:multiLevelType w:val="hybridMultilevel"/>
    <w:tmpl w:val="23387D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F1247B"/>
    <w:multiLevelType w:val="hybridMultilevel"/>
    <w:tmpl w:val="9A147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A91F57"/>
    <w:multiLevelType w:val="hybridMultilevel"/>
    <w:tmpl w:val="034E1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4732BF"/>
    <w:multiLevelType w:val="hybridMultilevel"/>
    <w:tmpl w:val="2F8C5C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AE7BAF"/>
    <w:multiLevelType w:val="hybridMultilevel"/>
    <w:tmpl w:val="89B0AB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9F07ABD"/>
    <w:multiLevelType w:val="hybridMultilevel"/>
    <w:tmpl w:val="F9FA9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D70811"/>
    <w:multiLevelType w:val="hybridMultilevel"/>
    <w:tmpl w:val="39EC6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F6198A"/>
    <w:multiLevelType w:val="hybridMultilevel"/>
    <w:tmpl w:val="249012A2"/>
    <w:lvl w:ilvl="0" w:tplc="B0264BBE">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0"/>
  </w:num>
  <w:num w:numId="4">
    <w:abstractNumId w:val="11"/>
  </w:num>
  <w:num w:numId="5">
    <w:abstractNumId w:val="3"/>
  </w:num>
  <w:num w:numId="6">
    <w:abstractNumId w:val="8"/>
  </w:num>
  <w:num w:numId="7">
    <w:abstractNumId w:val="14"/>
  </w:num>
  <w:num w:numId="8">
    <w:abstractNumId w:val="12"/>
  </w:num>
  <w:num w:numId="9">
    <w:abstractNumId w:val="4"/>
  </w:num>
  <w:num w:numId="10">
    <w:abstractNumId w:val="5"/>
  </w:num>
  <w:num w:numId="11">
    <w:abstractNumId w:val="6"/>
  </w:num>
  <w:num w:numId="12">
    <w:abstractNumId w:val="9"/>
  </w:num>
  <w:num w:numId="13">
    <w:abstractNumId w:val="2"/>
  </w:num>
  <w:num w:numId="14">
    <w:abstractNumId w:val="13"/>
  </w:num>
  <w:num w:numId="15">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52C"/>
    <w:rsid w:val="00031B90"/>
    <w:rsid w:val="00043E86"/>
    <w:rsid w:val="000655FC"/>
    <w:rsid w:val="0007304D"/>
    <w:rsid w:val="00073430"/>
    <w:rsid w:val="00073E00"/>
    <w:rsid w:val="0007507C"/>
    <w:rsid w:val="000902B7"/>
    <w:rsid w:val="00094BA4"/>
    <w:rsid w:val="000A620B"/>
    <w:rsid w:val="000B3D70"/>
    <w:rsid w:val="000B4B12"/>
    <w:rsid w:val="000C308D"/>
    <w:rsid w:val="000D08F7"/>
    <w:rsid w:val="0010219D"/>
    <w:rsid w:val="00117753"/>
    <w:rsid w:val="00120451"/>
    <w:rsid w:val="00120A74"/>
    <w:rsid w:val="00147E58"/>
    <w:rsid w:val="0015276F"/>
    <w:rsid w:val="00171C3B"/>
    <w:rsid w:val="0017211D"/>
    <w:rsid w:val="00174398"/>
    <w:rsid w:val="00176485"/>
    <w:rsid w:val="0018323E"/>
    <w:rsid w:val="001A0D71"/>
    <w:rsid w:val="002015FF"/>
    <w:rsid w:val="00214EB5"/>
    <w:rsid w:val="0022598C"/>
    <w:rsid w:val="0023773A"/>
    <w:rsid w:val="0025361F"/>
    <w:rsid w:val="002547E2"/>
    <w:rsid w:val="00273C9A"/>
    <w:rsid w:val="00280DF5"/>
    <w:rsid w:val="002922CA"/>
    <w:rsid w:val="002967A9"/>
    <w:rsid w:val="002B2C88"/>
    <w:rsid w:val="002B2F5F"/>
    <w:rsid w:val="002B3490"/>
    <w:rsid w:val="002C04F8"/>
    <w:rsid w:val="002D361A"/>
    <w:rsid w:val="00304315"/>
    <w:rsid w:val="0031753A"/>
    <w:rsid w:val="0032643D"/>
    <w:rsid w:val="00341A5C"/>
    <w:rsid w:val="00356559"/>
    <w:rsid w:val="0036284E"/>
    <w:rsid w:val="00372DC1"/>
    <w:rsid w:val="00381176"/>
    <w:rsid w:val="00386C1D"/>
    <w:rsid w:val="00390A5C"/>
    <w:rsid w:val="0039796C"/>
    <w:rsid w:val="003A3DF8"/>
    <w:rsid w:val="003B2B34"/>
    <w:rsid w:val="003F08B7"/>
    <w:rsid w:val="003F72A0"/>
    <w:rsid w:val="00413232"/>
    <w:rsid w:val="00413932"/>
    <w:rsid w:val="00414DAB"/>
    <w:rsid w:val="00420CBC"/>
    <w:rsid w:val="004409EF"/>
    <w:rsid w:val="00452AD4"/>
    <w:rsid w:val="004534CB"/>
    <w:rsid w:val="0045430D"/>
    <w:rsid w:val="00462819"/>
    <w:rsid w:val="004678BB"/>
    <w:rsid w:val="00471DEB"/>
    <w:rsid w:val="004B599D"/>
    <w:rsid w:val="004C4277"/>
    <w:rsid w:val="004D054B"/>
    <w:rsid w:val="004E6B34"/>
    <w:rsid w:val="004F332C"/>
    <w:rsid w:val="00503AF3"/>
    <w:rsid w:val="0050642C"/>
    <w:rsid w:val="005077E5"/>
    <w:rsid w:val="00520B45"/>
    <w:rsid w:val="0052235D"/>
    <w:rsid w:val="00522A6E"/>
    <w:rsid w:val="00533557"/>
    <w:rsid w:val="00534298"/>
    <w:rsid w:val="005345E8"/>
    <w:rsid w:val="0054235B"/>
    <w:rsid w:val="0054755C"/>
    <w:rsid w:val="005476AE"/>
    <w:rsid w:val="005566DA"/>
    <w:rsid w:val="005623F8"/>
    <w:rsid w:val="0058775B"/>
    <w:rsid w:val="00590FF0"/>
    <w:rsid w:val="005A1941"/>
    <w:rsid w:val="005A2718"/>
    <w:rsid w:val="005A2B07"/>
    <w:rsid w:val="005A4ABB"/>
    <w:rsid w:val="005B1B67"/>
    <w:rsid w:val="005B6194"/>
    <w:rsid w:val="005F3024"/>
    <w:rsid w:val="00626575"/>
    <w:rsid w:val="006330BA"/>
    <w:rsid w:val="006474AE"/>
    <w:rsid w:val="00654E30"/>
    <w:rsid w:val="00661BAF"/>
    <w:rsid w:val="00671B42"/>
    <w:rsid w:val="00672B70"/>
    <w:rsid w:val="0067432B"/>
    <w:rsid w:val="00676CD6"/>
    <w:rsid w:val="00682B0C"/>
    <w:rsid w:val="00683464"/>
    <w:rsid w:val="00693FEB"/>
    <w:rsid w:val="006A0E9E"/>
    <w:rsid w:val="006B16FE"/>
    <w:rsid w:val="006B2909"/>
    <w:rsid w:val="006B5A67"/>
    <w:rsid w:val="006D58CC"/>
    <w:rsid w:val="006E4EEA"/>
    <w:rsid w:val="006E7EEE"/>
    <w:rsid w:val="0071044F"/>
    <w:rsid w:val="007272D0"/>
    <w:rsid w:val="007279FD"/>
    <w:rsid w:val="00735D52"/>
    <w:rsid w:val="0074690A"/>
    <w:rsid w:val="00750F75"/>
    <w:rsid w:val="0078218C"/>
    <w:rsid w:val="007A44DC"/>
    <w:rsid w:val="007B490F"/>
    <w:rsid w:val="007D7C29"/>
    <w:rsid w:val="007F0D12"/>
    <w:rsid w:val="007F4F5A"/>
    <w:rsid w:val="00825C44"/>
    <w:rsid w:val="00862CD1"/>
    <w:rsid w:val="0086631D"/>
    <w:rsid w:val="0087662F"/>
    <w:rsid w:val="00892E6D"/>
    <w:rsid w:val="0089662D"/>
    <w:rsid w:val="008A2AF0"/>
    <w:rsid w:val="008B4287"/>
    <w:rsid w:val="008D1031"/>
    <w:rsid w:val="008F3802"/>
    <w:rsid w:val="00905B6D"/>
    <w:rsid w:val="00943641"/>
    <w:rsid w:val="009479B8"/>
    <w:rsid w:val="00952C34"/>
    <w:rsid w:val="00987C2C"/>
    <w:rsid w:val="00994F6D"/>
    <w:rsid w:val="009961B8"/>
    <w:rsid w:val="009E56C5"/>
    <w:rsid w:val="009F5BB9"/>
    <w:rsid w:val="009F72EB"/>
    <w:rsid w:val="00A1012A"/>
    <w:rsid w:val="00A10412"/>
    <w:rsid w:val="00A11039"/>
    <w:rsid w:val="00A14808"/>
    <w:rsid w:val="00A3154E"/>
    <w:rsid w:val="00A31867"/>
    <w:rsid w:val="00A35B2C"/>
    <w:rsid w:val="00A36774"/>
    <w:rsid w:val="00A42BF5"/>
    <w:rsid w:val="00A42DC4"/>
    <w:rsid w:val="00A505B4"/>
    <w:rsid w:val="00A53FC8"/>
    <w:rsid w:val="00A632A4"/>
    <w:rsid w:val="00A679A4"/>
    <w:rsid w:val="00A71A9D"/>
    <w:rsid w:val="00A836D4"/>
    <w:rsid w:val="00A974DD"/>
    <w:rsid w:val="00AB0D6B"/>
    <w:rsid w:val="00AB552C"/>
    <w:rsid w:val="00AC7A14"/>
    <w:rsid w:val="00AD7716"/>
    <w:rsid w:val="00AF645A"/>
    <w:rsid w:val="00B1056C"/>
    <w:rsid w:val="00B22A60"/>
    <w:rsid w:val="00B234E7"/>
    <w:rsid w:val="00B41405"/>
    <w:rsid w:val="00B512FF"/>
    <w:rsid w:val="00B51D89"/>
    <w:rsid w:val="00B95E5C"/>
    <w:rsid w:val="00BA4B28"/>
    <w:rsid w:val="00BD2274"/>
    <w:rsid w:val="00BF4C9A"/>
    <w:rsid w:val="00C075B5"/>
    <w:rsid w:val="00C56998"/>
    <w:rsid w:val="00C66B8C"/>
    <w:rsid w:val="00C72D47"/>
    <w:rsid w:val="00C76289"/>
    <w:rsid w:val="00C81DDD"/>
    <w:rsid w:val="00C964E1"/>
    <w:rsid w:val="00CA4C43"/>
    <w:rsid w:val="00CB02AF"/>
    <w:rsid w:val="00CB3EF1"/>
    <w:rsid w:val="00CD52F5"/>
    <w:rsid w:val="00CE4B8B"/>
    <w:rsid w:val="00CF2CDA"/>
    <w:rsid w:val="00CF331B"/>
    <w:rsid w:val="00D50A9F"/>
    <w:rsid w:val="00D619F0"/>
    <w:rsid w:val="00D63D80"/>
    <w:rsid w:val="00D74FCF"/>
    <w:rsid w:val="00D901F9"/>
    <w:rsid w:val="00DA4805"/>
    <w:rsid w:val="00DB11FA"/>
    <w:rsid w:val="00DC6F30"/>
    <w:rsid w:val="00DE1925"/>
    <w:rsid w:val="00DE2744"/>
    <w:rsid w:val="00DE47C3"/>
    <w:rsid w:val="00E21097"/>
    <w:rsid w:val="00E25A72"/>
    <w:rsid w:val="00E25BE4"/>
    <w:rsid w:val="00E43A8B"/>
    <w:rsid w:val="00E53DB3"/>
    <w:rsid w:val="00E57F01"/>
    <w:rsid w:val="00E7161D"/>
    <w:rsid w:val="00E73144"/>
    <w:rsid w:val="00E77D0F"/>
    <w:rsid w:val="00EA3303"/>
    <w:rsid w:val="00ED2A23"/>
    <w:rsid w:val="00ED79AD"/>
    <w:rsid w:val="00EF07FA"/>
    <w:rsid w:val="00F019E7"/>
    <w:rsid w:val="00F411D1"/>
    <w:rsid w:val="00F449F7"/>
    <w:rsid w:val="00F51AA4"/>
    <w:rsid w:val="00F664F5"/>
    <w:rsid w:val="00F87887"/>
    <w:rsid w:val="00FA76B1"/>
    <w:rsid w:val="00FB5FC4"/>
    <w:rsid w:val="00FB77DE"/>
    <w:rsid w:val="00FE68BF"/>
    <w:rsid w:val="00FF0B2F"/>
    <w:rsid w:val="00FF5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9D210"/>
  <w15:docId w15:val="{B473442F-EB0E-4F5F-B56A-D3374DB49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72EB"/>
    <w:rPr>
      <w:color w:val="0563C1" w:themeColor="hyperlink"/>
      <w:u w:val="single"/>
    </w:rPr>
  </w:style>
  <w:style w:type="paragraph" w:styleId="ListParagraph">
    <w:name w:val="List Paragraph"/>
    <w:basedOn w:val="Normal"/>
    <w:uiPriority w:val="34"/>
    <w:qFormat/>
    <w:rsid w:val="009F72EB"/>
    <w:pPr>
      <w:ind w:left="720"/>
      <w:contextualSpacing/>
    </w:pPr>
  </w:style>
  <w:style w:type="paragraph" w:styleId="NormalWeb">
    <w:name w:val="Normal (Web)"/>
    <w:basedOn w:val="Normal"/>
    <w:uiPriority w:val="99"/>
    <w:semiHidden/>
    <w:unhideWhenUsed/>
    <w:rsid w:val="00AC7A1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765188">
      <w:bodyDiv w:val="1"/>
      <w:marLeft w:val="0"/>
      <w:marRight w:val="0"/>
      <w:marTop w:val="0"/>
      <w:marBottom w:val="0"/>
      <w:divBdr>
        <w:top w:val="none" w:sz="0" w:space="0" w:color="auto"/>
        <w:left w:val="none" w:sz="0" w:space="0" w:color="auto"/>
        <w:bottom w:val="none" w:sz="0" w:space="0" w:color="auto"/>
        <w:right w:val="none" w:sz="0" w:space="0" w:color="auto"/>
      </w:divBdr>
    </w:div>
    <w:div w:id="555824954">
      <w:bodyDiv w:val="1"/>
      <w:marLeft w:val="0"/>
      <w:marRight w:val="0"/>
      <w:marTop w:val="0"/>
      <w:marBottom w:val="0"/>
      <w:divBdr>
        <w:top w:val="none" w:sz="0" w:space="0" w:color="auto"/>
        <w:left w:val="none" w:sz="0" w:space="0" w:color="auto"/>
        <w:bottom w:val="none" w:sz="0" w:space="0" w:color="auto"/>
        <w:right w:val="none" w:sz="0" w:space="0" w:color="auto"/>
      </w:divBdr>
    </w:div>
    <w:div w:id="588318404">
      <w:bodyDiv w:val="1"/>
      <w:marLeft w:val="0"/>
      <w:marRight w:val="0"/>
      <w:marTop w:val="0"/>
      <w:marBottom w:val="0"/>
      <w:divBdr>
        <w:top w:val="none" w:sz="0" w:space="0" w:color="auto"/>
        <w:left w:val="none" w:sz="0" w:space="0" w:color="auto"/>
        <w:bottom w:val="none" w:sz="0" w:space="0" w:color="auto"/>
        <w:right w:val="none" w:sz="0" w:space="0" w:color="auto"/>
      </w:divBdr>
    </w:div>
    <w:div w:id="687563649">
      <w:bodyDiv w:val="1"/>
      <w:marLeft w:val="0"/>
      <w:marRight w:val="0"/>
      <w:marTop w:val="0"/>
      <w:marBottom w:val="0"/>
      <w:divBdr>
        <w:top w:val="none" w:sz="0" w:space="0" w:color="auto"/>
        <w:left w:val="none" w:sz="0" w:space="0" w:color="auto"/>
        <w:bottom w:val="none" w:sz="0" w:space="0" w:color="auto"/>
        <w:right w:val="none" w:sz="0" w:space="0" w:color="auto"/>
      </w:divBdr>
    </w:div>
    <w:div w:id="1360161142">
      <w:bodyDiv w:val="1"/>
      <w:marLeft w:val="0"/>
      <w:marRight w:val="0"/>
      <w:marTop w:val="0"/>
      <w:marBottom w:val="0"/>
      <w:divBdr>
        <w:top w:val="none" w:sz="0" w:space="0" w:color="auto"/>
        <w:left w:val="none" w:sz="0" w:space="0" w:color="auto"/>
        <w:bottom w:val="none" w:sz="0" w:space="0" w:color="auto"/>
        <w:right w:val="none" w:sz="0" w:space="0" w:color="auto"/>
      </w:divBdr>
    </w:div>
    <w:div w:id="1457487767">
      <w:bodyDiv w:val="1"/>
      <w:marLeft w:val="0"/>
      <w:marRight w:val="0"/>
      <w:marTop w:val="0"/>
      <w:marBottom w:val="0"/>
      <w:divBdr>
        <w:top w:val="none" w:sz="0" w:space="0" w:color="auto"/>
        <w:left w:val="none" w:sz="0" w:space="0" w:color="auto"/>
        <w:bottom w:val="none" w:sz="0" w:space="0" w:color="auto"/>
        <w:right w:val="none" w:sz="0" w:space="0" w:color="auto"/>
      </w:divBdr>
    </w:div>
    <w:div w:id="1651596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eee-sa.imeetcentral.com/login?eid=&amp;rurl=%2Fomh%2Ffolder%2FWzIwLDEyMzg3MTU3XQ%2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eur01.safelinks.protection.outlook.com/?url=https%3A%2F%2Fshop.cta.tech%2Fcollections%2Fstandards%2Fproducts%2Fdefinitions-and-characteristics-for-wearable-sleep-monitors&amp;data=02%7C01%7C%7C14d609b15bf5480fa2db08d79486e42e%7C1a407a2d76754d178692b3ac285306e4%7C0%7C0%7C637141179398819706&amp;sdata=6iwgTTuYjIbdKvauRPNBU9VAkYjzgy3ZiPeF%2BB0oKhs%3D&amp;reserved=0" TargetMode="External"/><Relationship Id="rId4" Type="http://schemas.openxmlformats.org/officeDocument/2006/relationships/numbering" Target="numbering.xml"/><Relationship Id="rId9" Type="http://schemas.openxmlformats.org/officeDocument/2006/relationships/hyperlink" Target="https://eur01.safelinks.protection.outlook.com/?url=https%3A%2F%2Fwww.garmin.com%2Fen-US%2Fblog%2Ffitness%2Fadvancedrem%2F&amp;data=02%7C01%7C%7C14d609b15bf5480fa2db08d79486e42e%7C1a407a2d76754d178692b3ac285306e4%7C0%7C0%7C637141179398809714&amp;sdata=C9Q2%2F5SxRaPdMBHVwBicixzrnTlaGyXZ97HKdQX6iHM%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817902B1C55E340A7358F88C1A90A4C" ma:contentTypeVersion="8" ma:contentTypeDescription="Create a new document." ma:contentTypeScope="" ma:versionID="1844311a1f0b27d9ad96738d2cda6d90">
  <xsd:schema xmlns:xsd="http://www.w3.org/2001/XMLSchema" xmlns:xs="http://www.w3.org/2001/XMLSchema" xmlns:p="http://schemas.microsoft.com/office/2006/metadata/properties" xmlns:ns3="eb721686-544c-4685-a807-abff3379d0bf" targetNamespace="http://schemas.microsoft.com/office/2006/metadata/properties" ma:root="true" ma:fieldsID="5edccaaa3f2fd3beeb549572f648b6dc" ns3:_="">
    <xsd:import namespace="eb721686-544c-4685-a807-abff3379d0b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721686-544c-4685-a807-abff3379d0b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2FDD87-8EA5-4FB5-A93A-8337B15F4238}">
  <ds:schemaRefs>
    <ds:schemaRef ds:uri="http://schemas.microsoft.com/sharepoint/v3/contenttype/forms"/>
  </ds:schemaRefs>
</ds:datastoreItem>
</file>

<file path=customXml/itemProps2.xml><?xml version="1.0" encoding="utf-8"?>
<ds:datastoreItem xmlns:ds="http://schemas.openxmlformats.org/officeDocument/2006/customXml" ds:itemID="{910E25D8-35CA-4167-905B-B742A67AF4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721686-544c-4685-a807-abff3379d0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7BBD10-C1AF-43D1-8E1C-0DEA8F4B9AB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724</Words>
  <Characters>4127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Philips</Company>
  <LinksUpToDate>false</LinksUpToDate>
  <CharactersWithSpaces>4842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Raymond Krasinski</dc:creator>
  <cp:lastModifiedBy>Chen, Charlotte</cp:lastModifiedBy>
  <cp:revision>9</cp:revision>
  <dcterms:created xsi:type="dcterms:W3CDTF">2019-12-06T20:48:00Z</dcterms:created>
  <dcterms:modified xsi:type="dcterms:W3CDTF">2020-01-08T22:24:00Z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0x0101009817902B1C55E340A7358F88C1A90A4C</vt:lpwstr>
  </property>
</Properties>
</file>