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3216D309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7159C3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C32254">
        <w:rPr>
          <w:rFonts w:ascii="Calibri" w:hAnsi="Calibri" w:cs="Calibri"/>
        </w:rPr>
        <w:t>14</w:t>
      </w:r>
      <w:r w:rsidR="00F32988">
        <w:rPr>
          <w:rFonts w:ascii="Calibri" w:hAnsi="Calibri" w:cs="Calibri"/>
        </w:rPr>
        <w:t xml:space="preserve"> </w:t>
      </w:r>
      <w:r w:rsidR="00C32254">
        <w:rPr>
          <w:rFonts w:ascii="Calibri" w:hAnsi="Calibri" w:cs="Calibri"/>
        </w:rPr>
        <w:t>October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</w:t>
      </w:r>
      <w:r w:rsidR="007159C3">
        <w:rPr>
          <w:rFonts w:ascii="Calibri" w:hAnsi="Calibri" w:cs="Calibri"/>
        </w:rPr>
        <w:t>D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C32254" w:rsidRPr="00C32254">
        <w:rPr>
          <w:rFonts w:ascii="Calibri" w:hAnsi="Calibri" w:cs="Calibri"/>
        </w:rPr>
        <w:t>125 148 159 7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050F8FF5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411266B2" w14:textId="2FF920BE" w:rsidR="007159C3" w:rsidRPr="007159C3" w:rsidRDefault="007159C3" w:rsidP="007159C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Kock, WG Chair, calls the meeting to order at 10:</w:t>
      </w:r>
      <w:r w:rsidR="003B2D2D">
        <w:rPr>
          <w:rFonts w:asciiTheme="minorHAnsi" w:hAnsiTheme="minorHAnsi" w:cstheme="minorHAnsi"/>
          <w:i/>
          <w:color w:val="808080" w:themeColor="background1" w:themeShade="80"/>
        </w:rPr>
        <w:t>04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AM EDT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278DD774" w:rsidR="005279C4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proofErr w:type="gramStart"/>
      <w:r w:rsidRPr="00AB7EC1">
        <w:rPr>
          <w:rFonts w:ascii="Calibri" w:hAnsi="Calibri" w:cs="Calibri"/>
          <w:bCs/>
          <w:i/>
          <w:lang w:val="fr-FR"/>
        </w:rPr>
        <w:t>FAQs</w:t>
      </w:r>
      <w:proofErr w:type="spellEnd"/>
      <w:r w:rsidRPr="00AB7EC1">
        <w:rPr>
          <w:rFonts w:ascii="Calibri" w:hAnsi="Calibri" w:cs="Calibri"/>
          <w:bCs/>
          <w:i/>
          <w:lang w:val="fr-FR"/>
        </w:rPr>
        <w:t>:</w:t>
      </w:r>
      <w:proofErr w:type="gramEnd"/>
      <w:r w:rsidRPr="00AB7EC1">
        <w:rPr>
          <w:rFonts w:ascii="Calibri" w:hAnsi="Calibri" w:cs="Calibri"/>
          <w:bCs/>
          <w:i/>
          <w:lang w:val="fr-FR"/>
        </w:rPr>
        <w:t xml:space="preserve">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3CEB4534" w14:textId="71FEEED5" w:rsidR="003D625D" w:rsidRPr="003D625D" w:rsidRDefault="003D625D" w:rsidP="003D625D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David Courtright (AMD,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br/>
        <w:t>Edwin Dankert (ARM, DR)</w:t>
      </w:r>
      <w:r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br/>
      </w:r>
      <w:proofErr w:type="spellStart"/>
      <w:r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Gregoire</w:t>
      </w:r>
      <w:proofErr w:type="spellEnd"/>
      <w:r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 xml:space="preserve"> Avot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 xml:space="preserve"> (</w:t>
      </w:r>
      <w:proofErr w:type="spellStart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Arteris</w:t>
      </w:r>
      <w:proofErr w:type="spellEnd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, DR)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br/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>Eyal Herzberg (Cadence, DR) 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Li Jun (</w:t>
      </w:r>
      <w:proofErr w:type="spellStart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>Couldwalk</w:t>
      </w:r>
      <w:proofErr w:type="spellEnd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Michael Velten (</w:t>
      </w:r>
      <w:proofErr w:type="spellStart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>Infineon</w:t>
      </w:r>
      <w:proofErr w:type="spellEnd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proofErr w:type="spellStart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>Kamlesh</w:t>
      </w:r>
      <w:proofErr w:type="spellEnd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</w:t>
      </w:r>
      <w:proofErr w:type="spellStart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>Pathak</w:t>
      </w:r>
      <w:proofErr w:type="spellEnd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(Intel, DR)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Scott Venier (NVIDIA, DR)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Erwin de Kock (NXP, DR)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 xml:space="preserve">David Cheng (Qualcomm, DR) 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 xml:space="preserve">Richard Weber (Semifore, DR) 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Thomas Burg (ST, DR)</w:t>
      </w:r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Mark Noll (</w:t>
      </w:r>
      <w:proofErr w:type="spellStart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>Synopsys</w:t>
      </w:r>
      <w:proofErr w:type="spellEnd"/>
      <w:r w:rsidR="007159C3" w:rsidRPr="003D625D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</w:p>
    <w:p w14:paraId="5C1D53A5" w14:textId="77777777" w:rsidR="003D625D" w:rsidRPr="003D625D" w:rsidRDefault="003D625D" w:rsidP="003D625D">
      <w:pPr>
        <w:pStyle w:val="NoSpacing"/>
        <w:ind w:left="720"/>
        <w:rPr>
          <w:lang w:val="fr-FR"/>
        </w:rPr>
      </w:pP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1B19D27E" w14:textId="1994B39D" w:rsidR="007159C3" w:rsidRPr="00025429" w:rsidRDefault="000D20B9" w:rsidP="007159C3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Mark Noll</w:t>
      </w:r>
      <w:r w:rsidR="007159C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a motion to approve the agenda.</w:t>
      </w:r>
      <w:r w:rsidR="007159C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David Courtright</w:t>
      </w:r>
      <w:r w:rsidR="007159C3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7159C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 w:rsidR="007159C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 w:rsidR="007159C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409FACA5" w:rsidR="002D6A35" w:rsidRDefault="00E37044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C32254">
          <w:rPr>
            <w:rStyle w:val="Hyperlink"/>
            <w:rFonts w:ascii="Calibri" w:hAnsi="Calibri" w:cs="Calibri"/>
          </w:rPr>
          <w:t>2021-09-30-minutes.docx</w:t>
        </w:r>
      </w:hyperlink>
    </w:p>
    <w:p w14:paraId="59ADD154" w14:textId="6CE0D5A9" w:rsidR="007159C3" w:rsidRPr="007159C3" w:rsidRDefault="00231319" w:rsidP="007159C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David Courtright</w:t>
      </w:r>
      <w:r w:rsidR="007159C3">
        <w:rPr>
          <w:rFonts w:asciiTheme="minorHAnsi" w:hAnsiTheme="minorHAnsi" w:cstheme="minorHAnsi"/>
          <w:i/>
          <w:color w:val="808080" w:themeColor="background1" w:themeShade="80"/>
        </w:rPr>
        <w:t xml:space="preserve"> moves a motion to approve the minutes.</w:t>
      </w:r>
      <w:r w:rsidR="007159C3">
        <w:rPr>
          <w:rFonts w:asciiTheme="minorHAnsi" w:hAnsiTheme="minorHAnsi" w:cstheme="minorHAnsi"/>
          <w:i/>
          <w:color w:val="808080" w:themeColor="background1" w:themeShade="80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Edwin Dank</w:t>
      </w:r>
      <w:r w:rsidR="003D625D">
        <w:rPr>
          <w:rFonts w:asciiTheme="minorHAnsi" w:hAnsiTheme="minorHAnsi" w:cstheme="minorHAnsi"/>
          <w:i/>
          <w:color w:val="808080" w:themeColor="background1" w:themeShade="80"/>
        </w:rPr>
        <w:t>e</w:t>
      </w:r>
      <w:r>
        <w:rPr>
          <w:rFonts w:asciiTheme="minorHAnsi" w:hAnsiTheme="minorHAnsi" w:cstheme="minorHAnsi"/>
          <w:i/>
          <w:color w:val="808080" w:themeColor="background1" w:themeShade="80"/>
        </w:rPr>
        <w:t>rt</w:t>
      </w:r>
      <w:r w:rsidR="007159C3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7159C3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7159C3"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minutes are approved.</w:t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45E511BC" w14:textId="77777777" w:rsidR="007159C3" w:rsidRPr="00A402D6" w:rsidRDefault="007159C3" w:rsidP="007159C3">
      <w:pPr>
        <w:numPr>
          <w:ilvl w:val="0"/>
          <w:numId w:val="25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7FE6408B" w14:textId="77777777" w:rsidR="007159C3" w:rsidRPr="00690CBC" w:rsidRDefault="007159C3" w:rsidP="007159C3">
      <w:pPr>
        <w:numPr>
          <w:ilvl w:val="0"/>
          <w:numId w:val="25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5A82F3EE" w14:textId="4A8FE1E4" w:rsidR="00C32254" w:rsidRPr="007159C3" w:rsidRDefault="00E37044" w:rsidP="00C32254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0CD9CF75" w14:textId="3E876727" w:rsidR="007159C3" w:rsidRPr="007159C3" w:rsidRDefault="007159C3" w:rsidP="007159C3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>
        <w:rPr>
          <w:rFonts w:ascii="Calibri" w:hAnsi="Calibri" w:cs="Calibri"/>
          <w:color w:val="808080" w:themeColor="background1" w:themeShade="80"/>
        </w:rPr>
        <w:t>All 14 entity members have voting rights.</w:t>
      </w:r>
    </w:p>
    <w:p w14:paraId="3B6213C6" w14:textId="6A727E44" w:rsidR="00C76190" w:rsidRPr="00C32254" w:rsidRDefault="00E37044" w:rsidP="00C3225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3" w:history="1">
        <w:r w:rsidR="00C32254" w:rsidRPr="00C32254">
          <w:rPr>
            <w:rStyle w:val="Hyperlink"/>
            <w:rFonts w:ascii="Calibri" w:hAnsi="Calibri" w:cs="Calibri"/>
          </w:rPr>
          <w:t>Draft</w:t>
        </w:r>
      </w:hyperlink>
      <w:r w:rsidR="00C32254">
        <w:rPr>
          <w:rFonts w:ascii="Calibri" w:hAnsi="Calibri" w:cs="Calibri"/>
        </w:rPr>
        <w:t xml:space="preserve"> (ZIP) submitted for MEC review</w:t>
      </w:r>
      <w:r w:rsidR="00C76190" w:rsidRPr="00C32254">
        <w:rPr>
          <w:rFonts w:ascii="Calibri" w:hAnsi="Calibri" w:cs="Calibri"/>
        </w:rPr>
        <w:br/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42138D6A" w14:textId="6B46AC6A" w:rsidR="00B77EE1" w:rsidRDefault="00C32254" w:rsidP="000E7636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Reminder to join Balloting Group</w:t>
      </w:r>
    </w:p>
    <w:p w14:paraId="1151519A" w14:textId="7EDE5DB8" w:rsidR="005D2357" w:rsidRPr="005D2357" w:rsidRDefault="005D2357" w:rsidP="005D2357">
      <w:pPr>
        <w:pStyle w:val="NoSpacing"/>
        <w:ind w:left="1440"/>
        <w:rPr>
          <w:rFonts w:ascii="Calibri" w:hAnsi="Calibri" w:cs="Calibri"/>
          <w:color w:val="808080" w:themeColor="background1" w:themeShade="80"/>
        </w:rPr>
      </w:pPr>
      <w:r w:rsidRPr="005D2357">
        <w:rPr>
          <w:rFonts w:ascii="Calibri" w:hAnsi="Calibri" w:cs="Calibri"/>
          <w:color w:val="808080" w:themeColor="background1" w:themeShade="80"/>
        </w:rPr>
        <w:t>Erwin de Kock demonstrated how to join the ballot group.</w:t>
      </w:r>
    </w:p>
    <w:p w14:paraId="35569763" w14:textId="2B2ADB39" w:rsidR="004C4861" w:rsidRDefault="00C32254" w:rsidP="005D2357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 </w:t>
      </w:r>
      <w:hyperlink r:id="rId14" w:history="1">
        <w:r w:rsidRPr="00C32254">
          <w:rPr>
            <w:rStyle w:val="Hyperlink"/>
            <w:rFonts w:ascii="Calibri" w:hAnsi="Calibri" w:cs="Calibri"/>
          </w:rPr>
          <w:t>WG comments</w:t>
        </w:r>
      </w:hyperlink>
      <w:r>
        <w:rPr>
          <w:rFonts w:ascii="Calibri" w:hAnsi="Calibri" w:cs="Calibri"/>
        </w:rPr>
        <w:t xml:space="preserve"> on </w:t>
      </w:r>
      <w:hyperlink r:id="rId15" w:history="1">
        <w:r w:rsidRPr="00C32254">
          <w:rPr>
            <w:rStyle w:val="Hyperlink"/>
            <w:rFonts w:ascii="Calibri" w:hAnsi="Calibri" w:cs="Calibri"/>
          </w:rPr>
          <w:t>draft</w:t>
        </w:r>
      </w:hyperlink>
      <w:r>
        <w:rPr>
          <w:rFonts w:ascii="Calibri" w:hAnsi="Calibri" w:cs="Calibri"/>
        </w:rPr>
        <w:t xml:space="preserve"> (PDF) submitted for MEC review</w:t>
      </w:r>
    </w:p>
    <w:p w14:paraId="2628F100" w14:textId="4B8CEEF8" w:rsidR="005D2357" w:rsidRDefault="005D2357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 w:rsidRPr="005D2357">
        <w:rPr>
          <w:rFonts w:ascii="Calibri" w:hAnsi="Calibri" w:cs="Calibri"/>
          <w:color w:val="808080" w:themeColor="background1" w:themeShade="80"/>
        </w:rPr>
        <w:t>Comment 34</w:t>
      </w:r>
      <w:r>
        <w:rPr>
          <w:rFonts w:ascii="Calibri" w:hAnsi="Calibri" w:cs="Calibri"/>
          <w:color w:val="808080" w:themeColor="background1" w:themeShade="80"/>
        </w:rPr>
        <w:t xml:space="preserve"> Gregoir</w:t>
      </w:r>
      <w:r w:rsidR="00BD72A0">
        <w:rPr>
          <w:rFonts w:ascii="Calibri" w:hAnsi="Calibri" w:cs="Calibri"/>
          <w:color w:val="808080" w:themeColor="background1" w:themeShade="80"/>
        </w:rPr>
        <w:t>e</w:t>
      </w:r>
      <w:r>
        <w:rPr>
          <w:rFonts w:ascii="Calibri" w:hAnsi="Calibri" w:cs="Calibri"/>
          <w:color w:val="808080" w:themeColor="background1" w:themeShade="80"/>
        </w:rPr>
        <w:t xml:space="preserve"> Avot will provide a proposal for a SCR</w:t>
      </w:r>
      <w:r w:rsidR="00BD72A0">
        <w:rPr>
          <w:rFonts w:ascii="Calibri" w:hAnsi="Calibri" w:cs="Calibri"/>
          <w:color w:val="808080" w:themeColor="background1" w:themeShade="80"/>
        </w:rPr>
        <w:t>.</w:t>
      </w:r>
    </w:p>
    <w:p w14:paraId="45F9D1F1" w14:textId="78B87D3A" w:rsidR="00BD72A0" w:rsidRDefault="00BD72A0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proofErr w:type="spellStart"/>
      <w:r>
        <w:rPr>
          <w:rFonts w:ascii="Calibri" w:hAnsi="Calibri" w:cs="Calibri"/>
          <w:color w:val="808080" w:themeColor="background1" w:themeShade="80"/>
        </w:rPr>
        <w:t>Commnet</w:t>
      </w:r>
      <w:proofErr w:type="spellEnd"/>
      <w:r>
        <w:rPr>
          <w:rFonts w:ascii="Calibri" w:hAnsi="Calibri" w:cs="Calibri"/>
          <w:color w:val="808080" w:themeColor="background1" w:themeShade="80"/>
        </w:rPr>
        <w:t xml:space="preserve"> 35 Already fixed in draft.</w:t>
      </w:r>
    </w:p>
    <w:p w14:paraId="2A84F5FF" w14:textId="45E3B469" w:rsidR="005D2357" w:rsidRDefault="00BD72A0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36 Rejected.</w:t>
      </w:r>
    </w:p>
    <w:p w14:paraId="1105DBD0" w14:textId="214E7B8F" w:rsidR="00BD72A0" w:rsidRDefault="00BD72A0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37 Rejected.</w:t>
      </w:r>
    </w:p>
    <w:p w14:paraId="0F509673" w14:textId="7C291B25" w:rsidR="00BD72A0" w:rsidRDefault="00BD72A0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38 John Blyler to make editorial changes.</w:t>
      </w:r>
    </w:p>
    <w:p w14:paraId="2FD2A868" w14:textId="48804FB6" w:rsidR="00BD72A0" w:rsidRDefault="00BD72A0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Comment 39 </w:t>
      </w:r>
      <w:r w:rsidR="00A131ED">
        <w:rPr>
          <w:rFonts w:ascii="Calibri" w:hAnsi="Calibri" w:cs="Calibri"/>
          <w:color w:val="808080" w:themeColor="background1" w:themeShade="80"/>
        </w:rPr>
        <w:t>Gregoire Avot to investigate alternatives for next meeting</w:t>
      </w:r>
    </w:p>
    <w:p w14:paraId="7D7EDBF2" w14:textId="1F1D7525" w:rsidR="00A131ED" w:rsidRPr="00043119" w:rsidRDefault="00A131ED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 w:rsidRPr="00043119">
        <w:rPr>
          <w:rFonts w:ascii="Calibri" w:hAnsi="Calibri" w:cs="Calibri"/>
          <w:color w:val="808080" w:themeColor="background1" w:themeShade="80"/>
        </w:rPr>
        <w:t xml:space="preserve">Comment 40 </w:t>
      </w:r>
      <w:r w:rsidR="00827650">
        <w:rPr>
          <w:rFonts w:ascii="Calibri" w:hAnsi="Calibri" w:cs="Calibri"/>
          <w:color w:val="808080" w:themeColor="background1" w:themeShade="80"/>
        </w:rPr>
        <w:t>D</w:t>
      </w:r>
      <w:r w:rsidRPr="00043119">
        <w:rPr>
          <w:rFonts w:ascii="Calibri" w:hAnsi="Calibri" w:cs="Calibri"/>
          <w:color w:val="808080" w:themeColor="background1" w:themeShade="80"/>
        </w:rPr>
        <w:t xml:space="preserve">efer </w:t>
      </w:r>
      <w:r w:rsidR="00043119" w:rsidRPr="00043119">
        <w:rPr>
          <w:rFonts w:ascii="Calibri" w:hAnsi="Calibri" w:cs="Calibri"/>
          <w:color w:val="808080" w:themeColor="background1" w:themeShade="80"/>
        </w:rPr>
        <w:t>discussion</w:t>
      </w:r>
      <w:r w:rsidR="00043119">
        <w:rPr>
          <w:rFonts w:ascii="Calibri" w:hAnsi="Calibri" w:cs="Calibri"/>
          <w:color w:val="808080" w:themeColor="background1" w:themeShade="80"/>
        </w:rPr>
        <w:t>.</w:t>
      </w:r>
    </w:p>
    <w:p w14:paraId="019AC220" w14:textId="08DFA271" w:rsidR="00A131ED" w:rsidRDefault="00A131ED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 w:rsidRPr="00A131ED">
        <w:rPr>
          <w:rFonts w:ascii="Calibri" w:hAnsi="Calibri" w:cs="Calibri"/>
          <w:color w:val="808080" w:themeColor="background1" w:themeShade="80"/>
        </w:rPr>
        <w:t xml:space="preserve">Comment 41 </w:t>
      </w:r>
      <w:r>
        <w:rPr>
          <w:rFonts w:ascii="Calibri" w:hAnsi="Calibri" w:cs="Calibri"/>
          <w:color w:val="808080" w:themeColor="background1" w:themeShade="80"/>
        </w:rPr>
        <w:t>John Blyler to make editorial change.</w:t>
      </w:r>
    </w:p>
    <w:p w14:paraId="066774B3" w14:textId="0D38EEF4" w:rsidR="00A131ED" w:rsidRDefault="00A131ED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42 John Blyler to make editorial change.</w:t>
      </w:r>
    </w:p>
    <w:p w14:paraId="5C33C6C7" w14:textId="1997B051" w:rsidR="00A131ED" w:rsidRDefault="00A131ED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43 Rejected.</w:t>
      </w:r>
    </w:p>
    <w:p w14:paraId="6B53D7C2" w14:textId="1869DA6D" w:rsidR="00A131ED" w:rsidRDefault="00A131ED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Comment 44 </w:t>
      </w:r>
      <w:r w:rsidR="00540A8A">
        <w:rPr>
          <w:rFonts w:ascii="Calibri" w:hAnsi="Calibri" w:cs="Calibri"/>
          <w:color w:val="808080" w:themeColor="background1" w:themeShade="80"/>
        </w:rPr>
        <w:t>John Blyler to make editorial change.</w:t>
      </w:r>
    </w:p>
    <w:p w14:paraId="2FED44BE" w14:textId="1E59957E" w:rsidR="00540A8A" w:rsidRDefault="00540A8A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Comment 45 Defer </w:t>
      </w:r>
      <w:r w:rsidR="00043119">
        <w:rPr>
          <w:rFonts w:ascii="Calibri" w:hAnsi="Calibri" w:cs="Calibri"/>
          <w:color w:val="808080" w:themeColor="background1" w:themeShade="80"/>
        </w:rPr>
        <w:t>discussion</w:t>
      </w:r>
      <w:r>
        <w:rPr>
          <w:rFonts w:ascii="Calibri" w:hAnsi="Calibri" w:cs="Calibri"/>
          <w:color w:val="808080" w:themeColor="background1" w:themeShade="80"/>
        </w:rPr>
        <w:t>.</w:t>
      </w:r>
    </w:p>
    <w:p w14:paraId="4BA68F60" w14:textId="77777777" w:rsidR="00043119" w:rsidRDefault="00540A8A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Comment 46 Defer </w:t>
      </w:r>
      <w:r w:rsidR="00043119">
        <w:rPr>
          <w:rFonts w:ascii="Calibri" w:hAnsi="Calibri" w:cs="Calibri"/>
          <w:color w:val="808080" w:themeColor="background1" w:themeShade="80"/>
        </w:rPr>
        <w:t>discussion.</w:t>
      </w:r>
    </w:p>
    <w:p w14:paraId="416C5A2F" w14:textId="5B5BB64E" w:rsidR="00540A8A" w:rsidRDefault="00043119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47 Erwin de Kock to make a proposal.</w:t>
      </w:r>
    </w:p>
    <w:p w14:paraId="332D8904" w14:textId="686DC23F" w:rsidR="00043119" w:rsidRDefault="00043119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 w:rsidRPr="00043119">
        <w:rPr>
          <w:rFonts w:ascii="Calibri" w:hAnsi="Calibri" w:cs="Calibri"/>
          <w:color w:val="808080" w:themeColor="background1" w:themeShade="80"/>
        </w:rPr>
        <w:t xml:space="preserve">Comment 48 Erwin de Kock to </w:t>
      </w:r>
      <w:r>
        <w:rPr>
          <w:rFonts w:ascii="Calibri" w:hAnsi="Calibri" w:cs="Calibri"/>
          <w:color w:val="808080" w:themeColor="background1" w:themeShade="80"/>
        </w:rPr>
        <w:t>make a proposal.</w:t>
      </w:r>
    </w:p>
    <w:p w14:paraId="55C1EB03" w14:textId="5BB4BCCC" w:rsidR="00043119" w:rsidRDefault="00043119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49 John Blyler to make editorial change.</w:t>
      </w:r>
    </w:p>
    <w:p w14:paraId="3FBBD59F" w14:textId="2D33EB3D" w:rsidR="00043119" w:rsidRDefault="00043119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 w:rsidRPr="00827650">
        <w:rPr>
          <w:rFonts w:ascii="Calibri" w:hAnsi="Calibri" w:cs="Calibri"/>
          <w:color w:val="808080" w:themeColor="background1" w:themeShade="80"/>
        </w:rPr>
        <w:t xml:space="preserve">Comment 50 </w:t>
      </w:r>
      <w:r w:rsidR="00827650" w:rsidRPr="00827650">
        <w:rPr>
          <w:rFonts w:ascii="Calibri" w:hAnsi="Calibri" w:cs="Calibri"/>
          <w:color w:val="808080" w:themeColor="background1" w:themeShade="80"/>
        </w:rPr>
        <w:t>Erwin de Kock to mak</w:t>
      </w:r>
      <w:r w:rsidR="00827650">
        <w:rPr>
          <w:rFonts w:ascii="Calibri" w:hAnsi="Calibri" w:cs="Calibri"/>
          <w:color w:val="808080" w:themeColor="background1" w:themeShade="80"/>
        </w:rPr>
        <w:t>e a proposal.</w:t>
      </w:r>
    </w:p>
    <w:p w14:paraId="3BD44493" w14:textId="6E608200" w:rsidR="00827650" w:rsidRDefault="00827650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51</w:t>
      </w:r>
      <w:r w:rsidR="00552543">
        <w:rPr>
          <w:rFonts w:ascii="Calibri" w:hAnsi="Calibri" w:cs="Calibri"/>
          <w:color w:val="808080" w:themeColor="background1" w:themeShade="80"/>
        </w:rPr>
        <w:t xml:space="preserve"> John Blyler to make editorial change.</w:t>
      </w:r>
    </w:p>
    <w:p w14:paraId="07683051" w14:textId="2DB3040D" w:rsidR="00552543" w:rsidRDefault="00552543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52 John Blyler to make editorial change.</w:t>
      </w:r>
    </w:p>
    <w:p w14:paraId="47AF1F38" w14:textId="7CF25829" w:rsidR="00552543" w:rsidRDefault="00552543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52 John Blyler to make editorial change.</w:t>
      </w:r>
    </w:p>
    <w:p w14:paraId="782D2782" w14:textId="762B2329" w:rsidR="00552543" w:rsidRDefault="00552543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53 John Blyler to make editorial change.</w:t>
      </w:r>
    </w:p>
    <w:p w14:paraId="6FF0D653" w14:textId="5BEF6AC7" w:rsidR="00552543" w:rsidRDefault="00552543" w:rsidP="005D2357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54 John Blyler to make editorial change.</w:t>
      </w:r>
    </w:p>
    <w:p w14:paraId="3A702A85" w14:textId="398CE3DD" w:rsidR="00552543" w:rsidRDefault="00552543" w:rsidP="00552543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 55 John Blyler to make editorial change.</w:t>
      </w:r>
    </w:p>
    <w:p w14:paraId="6D0E660E" w14:textId="003A2B29" w:rsidR="00552543" w:rsidRPr="00552543" w:rsidRDefault="00552543" w:rsidP="00552543">
      <w:pPr>
        <w:pStyle w:val="NoSpacing"/>
        <w:numPr>
          <w:ilvl w:val="2"/>
          <w:numId w:val="27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Comments 56</w:t>
      </w:r>
      <w:r w:rsidR="001E731D">
        <w:rPr>
          <w:rFonts w:ascii="Calibri" w:hAnsi="Calibri" w:cs="Calibri"/>
          <w:color w:val="808080" w:themeColor="background1" w:themeShade="80"/>
        </w:rPr>
        <w:t xml:space="preserve"> thru </w:t>
      </w:r>
      <w:r>
        <w:rPr>
          <w:rFonts w:ascii="Calibri" w:hAnsi="Calibri" w:cs="Calibri"/>
          <w:color w:val="808080" w:themeColor="background1" w:themeShade="80"/>
        </w:rPr>
        <w:t>65 Defer discussion.</w:t>
      </w: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013B832" w14:textId="7B5466A7" w:rsidR="005D2357" w:rsidRPr="005D2357" w:rsidRDefault="007159C3" w:rsidP="005D2357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</w:t>
      </w: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67B332C9" w14:textId="31642E08" w:rsidR="005279C4" w:rsidRPr="005D2357" w:rsidRDefault="00B77EE1" w:rsidP="005D2357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Oct. 2</w:t>
      </w:r>
      <w:r w:rsidR="00EC6EDC">
        <w:rPr>
          <w:rFonts w:ascii="Calibri" w:hAnsi="Calibri" w:cs="Calibri"/>
        </w:rPr>
        <w:t>8</w:t>
      </w:r>
      <w:r w:rsidR="00CD0024">
        <w:rPr>
          <w:rFonts w:ascii="Calibri" w:hAnsi="Calibri" w:cs="Calibri"/>
        </w:rPr>
        <w:t>, 10:00-11:30 AM EST</w:t>
      </w:r>
    </w:p>
    <w:p w14:paraId="26FF4C8F" w14:textId="77777777" w:rsidR="007159C3" w:rsidRDefault="00D851C0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</w:p>
    <w:p w14:paraId="577E932C" w14:textId="6A23E07A" w:rsidR="007159C3" w:rsidRPr="003D625D" w:rsidRDefault="003D625D" w:rsidP="003D625D">
      <w:pPr>
        <w:pStyle w:val="ListParagraph"/>
        <w:numPr>
          <w:ilvl w:val="1"/>
          <w:numId w:val="15"/>
        </w:numPr>
        <w:spacing w:before="120"/>
        <w:rPr>
          <w:rStyle w:val="Hyperlink"/>
          <w:rFonts w:asciiTheme="minorHAnsi" w:hAnsiTheme="minorHAnsi" w:cstheme="minorHAnsi"/>
          <w:i/>
          <w:color w:val="808080" w:themeColor="background1" w:themeShade="80"/>
          <w:sz w:val="22"/>
          <w:szCs w:val="22"/>
          <w:u w:val="none"/>
        </w:rPr>
      </w:pPr>
      <w:r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(AMD, DR)</w:t>
      </w:r>
      <w:r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Edwin Dankert (ARM, DR)</w:t>
      </w:r>
      <w:r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Gregoire Avot (</w:t>
      </w:r>
      <w:proofErr w:type="spellStart"/>
      <w:r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t>Eyal Herzberg (Cadence, DR) </w:t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Li Jun (</w:t>
      </w:r>
      <w:proofErr w:type="spellStart"/>
      <w:r w:rsidRPr="003D625D">
        <w:rPr>
          <w:rFonts w:asciiTheme="minorHAnsi" w:hAnsiTheme="minorHAnsi" w:cstheme="minorHAnsi"/>
          <w:i/>
          <w:color w:val="808080" w:themeColor="background1" w:themeShade="80"/>
        </w:rPr>
        <w:t>Couldwalk</w:t>
      </w:r>
      <w:proofErr w:type="spellEnd"/>
      <w:r w:rsidRPr="003D625D">
        <w:rPr>
          <w:rFonts w:asciiTheme="minorHAnsi" w:hAnsiTheme="minorHAnsi" w:cstheme="minorHAnsi"/>
          <w:i/>
          <w:color w:val="808080" w:themeColor="background1" w:themeShade="80"/>
        </w:rPr>
        <w:t>, DR)</w:t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Michael Velten (Infineon, DR)</w:t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br/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lastRenderedPageBreak/>
        <w:t>Kamlesh Pathak (Intel, DR)</w:t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Erwin de Kock (NXP, DR)</w:t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br/>
        <w:t xml:space="preserve">David Cheng (Qualcomm, DR) </w:t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br/>
        <w:t xml:space="preserve">Richard Weber (Semifore, DR) </w:t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Thomas Burg (ST, DR)</w:t>
      </w:r>
      <w:r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Mark Noll (Synopsys, DR)</w:t>
      </w:r>
    </w:p>
    <w:p w14:paraId="16AEBA40" w14:textId="789ACD8F" w:rsidR="00D851C0" w:rsidRDefault="00D851C0" w:rsidP="007159C3">
      <w:pPr>
        <w:pStyle w:val="NoSpacing"/>
        <w:ind w:left="720"/>
        <w:rPr>
          <w:rFonts w:ascii="Calibri" w:hAnsi="Calibri" w:cs="Calibri"/>
        </w:rPr>
      </w:pPr>
    </w:p>
    <w:p w14:paraId="60B03A3C" w14:textId="7D5A1C8A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4C650943" w14:textId="3E920447" w:rsidR="007159C3" w:rsidRDefault="00552543" w:rsidP="007159C3">
      <w:pPr>
        <w:numPr>
          <w:ilvl w:val="1"/>
          <w:numId w:val="15"/>
        </w:num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Eyal</w:t>
      </w:r>
      <w:r w:rsidR="007159C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</w:t>
      </w:r>
      <w:r w:rsidR="003D625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Herzberg </w:t>
      </w:r>
      <w:r w:rsidR="007159C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moves to adjourn.</w:t>
      </w:r>
      <w:r w:rsidR="007159C3" w:rsidRPr="00805CB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de Kock, </w:t>
      </w:r>
      <w:r w:rsidR="007159C3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WG Chair adjourned the meeting at </w:t>
      </w:r>
      <w:r w:rsidR="003D625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11</w:t>
      </w:r>
      <w:r w:rsidR="007159C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:</w:t>
      </w:r>
      <w:r w:rsidR="003D625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30</w:t>
      </w:r>
      <w:r w:rsidR="007159C3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</w:t>
      </w:r>
      <w:r w:rsidR="007159C3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D</w:t>
      </w:r>
      <w:r w:rsidR="007159C3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T.</w:t>
      </w:r>
    </w:p>
    <w:p w14:paraId="779B6AD2" w14:textId="430D0761" w:rsidR="007159C3" w:rsidRPr="007159C3" w:rsidRDefault="007159C3" w:rsidP="007159C3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Minutes Posted by Richard Weber, WG Secretary.</w:t>
      </w:r>
    </w:p>
    <w:p w14:paraId="0505D911" w14:textId="77777777" w:rsidR="007159C3" w:rsidRDefault="007159C3" w:rsidP="007159C3">
      <w:pPr>
        <w:pStyle w:val="NoSpacing"/>
        <w:ind w:left="720"/>
        <w:rPr>
          <w:rFonts w:ascii="Calibri" w:hAnsi="Calibri" w:cs="Calibri"/>
        </w:rPr>
      </w:pPr>
    </w:p>
    <w:sectPr w:rsidR="007159C3" w:rsidSect="00B43366">
      <w:headerReference w:type="default" r:id="rId16"/>
      <w:footerReference w:type="default" r:id="rId17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837E" w14:textId="77777777" w:rsidR="00E37044" w:rsidRDefault="00E37044" w:rsidP="002E6905">
      <w:r>
        <w:separator/>
      </w:r>
    </w:p>
  </w:endnote>
  <w:endnote w:type="continuationSeparator" w:id="0">
    <w:p w14:paraId="3428FA6F" w14:textId="77777777" w:rsidR="00E37044" w:rsidRDefault="00E37044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0E2B" w14:textId="77777777" w:rsidR="00E37044" w:rsidRDefault="00E37044" w:rsidP="002E6905">
      <w:r>
        <w:separator/>
      </w:r>
    </w:p>
  </w:footnote>
  <w:footnote w:type="continuationSeparator" w:id="0">
    <w:p w14:paraId="3B55475E" w14:textId="77777777" w:rsidR="00E37044" w:rsidRDefault="00E37044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2CEE1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0E9E"/>
    <w:multiLevelType w:val="hybridMultilevel"/>
    <w:tmpl w:val="0652F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1E12096"/>
    <w:multiLevelType w:val="hybridMultilevel"/>
    <w:tmpl w:val="A9BC1F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5"/>
  </w:num>
  <w:num w:numId="5">
    <w:abstractNumId w:val="0"/>
  </w:num>
  <w:num w:numId="6">
    <w:abstractNumId w:val="22"/>
  </w:num>
  <w:num w:numId="7">
    <w:abstractNumId w:val="2"/>
  </w:num>
  <w:num w:numId="8">
    <w:abstractNumId w:val="5"/>
  </w:num>
  <w:num w:numId="9">
    <w:abstractNumId w:val="23"/>
  </w:num>
  <w:num w:numId="10">
    <w:abstractNumId w:val="8"/>
  </w:num>
  <w:num w:numId="11">
    <w:abstractNumId w:val="19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16"/>
  </w:num>
  <w:num w:numId="17">
    <w:abstractNumId w:val="18"/>
  </w:num>
  <w:num w:numId="18">
    <w:abstractNumId w:val="10"/>
  </w:num>
  <w:num w:numId="19">
    <w:abstractNumId w:val="17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  <w:num w:numId="24">
    <w:abstractNumId w:val="15"/>
  </w:num>
  <w:num w:numId="25">
    <w:abstractNumId w:val="26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3119"/>
    <w:rsid w:val="00051F26"/>
    <w:rsid w:val="00054A72"/>
    <w:rsid w:val="00073C8D"/>
    <w:rsid w:val="00080A0D"/>
    <w:rsid w:val="000C4D05"/>
    <w:rsid w:val="000C754A"/>
    <w:rsid w:val="000D20B9"/>
    <w:rsid w:val="000E7636"/>
    <w:rsid w:val="001069B1"/>
    <w:rsid w:val="001B2020"/>
    <w:rsid w:val="001E1008"/>
    <w:rsid w:val="001E731D"/>
    <w:rsid w:val="001F7281"/>
    <w:rsid w:val="001F7A45"/>
    <w:rsid w:val="002021A7"/>
    <w:rsid w:val="00231319"/>
    <w:rsid w:val="00290C67"/>
    <w:rsid w:val="0029504B"/>
    <w:rsid w:val="002D6A35"/>
    <w:rsid w:val="002E6905"/>
    <w:rsid w:val="00333BC0"/>
    <w:rsid w:val="00382DB7"/>
    <w:rsid w:val="0038342F"/>
    <w:rsid w:val="003B2D2D"/>
    <w:rsid w:val="003D625D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40A8A"/>
    <w:rsid w:val="00552543"/>
    <w:rsid w:val="00567809"/>
    <w:rsid w:val="005917C6"/>
    <w:rsid w:val="005A08D4"/>
    <w:rsid w:val="005A5330"/>
    <w:rsid w:val="005D2357"/>
    <w:rsid w:val="005D7528"/>
    <w:rsid w:val="00604168"/>
    <w:rsid w:val="0063429E"/>
    <w:rsid w:val="00652EB7"/>
    <w:rsid w:val="00695E17"/>
    <w:rsid w:val="006B386D"/>
    <w:rsid w:val="007159C3"/>
    <w:rsid w:val="007232BE"/>
    <w:rsid w:val="007671E2"/>
    <w:rsid w:val="007C7EB6"/>
    <w:rsid w:val="00820FA0"/>
    <w:rsid w:val="00827650"/>
    <w:rsid w:val="00833F20"/>
    <w:rsid w:val="008E057B"/>
    <w:rsid w:val="008E3857"/>
    <w:rsid w:val="008E761D"/>
    <w:rsid w:val="008F1DE5"/>
    <w:rsid w:val="008F37CC"/>
    <w:rsid w:val="00907066"/>
    <w:rsid w:val="00914DD2"/>
    <w:rsid w:val="009B1521"/>
    <w:rsid w:val="009C2FC8"/>
    <w:rsid w:val="009C498F"/>
    <w:rsid w:val="009F3291"/>
    <w:rsid w:val="00A131ED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65C25"/>
    <w:rsid w:val="00B76A06"/>
    <w:rsid w:val="00B77EE1"/>
    <w:rsid w:val="00B83CAB"/>
    <w:rsid w:val="00B86072"/>
    <w:rsid w:val="00BB6F95"/>
    <w:rsid w:val="00BD72A0"/>
    <w:rsid w:val="00BF1A73"/>
    <w:rsid w:val="00C04F99"/>
    <w:rsid w:val="00C27386"/>
    <w:rsid w:val="00C32254"/>
    <w:rsid w:val="00C3780A"/>
    <w:rsid w:val="00C53690"/>
    <w:rsid w:val="00C56004"/>
    <w:rsid w:val="00C6005E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C7F4A"/>
    <w:rsid w:val="00E37044"/>
    <w:rsid w:val="00E606E3"/>
    <w:rsid w:val="00E65521"/>
    <w:rsid w:val="00E719DC"/>
    <w:rsid w:val="00E73193"/>
    <w:rsid w:val="00E8316A"/>
    <w:rsid w:val="00EB6FB9"/>
    <w:rsid w:val="00EC52C8"/>
    <w:rsid w:val="00EC6EDC"/>
    <w:rsid w:val="00EE5CB1"/>
    <w:rsid w:val="00F17229"/>
    <w:rsid w:val="00F2168A"/>
    <w:rsid w:val="00F32988"/>
    <w:rsid w:val="00F83231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folder/WzIwLDEzNzk3Nzk1XQ/WzIsODEwMzM4NjN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folder/WzIwLDEzNzk3Nzk1XQ/WzIsODEwMzM4NTdd/" TargetMode="Externa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wMzE0NjNd/" TargetMode="External"/><Relationship Id="rId14" Type="http://schemas.openxmlformats.org/officeDocument/2006/relationships/hyperlink" Target="https://ieee-sa.imeetcentral.com/p1685/doc/WzIsNzc3NzA5MDFd/w-ReviewCommentsOnAccelleraIPXACTWGContribu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261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Richard Weber</cp:lastModifiedBy>
  <cp:revision>35</cp:revision>
  <cp:lastPrinted>2019-10-01T14:16:00Z</cp:lastPrinted>
  <dcterms:created xsi:type="dcterms:W3CDTF">2020-02-04T18:16:00Z</dcterms:created>
  <dcterms:modified xsi:type="dcterms:W3CDTF">2021-10-14T18:18:00Z</dcterms:modified>
</cp:coreProperties>
</file>