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1CCF3E19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441778">
        <w:rPr>
          <w:rFonts w:ascii="Calibri" w:hAnsi="Calibri" w:cs="Calibri"/>
        </w:rPr>
        <w:t>17</w:t>
      </w:r>
      <w:r w:rsidR="00F32988">
        <w:rPr>
          <w:rFonts w:ascii="Calibri" w:hAnsi="Calibri" w:cs="Calibri"/>
        </w:rPr>
        <w:t xml:space="preserve"> </w:t>
      </w:r>
      <w:r w:rsidR="009D1952">
        <w:rPr>
          <w:rFonts w:ascii="Calibri" w:hAnsi="Calibri" w:cs="Calibri"/>
        </w:rPr>
        <w:t>February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57165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571659" w:rsidRPr="00571659">
        <w:rPr>
          <w:rFonts w:ascii="Calibri" w:hAnsi="Calibri" w:cs="Calibri"/>
        </w:rPr>
        <w:t>128 062 682 5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FAQs: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14B7C25F" w:rsidR="002D6A35" w:rsidRPr="00BF1A73" w:rsidRDefault="009D1952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441778">
        <w:rPr>
          <w:rFonts w:ascii="Calibri" w:hAnsi="Calibri" w:cs="Calibri"/>
        </w:rPr>
        <w:t>2022-0</w:t>
      </w:r>
      <w:r w:rsidR="00441778">
        <w:rPr>
          <w:rFonts w:ascii="Calibri" w:hAnsi="Calibri" w:cs="Calibri"/>
        </w:rPr>
        <w:t>2</w:t>
      </w:r>
      <w:r w:rsidRPr="00441778">
        <w:rPr>
          <w:rFonts w:ascii="Calibri" w:hAnsi="Calibri" w:cs="Calibri"/>
        </w:rPr>
        <w:t>-</w:t>
      </w:r>
      <w:r w:rsidR="00441778">
        <w:rPr>
          <w:rFonts w:ascii="Calibri" w:hAnsi="Calibri" w:cs="Calibri"/>
        </w:rPr>
        <w:t>03</w:t>
      </w:r>
      <w:r w:rsidRPr="00441778">
        <w:rPr>
          <w:rFonts w:ascii="Calibri" w:hAnsi="Calibri" w:cs="Calibri"/>
        </w:rPr>
        <w:t>-minutes.docx</w:t>
      </w:r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9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0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770F222F" w14:textId="77777777" w:rsidR="00D95464" w:rsidRPr="00D95464" w:rsidRDefault="00441778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1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2B31E5E5" w14:textId="38A33CA9" w:rsidR="00FA2C5A" w:rsidRPr="00240D2E" w:rsidRDefault="00441778" w:rsidP="00240D2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 changes in standard related to access and modes</w:t>
      </w:r>
      <w:r w:rsidR="00FA2C5A" w:rsidRPr="007A6659">
        <w:rPr>
          <w:rFonts w:ascii="Calibri" w:hAnsi="Calibri" w:cs="Calibri"/>
        </w:rPr>
        <w:br/>
      </w:r>
    </w:p>
    <w:p w14:paraId="5B5B9B9D" w14:textId="43F42B26" w:rsidR="00F91A22" w:rsidRPr="007A6659" w:rsidRDefault="00C53690" w:rsidP="00F91A22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B1C9FE5" w14:textId="38221F7B" w:rsidR="00240D2E" w:rsidRDefault="00C32254" w:rsidP="00831A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>Discuss</w:t>
      </w:r>
      <w:r w:rsidR="00831AA0">
        <w:rPr>
          <w:rFonts w:ascii="Calibri" w:hAnsi="Calibri" w:cs="Calibri"/>
        </w:rPr>
        <w:t xml:space="preserve"> other</w:t>
      </w:r>
      <w:r w:rsidRPr="00FA2C5A">
        <w:rPr>
          <w:rFonts w:ascii="Calibri" w:hAnsi="Calibri" w:cs="Calibri"/>
        </w:rPr>
        <w:t xml:space="preserve"> </w:t>
      </w:r>
      <w:hyperlink r:id="rId12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13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</w:t>
      </w:r>
    </w:p>
    <w:p w14:paraId="23D50AAF" w14:textId="69747540" w:rsidR="00240D2E" w:rsidRPr="00F91A22" w:rsidRDefault="00441778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4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67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TGI to support default values</w:t>
      </w:r>
    </w:p>
    <w:p w14:paraId="4607D21B" w14:textId="77777777" w:rsidR="00F810C4" w:rsidRDefault="00441778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5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98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readResponse has ambiguous descriptions</w:t>
      </w:r>
    </w:p>
    <w:p w14:paraId="33943C4B" w14:textId="204DE5C5" w:rsidR="00F810C4" w:rsidRDefault="00441778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6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103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Structured port reference </w:t>
      </w:r>
    </w:p>
    <w:p w14:paraId="07A81EFF" w14:textId="148DE58C" w:rsidR="00F810C4" w:rsidRDefault="00441778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7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104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alternateRegister in accessPolicy description</w:t>
      </w:r>
    </w:p>
    <w:p w14:paraId="5E262EE4" w14:textId="74A5638B" w:rsidR="00F810C4" w:rsidRDefault="00441778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8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105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Cleanup TGI calls accessing References</w:t>
      </w:r>
    </w:p>
    <w:p w14:paraId="765F7AC2" w14:textId="1AE4E8EB" w:rsidR="00F810C4" w:rsidRDefault="00441778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hyperlink r:id="rId19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106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SCR 7.18 fieldUsageMatchAccess</w:t>
      </w:r>
    </w:p>
    <w:p w14:paraId="5AC83911" w14:textId="695AF689" w:rsidR="009D1952" w:rsidRDefault="00441778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hyperlink r:id="rId20" w:history="1">
        <w:r w:rsidR="009D1952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115</w:t>
        </w:r>
      </w:hyperlink>
      <w:r w:rsidR="009D1952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SCR for address consistency in hierarchical family of initiators seen by CPU</w:t>
      </w:r>
    </w:p>
    <w:p w14:paraId="013543FA" w14:textId="759F0B30" w:rsidR="00441778" w:rsidRDefault="00441778" w:rsidP="0044177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1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116</w:t>
        </w:r>
      </w:hyperlink>
      <w:r>
        <w:rPr>
          <w:rFonts w:ascii="Helvetica" w:hAnsi="Helvetica" w:cs="Helvetica"/>
          <w:color w:val="323232"/>
          <w:sz w:val="20"/>
          <w:szCs w:val="20"/>
        </w:rPr>
        <w:t> SCR 7.32 alternateFieldAccessPolicyModeRefExists</w:t>
      </w:r>
    </w:p>
    <w:p w14:paraId="737D7A8D" w14:textId="5CABF35A" w:rsidR="00441778" w:rsidRDefault="00441778" w:rsidP="0044177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2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117</w:t>
        </w:r>
      </w:hyperlink>
      <w:r>
        <w:rPr>
          <w:rFonts w:ascii="Helvetica" w:hAnsi="Helvetica" w:cs="Helvetica"/>
          <w:color w:val="323232"/>
          <w:sz w:val="20"/>
          <w:szCs w:val="20"/>
        </w:rPr>
        <w:t> optional access in accessPolicy</w:t>
      </w:r>
    </w:p>
    <w:p w14:paraId="2FD35DEC" w14:textId="1EC190C9" w:rsidR="00441778" w:rsidRDefault="00441778" w:rsidP="0044177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3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118</w:t>
        </w:r>
      </w:hyperlink>
      <w:r>
        <w:rPr>
          <w:rFonts w:ascii="Helvetica" w:hAnsi="Helvetica" w:cs="Helvetica"/>
          <w:color w:val="323232"/>
          <w:sz w:val="20"/>
          <w:szCs w:val="20"/>
        </w:rPr>
        <w:t> Update viewRef description</w:t>
      </w:r>
    </w:p>
    <w:p w14:paraId="5AC6FEEC" w14:textId="17977DE8" w:rsidR="00441778" w:rsidRDefault="00441778" w:rsidP="00441778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4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119</w:t>
        </w:r>
      </w:hyperlink>
      <w:r>
        <w:rPr>
          <w:rFonts w:ascii="Helvetica" w:hAnsi="Helvetica" w:cs="Helvetica"/>
          <w:color w:val="323232"/>
          <w:sz w:val="20"/>
          <w:szCs w:val="20"/>
        </w:rPr>
        <w:t> </w:t>
      </w:r>
      <w:r w:rsidRPr="00441778">
        <w:rPr>
          <w:rFonts w:ascii="Helvetica" w:hAnsi="Helvetica" w:cs="Helvetica"/>
          <w:color w:val="323232"/>
          <w:sz w:val="20"/>
          <w:szCs w:val="20"/>
        </w:rPr>
        <w:t>getFieldAccessPoliciesFieldFieldAccessPolicyIDs</w:t>
      </w:r>
    </w:p>
    <w:p w14:paraId="35569763" w14:textId="092835F6" w:rsidR="004C4861" w:rsidRPr="004C4861" w:rsidRDefault="004C4861" w:rsidP="00441778">
      <w:pPr>
        <w:pStyle w:val="NoSpacing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111F5155" w14:textId="2766D3CE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Mar. 3 &amp; 17 &amp; 31, 10:00-11:30 AM EST</w:t>
      </w:r>
    </w:p>
    <w:p w14:paraId="5ABD4916" w14:textId="77777777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Apr. 14 &amp; 28, 10:00-11:30 AM EST</w:t>
      </w:r>
    </w:p>
    <w:p w14:paraId="348C9AE7" w14:textId="447A34F7" w:rsidR="007A6659" w:rsidRPr="000D6180" w:rsidRDefault="007A6659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May 12,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default" r:id="rId25"/>
      <w:footerReference w:type="default" r:id="rId26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69CB" w14:textId="77777777" w:rsidR="00EC6EDC" w:rsidRDefault="00EC6EDC" w:rsidP="002E6905">
      <w:r>
        <w:separator/>
      </w:r>
    </w:p>
  </w:endnote>
  <w:endnote w:type="continuationSeparator" w:id="0">
    <w:p w14:paraId="15B5BE7A" w14:textId="77777777" w:rsidR="00EC6EDC" w:rsidRDefault="00EC6EDC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F475" w14:textId="77777777" w:rsidR="00EC6EDC" w:rsidRDefault="00EC6EDC" w:rsidP="002E6905">
      <w:r>
        <w:separator/>
      </w:r>
    </w:p>
  </w:footnote>
  <w:footnote w:type="continuationSeparator" w:id="0">
    <w:p w14:paraId="19688DD9" w14:textId="77777777" w:rsidR="00EC6EDC" w:rsidRDefault="00EC6EDC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4F9A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83EB0"/>
    <w:multiLevelType w:val="hybridMultilevel"/>
    <w:tmpl w:val="4A74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3FD767C"/>
    <w:multiLevelType w:val="hybridMultilevel"/>
    <w:tmpl w:val="9F9C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4"/>
  </w:num>
  <w:num w:numId="5">
    <w:abstractNumId w:val="0"/>
  </w:num>
  <w:num w:numId="6">
    <w:abstractNumId w:val="22"/>
  </w:num>
  <w:num w:numId="7">
    <w:abstractNumId w:val="2"/>
  </w:num>
  <w:num w:numId="8">
    <w:abstractNumId w:val="5"/>
  </w:num>
  <w:num w:numId="9">
    <w:abstractNumId w:val="23"/>
  </w:num>
  <w:num w:numId="10">
    <w:abstractNumId w:val="9"/>
  </w:num>
  <w:num w:numId="11">
    <w:abstractNumId w:val="20"/>
  </w:num>
  <w:num w:numId="12">
    <w:abstractNumId w:val="21"/>
  </w:num>
  <w:num w:numId="13">
    <w:abstractNumId w:val="7"/>
  </w:num>
  <w:num w:numId="14">
    <w:abstractNumId w:val="1"/>
  </w:num>
  <w:num w:numId="15">
    <w:abstractNumId w:val="4"/>
  </w:num>
  <w:num w:numId="16">
    <w:abstractNumId w:val="17"/>
  </w:num>
  <w:num w:numId="17">
    <w:abstractNumId w:val="19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10"/>
  </w:num>
  <w:num w:numId="23">
    <w:abstractNumId w:val="3"/>
  </w:num>
  <w:num w:numId="24">
    <w:abstractNumId w:val="16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5A3D"/>
    <w:rsid w:val="00051F26"/>
    <w:rsid w:val="00054A72"/>
    <w:rsid w:val="00073C8D"/>
    <w:rsid w:val="00080A0D"/>
    <w:rsid w:val="000C4D05"/>
    <w:rsid w:val="000C754A"/>
    <w:rsid w:val="000E7636"/>
    <w:rsid w:val="001069B1"/>
    <w:rsid w:val="001A3EC0"/>
    <w:rsid w:val="001B2020"/>
    <w:rsid w:val="001C3AB7"/>
    <w:rsid w:val="001E1008"/>
    <w:rsid w:val="001F7281"/>
    <w:rsid w:val="001F7A45"/>
    <w:rsid w:val="002021A7"/>
    <w:rsid w:val="00240D2E"/>
    <w:rsid w:val="00290C67"/>
    <w:rsid w:val="0029504B"/>
    <w:rsid w:val="002D6A35"/>
    <w:rsid w:val="002E6905"/>
    <w:rsid w:val="00333BC0"/>
    <w:rsid w:val="00382DB7"/>
    <w:rsid w:val="0038342F"/>
    <w:rsid w:val="003E3AA4"/>
    <w:rsid w:val="00441778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71659"/>
    <w:rsid w:val="005917C6"/>
    <w:rsid w:val="00594B9C"/>
    <w:rsid w:val="005A08D4"/>
    <w:rsid w:val="005D7528"/>
    <w:rsid w:val="00604168"/>
    <w:rsid w:val="0063429E"/>
    <w:rsid w:val="00643B80"/>
    <w:rsid w:val="00652EB7"/>
    <w:rsid w:val="00695E17"/>
    <w:rsid w:val="006B2ABD"/>
    <w:rsid w:val="006B386D"/>
    <w:rsid w:val="00704517"/>
    <w:rsid w:val="007232BE"/>
    <w:rsid w:val="007671E2"/>
    <w:rsid w:val="007A6659"/>
    <w:rsid w:val="007C7EB6"/>
    <w:rsid w:val="00820FA0"/>
    <w:rsid w:val="00831AA0"/>
    <w:rsid w:val="00833F20"/>
    <w:rsid w:val="008E057B"/>
    <w:rsid w:val="008E3857"/>
    <w:rsid w:val="008E761D"/>
    <w:rsid w:val="008F1DE5"/>
    <w:rsid w:val="008F37CC"/>
    <w:rsid w:val="00907066"/>
    <w:rsid w:val="00914DD2"/>
    <w:rsid w:val="009A6002"/>
    <w:rsid w:val="009B1521"/>
    <w:rsid w:val="009C2FC8"/>
    <w:rsid w:val="009C498F"/>
    <w:rsid w:val="009D1952"/>
    <w:rsid w:val="009D76D3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54E63"/>
    <w:rsid w:val="00B65C25"/>
    <w:rsid w:val="00B76A06"/>
    <w:rsid w:val="00B77EE1"/>
    <w:rsid w:val="00B83CAB"/>
    <w:rsid w:val="00B86072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95464"/>
    <w:rsid w:val="00DC7F4A"/>
    <w:rsid w:val="00E428D1"/>
    <w:rsid w:val="00E606E3"/>
    <w:rsid w:val="00E65521"/>
    <w:rsid w:val="00E719DC"/>
    <w:rsid w:val="00E73193"/>
    <w:rsid w:val="00E8316A"/>
    <w:rsid w:val="00EB4538"/>
    <w:rsid w:val="00EB6FB9"/>
    <w:rsid w:val="00EC52C8"/>
    <w:rsid w:val="00EC6EDC"/>
    <w:rsid w:val="00EE5CB1"/>
    <w:rsid w:val="00F17229"/>
    <w:rsid w:val="00F2168A"/>
    <w:rsid w:val="00F32988"/>
    <w:rsid w:val="00F810C4"/>
    <w:rsid w:val="00F83231"/>
    <w:rsid w:val="00F91A22"/>
    <w:rsid w:val="00FA018C"/>
    <w:rsid w:val="00FA2C5A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folder/WzIwLDEzNzk3Nzk1XQ/WzIsODE2ODMyMTBd/" TargetMode="External"/><Relationship Id="rId18" Type="http://schemas.openxmlformats.org/officeDocument/2006/relationships/hyperlink" Target="https://ieee-sa.imeetcentral.com/p1685/doc/WzIsODE1NjI1NThd/w-Comment105CleanupTGICallsAccessingReferenc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eee-sa.imeetcentral.com/p1685/doc/WzIsODE5NzAxMjhd/w-Comment116SCR732AlternateFieldAccessPolicyModeRefExis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doc/WzIsNzc3NzA5MDFd/w-ReviewCommentsOnAccelleraIPXACTWGContribution" TargetMode="External"/><Relationship Id="rId17" Type="http://schemas.openxmlformats.org/officeDocument/2006/relationships/hyperlink" Target="https://ieee-sa.imeetcentral.com/p1685/doc/WzIsODE1NTIzMDhd/w-Comment104AlternateRegisterInAccessPolicyDescrip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1NDY3MjZd/w-Comment103StructuredPortReference" TargetMode="External"/><Relationship Id="rId20" Type="http://schemas.openxmlformats.org/officeDocument/2006/relationships/hyperlink" Target="https://ieee-sa.imeetcentral.com/p1685/doc/WzIsODE5MjgwODZd/w-Comment115SCRForAddressConsistencyInHierarchicalFamilyOfInitiatorsSeenByCP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1685/folder/WzIwLDEzNzEwMzA1XQ/WzIsNzQ1OTA1NjNd/" TargetMode="External"/><Relationship Id="rId24" Type="http://schemas.openxmlformats.org/officeDocument/2006/relationships/hyperlink" Target="https://ieee-sa.imeetcentral.com/p1685/doc/WzIsODIwODQ1MDBd/w-Comment119GetFieldAccessPoliciesFieldFieldAccessPolicyI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ODE1MzE5MTFd/w-Comment98ReadResponseHasAmbiguousDescriptions" TargetMode="External"/><Relationship Id="rId23" Type="http://schemas.openxmlformats.org/officeDocument/2006/relationships/hyperlink" Target="https://ieee-sa.imeetcentral.com/p1685/doc/WzIsODIwODM4ODJd/w-Comment118UpdateViewRefDescrip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andards.ieee.org/ipr/copyright-materials.html" TargetMode="External"/><Relationship Id="rId19" Type="http://schemas.openxmlformats.org/officeDocument/2006/relationships/hyperlink" Target="https://ieee-sa.imeetcentral.com/p1685/doc/WzIsODE2MDc5NDZd/w-Comment106Scr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yperlink" Target="https://ieee-sa.imeetcentral.com/p1685/doc/WzIsODE0MTk1MDZd/w-Comment67UpdateTGIToSupportDefaultValues" TargetMode="External"/><Relationship Id="rId22" Type="http://schemas.openxmlformats.org/officeDocument/2006/relationships/hyperlink" Target="https://ieee-sa.imeetcentral.com/p1685/doc/WzIsODE5NzA3ODRd/w-Comment117OptionalAccessInAccessPolicy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41</cp:revision>
  <cp:lastPrinted>2019-10-01T14:16:00Z</cp:lastPrinted>
  <dcterms:created xsi:type="dcterms:W3CDTF">2020-02-04T18:16:00Z</dcterms:created>
  <dcterms:modified xsi:type="dcterms:W3CDTF">2022-02-14T09:27:00Z</dcterms:modified>
</cp:coreProperties>
</file>