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A8" w:rsidRDefault="00175CA8" w:rsidP="00175C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:rsidR="00175CA8" w:rsidRDefault="00175CA8" w:rsidP="00175CA8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</w:rPr>
        <w:t>W</w:t>
      </w:r>
      <w:r w:rsidRPr="00BF1B1F">
        <w:rPr>
          <w:rFonts w:ascii="Times New Roman" w:hAnsi="Times New Roman" w:cs="Times New Roman"/>
          <w:b/>
        </w:rPr>
        <w:t xml:space="preserve">riting </w:t>
      </w:r>
      <w:r w:rsidR="00F72125">
        <w:rPr>
          <w:rFonts w:ascii="Times New Roman" w:hAnsi="Times New Roman" w:cs="Times New Roman" w:hint="eastAsia"/>
          <w:b/>
          <w:lang w:eastAsia="zh-CN"/>
        </w:rPr>
        <w:t>t</w:t>
      </w:r>
      <w:r w:rsidR="00F72125">
        <w:rPr>
          <w:rFonts w:ascii="Times New Roman" w:hAnsi="Times New Roman" w:cs="Times New Roman"/>
          <w:b/>
          <w:lang w:eastAsia="zh-CN"/>
        </w:rPr>
        <w:t>eam</w:t>
      </w:r>
      <w:r w:rsidRPr="00BF1B1F">
        <w:rPr>
          <w:rFonts w:ascii="Times New Roman" w:hAnsi="Times New Roman" w:cs="Times New Roman"/>
          <w:b/>
        </w:rPr>
        <w:t xml:space="preserve"> meeting (teleconference)</w:t>
      </w:r>
    </w:p>
    <w:p w:rsidR="00175CA8" w:rsidRDefault="00175CA8" w:rsidP="00175C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Minutes </w:t>
      </w:r>
    </w:p>
    <w:p w:rsidR="00175CA8" w:rsidRDefault="00175CA8" w:rsidP="00175CA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eastAsia="zh-CN"/>
        </w:rPr>
        <w:t>M</w:t>
      </w:r>
      <w:r>
        <w:rPr>
          <w:rFonts w:ascii="Times New Roman" w:hAnsi="Times New Roman" w:cs="Times New Roman" w:hint="eastAsia"/>
          <w:b/>
          <w:i/>
        </w:rPr>
        <w:t>arch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 w:hint="eastAsia"/>
          <w:b/>
          <w:i/>
        </w:rPr>
        <w:t>12</w:t>
      </w:r>
      <w:r>
        <w:rPr>
          <w:rFonts w:ascii="Times New Roman" w:hAnsi="Times New Roman" w:cs="Times New Roman"/>
          <w:b/>
          <w:i/>
        </w:rPr>
        <w:t>, 202</w:t>
      </w:r>
      <w:r>
        <w:rPr>
          <w:rFonts w:ascii="Times New Roman" w:hAnsi="Times New Roman" w:cs="Times New Roman" w:hint="eastAsia"/>
          <w:b/>
          <w:i/>
        </w:rPr>
        <w:t>0</w:t>
      </w:r>
    </w:p>
    <w:p w:rsidR="00175CA8" w:rsidRPr="00BF1B1F" w:rsidRDefault="00175CA8" w:rsidP="00175CA8">
      <w:pPr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 w:hint="eastAsia"/>
          <w:b/>
          <w:i/>
        </w:rPr>
        <w:t>14</w:t>
      </w:r>
      <w:r>
        <w:rPr>
          <w:rFonts w:ascii="Times New Roman" w:hAnsi="Times New Roman" w:cs="Times New Roman"/>
          <w:b/>
          <w:i/>
          <w:lang w:eastAsia="zh-CN"/>
        </w:rPr>
        <w:t xml:space="preserve">:00 to </w:t>
      </w:r>
      <w:r>
        <w:rPr>
          <w:rFonts w:ascii="Times New Roman" w:hAnsi="Times New Roman" w:cs="Times New Roman" w:hint="eastAsia"/>
          <w:b/>
          <w:i/>
        </w:rPr>
        <w:t>17</w:t>
      </w:r>
      <w:r>
        <w:rPr>
          <w:rFonts w:ascii="Times New Roman" w:hAnsi="Times New Roman" w:cs="Times New Roman"/>
          <w:b/>
          <w:i/>
          <w:lang w:eastAsia="zh-CN"/>
        </w:rPr>
        <w:t>:</w:t>
      </w:r>
      <w:r>
        <w:rPr>
          <w:rFonts w:ascii="Times New Roman" w:hAnsi="Times New Roman" w:cs="Times New Roman" w:hint="eastAsia"/>
          <w:b/>
          <w:i/>
        </w:rPr>
        <w:t>2</w:t>
      </w:r>
      <w:r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ascii="Times New Roman" w:hAnsi="Times New Roman" w:cs="Times New Roman" w:hint="eastAsia"/>
          <w:b/>
          <w:i/>
        </w:rPr>
        <w:t>,</w:t>
      </w:r>
      <w:r>
        <w:rPr>
          <w:rFonts w:ascii="Times New Roman" w:hAnsi="Times New Roman" w:cs="Times New Roman"/>
          <w:b/>
          <w:i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eastAsia="zh-CN"/>
        </w:rPr>
        <w:t>Tencent</w:t>
      </w:r>
      <w:proofErr w:type="spellEnd"/>
      <w:r>
        <w:rPr>
          <w:rFonts w:ascii="Times New Roman" w:hAnsi="Times New Roman" w:cs="Times New Roman" w:hint="eastAsia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eastAsia="zh-CN"/>
        </w:rPr>
        <w:t>Me</w:t>
      </w:r>
      <w:r>
        <w:rPr>
          <w:rFonts w:ascii="Times New Roman" w:hAnsi="Times New Roman" w:cs="Times New Roman" w:hint="eastAsia"/>
          <w:b/>
          <w:i/>
          <w:lang w:eastAsia="zh-CN"/>
        </w:rPr>
        <w:t>e</w:t>
      </w:r>
      <w:r>
        <w:rPr>
          <w:rFonts w:ascii="Times New Roman" w:hAnsi="Times New Roman" w:cs="Times New Roman"/>
          <w:b/>
          <w:i/>
          <w:lang w:eastAsia="zh-CN"/>
        </w:rPr>
        <w:t>ting</w:t>
      </w:r>
    </w:p>
    <w:p w:rsidR="00175CA8" w:rsidRDefault="00175CA8" w:rsidP="00175CA8">
      <w:pPr>
        <w:jc w:val="center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Lu, CESI</w:t>
      </w:r>
      <w:r>
        <w:rPr>
          <w:rFonts w:ascii="Times New Roman" w:hAnsi="Times New Roman" w:cs="Times New Roman"/>
        </w:rPr>
        <w:t>, Working Group Chair</w:t>
      </w:r>
    </w:p>
    <w:p w:rsidR="00175CA8" w:rsidRDefault="00175CA8" w:rsidP="00175CA8">
      <w:pPr>
        <w:jc w:val="center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 w:hint="eastAsia"/>
          <w:lang w:eastAsia="zh-CN"/>
        </w:rPr>
        <w:t>Ying Mai,</w:t>
      </w:r>
      <w:r>
        <w:rPr>
          <w:rFonts w:ascii="Times New Roman" w:hAnsi="Times New Roman" w:cs="Times New Roman"/>
        </w:rPr>
        <w:t xml:space="preserve"> Working Group </w:t>
      </w:r>
      <w:r>
        <w:rPr>
          <w:rFonts w:ascii="Times New Roman" w:hAnsi="Times New Roman" w:cs="Times New Roman" w:hint="eastAsia"/>
          <w:lang w:eastAsia="zh-CN"/>
        </w:rPr>
        <w:t>Secretary</w:t>
      </w:r>
    </w:p>
    <w:p w:rsidR="00175CA8" w:rsidRDefault="00175CA8" w:rsidP="00175CA8">
      <w:pPr>
        <w:pStyle w:val="af"/>
        <w:jc w:val="center"/>
        <w:rPr>
          <w:rFonts w:ascii="Times New Roman" w:hAnsi="Times New Roman" w:cs="Times New Roman"/>
          <w:b/>
        </w:rPr>
      </w:pPr>
    </w:p>
    <w:p w:rsidR="00175CA8" w:rsidRDefault="00175CA8" w:rsidP="00175CA8">
      <w:pPr>
        <w:pStyle w:val="af"/>
        <w:jc w:val="center"/>
        <w:rPr>
          <w:rFonts w:ascii="Times New Roman" w:hAnsi="Times New Roman" w:cs="Times New Roman"/>
          <w:b/>
        </w:rPr>
      </w:pPr>
    </w:p>
    <w:p w:rsidR="00175CA8" w:rsidRPr="003E1E63" w:rsidRDefault="00175CA8" w:rsidP="00175CA8">
      <w:pPr>
        <w:pStyle w:val="af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>Discussion on adding and modifying content in text;</w:t>
      </w:r>
    </w:p>
    <w:p w:rsidR="00175CA8" w:rsidRPr="003E1E63" w:rsidRDefault="00175CA8" w:rsidP="00175CA8">
      <w:pPr>
        <w:pStyle w:val="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 xml:space="preserve">For drones less than 25kg limited in Scope, Lu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Haiying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suggested using light and small description ambiguity, and the limit range of 25kg is too small, which is not conducive to the later extension of the standard;</w:t>
      </w:r>
    </w:p>
    <w:p w:rsidR="00175CA8" w:rsidRPr="003E1E63" w:rsidRDefault="00175CA8" w:rsidP="00175CA8">
      <w:pPr>
        <w:pStyle w:val="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>In the terminology part, suggestions that have little to do with this standard are deleted;</w:t>
      </w:r>
    </w:p>
    <w:p w:rsidR="00175CA8" w:rsidRPr="003E1E63" w:rsidRDefault="00175CA8" w:rsidP="00175CA8">
      <w:pPr>
        <w:pStyle w:val="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>Charts: numbers should be clear (figure 3,figure 5);</w:t>
      </w:r>
    </w:p>
    <w:p w:rsidR="00175CA8" w:rsidRPr="003E1E63" w:rsidRDefault="00175CA8" w:rsidP="00175CA8">
      <w:pPr>
        <w:pStyle w:val="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1E63">
        <w:rPr>
          <w:rFonts w:ascii="Times New Roman" w:hAnsi="Times New Roman" w:cs="Times New Roman"/>
          <w:sz w:val="20"/>
          <w:szCs w:val="20"/>
        </w:rPr>
        <w:t>Pingping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Chen introduced the new contents of 6.1 general requirements, 6.2 mechanical interface requirements and </w:t>
      </w:r>
      <w:proofErr w:type="gramStart"/>
      <w:r w:rsidRPr="003E1E63">
        <w:rPr>
          <w:rFonts w:ascii="Times New Roman" w:hAnsi="Times New Roman" w:cs="Times New Roman"/>
          <w:sz w:val="20"/>
          <w:szCs w:val="20"/>
        </w:rPr>
        <w:t>7 environmental adaptability</w:t>
      </w:r>
      <w:proofErr w:type="gramEnd"/>
      <w:r w:rsidRPr="003E1E63">
        <w:rPr>
          <w:rFonts w:ascii="Times New Roman" w:hAnsi="Times New Roman" w:cs="Times New Roman"/>
          <w:sz w:val="20"/>
          <w:szCs w:val="20"/>
        </w:rPr>
        <w:t xml:space="preserve">, revised the contents at the meeting. See version </w:t>
      </w:r>
      <w:r w:rsidRPr="00175CA8">
        <w:rPr>
          <w:rFonts w:ascii="Times New Roman" w:hAnsi="Times New Roman" w:cs="Times New Roman"/>
          <w:i/>
          <w:sz w:val="20"/>
          <w:szCs w:val="20"/>
        </w:rPr>
        <w:t>P1937.1 IPDD Draft _ V4.7.3 _ EN _ 20200310 (1)-DJ IFIX 0312-V2.0.doc</w:t>
      </w:r>
      <w:r w:rsidRPr="003E1E63">
        <w:rPr>
          <w:rFonts w:ascii="Times New Roman" w:hAnsi="Times New Roman" w:cs="Times New Roman"/>
          <w:sz w:val="20"/>
          <w:szCs w:val="20"/>
        </w:rPr>
        <w:t>;</w:t>
      </w:r>
    </w:p>
    <w:p w:rsidR="00175CA8" w:rsidRPr="003E1E63" w:rsidRDefault="00175CA8" w:rsidP="00175CA8">
      <w:pPr>
        <w:pStyle w:val="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1E63">
        <w:rPr>
          <w:rFonts w:ascii="Times New Roman" w:hAnsi="Times New Roman" w:cs="Times New Roman"/>
          <w:sz w:val="20"/>
          <w:szCs w:val="20"/>
        </w:rPr>
        <w:t>Hao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Lijing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introduced the new contents of electromagnetic compatibility;</w:t>
      </w:r>
    </w:p>
    <w:p w:rsidR="00175CA8" w:rsidRPr="003E1E63" w:rsidRDefault="00175CA8" w:rsidP="00175CA8">
      <w:pPr>
        <w:pStyle w:val="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 xml:space="preserve">Refer to the Aviation Radio Technical Committee RTCA/DO-160G Airborne Equipment Environmental Conditions and Test Rules, and carry out reliability test with interface service life of 25,000 hours (Liu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Pingyuan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>).</w:t>
      </w:r>
    </w:p>
    <w:p w:rsidR="00175CA8" w:rsidRPr="003E1E63" w:rsidRDefault="00175CA8" w:rsidP="00175CA8">
      <w:pPr>
        <w:pStyle w:val="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5CA8" w:rsidRPr="003E1E63" w:rsidRDefault="00175CA8" w:rsidP="00175CA8">
      <w:pPr>
        <w:pStyle w:val="af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>share the work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 xml:space="preserve">DJI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Pingping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Chen is responsible for giving Chinese and English versions of 6.1, 6.2, 7.1, 7.2, 7.3, 7.6 and 7.7;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1E63">
        <w:rPr>
          <w:rFonts w:ascii="Times New Roman" w:hAnsi="Times New Roman" w:cs="Times New Roman"/>
          <w:sz w:val="20"/>
          <w:szCs w:val="20"/>
        </w:rPr>
        <w:t>Meng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Cai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of DJI is responsible for the further accuracy revision of the schematic diagram in this paper, including the schematic diagram itself and the title and content expression;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1E63">
        <w:rPr>
          <w:rFonts w:ascii="Times New Roman" w:hAnsi="Times New Roman" w:cs="Times New Roman"/>
          <w:sz w:val="20"/>
          <w:szCs w:val="20"/>
        </w:rPr>
        <w:t>Keweitai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Ding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Hongliang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is responsible for confirming the content description of mechanical interface position requirements in 6.2;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1E63">
        <w:rPr>
          <w:rFonts w:ascii="Times New Roman" w:hAnsi="Times New Roman" w:cs="Times New Roman"/>
          <w:sz w:val="20"/>
          <w:szCs w:val="20"/>
        </w:rPr>
        <w:t>Keweitai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Ding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Hongliang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is responsible for confirming whether the contents of hot plug and interface winning numbers need to be added in the standard and how to describe them (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Pingping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Chen: hot plug is dangerous and should not be allowed in principle);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1E63">
        <w:rPr>
          <w:rFonts w:ascii="Times New Roman" w:hAnsi="Times New Roman" w:cs="Times New Roman"/>
          <w:sz w:val="20"/>
          <w:szCs w:val="20"/>
        </w:rPr>
        <w:t>Xingluo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Intelligent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Hao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Lijing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is responsible for the revision and improvement of 7.4 vibration, 7.6 impact and 8.0 electromagnetic compatibility, both in Chinese and English;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>All employees continue to search and sort out relevant international standards while modifying documents;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 xml:space="preserve">Zhang Yang is responsible for document summarization, and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Rong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Jingguo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assists in document translation and collation;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 xml:space="preserve">Lu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Haiying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is responsible for the contents of abstract, keywords and introduction of the draft;</w:t>
      </w:r>
    </w:p>
    <w:p w:rsidR="00175CA8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 xml:space="preserve">Mai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ying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is responsible for filling in the participant;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5CA8" w:rsidRPr="003E1E63" w:rsidRDefault="00175CA8" w:rsidP="00175CA8">
      <w:pPr>
        <w:pStyle w:val="af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>Work schedule for the next step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lastRenderedPageBreak/>
        <w:t xml:space="preserve">On March 14, complete the summary of the draft content and share it with </w:t>
      </w:r>
      <w:proofErr w:type="spellStart"/>
      <w:r w:rsidRPr="003E1E63">
        <w:rPr>
          <w:rFonts w:ascii="Times New Roman" w:hAnsi="Times New Roman" w:cs="Times New Roman"/>
          <w:sz w:val="20"/>
          <w:szCs w:val="20"/>
        </w:rPr>
        <w:t>WeChat</w:t>
      </w:r>
      <w:proofErr w:type="spellEnd"/>
      <w:r w:rsidRPr="003E1E63">
        <w:rPr>
          <w:rFonts w:ascii="Times New Roman" w:hAnsi="Times New Roman" w:cs="Times New Roman"/>
          <w:sz w:val="20"/>
          <w:szCs w:val="20"/>
        </w:rPr>
        <w:t xml:space="preserve"> group;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>Next meeting: 9:00 am on March 17, regular meeting;</w:t>
      </w:r>
    </w:p>
    <w:p w:rsidR="00175CA8" w:rsidRPr="003E1E63" w:rsidRDefault="00175CA8" w:rsidP="00175CA8">
      <w:pPr>
        <w:pStyle w:val="af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1E63">
        <w:rPr>
          <w:rFonts w:ascii="Times New Roman" w:hAnsi="Times New Roman" w:cs="Times New Roman"/>
          <w:sz w:val="20"/>
          <w:szCs w:val="20"/>
        </w:rPr>
        <w:t xml:space="preserve">On March 17th, the draft version of the upper meeting standard </w:t>
      </w:r>
      <w:bookmarkStart w:id="0" w:name="_GoBack"/>
      <w:bookmarkEnd w:id="0"/>
      <w:r w:rsidRPr="003E1E63">
        <w:rPr>
          <w:rFonts w:ascii="Times New Roman" w:hAnsi="Times New Roman" w:cs="Times New Roman"/>
          <w:sz w:val="20"/>
          <w:szCs w:val="20"/>
        </w:rPr>
        <w:t>vertebra was formed.</w:t>
      </w:r>
    </w:p>
    <w:p w:rsidR="00175CA8" w:rsidRPr="003E1E63" w:rsidRDefault="00175CA8" w:rsidP="00175CA8">
      <w:pPr>
        <w:ind w:left="360"/>
        <w:outlineLvl w:val="0"/>
        <w:rPr>
          <w:rFonts w:ascii="Times New Roman" w:hAnsi="Times New Roman" w:cs="Times New Roman"/>
        </w:rPr>
      </w:pPr>
    </w:p>
    <w:p w:rsidR="00175CA8" w:rsidRDefault="00175CA8" w:rsidP="00175CA8">
      <w:pPr>
        <w:ind w:left="360"/>
        <w:outlineLvl w:val="0"/>
        <w:rPr>
          <w:rFonts w:ascii="Times New Roman" w:hAnsi="Times New Roman" w:cs="Times New Roman"/>
        </w:rPr>
      </w:pPr>
      <w:r w:rsidRPr="003E1E63">
        <w:rPr>
          <w:rFonts w:ascii="Times New Roman" w:hAnsi="Times New Roman" w:cs="Times New Roman"/>
        </w:rPr>
        <w:t xml:space="preserve"> The WG adjourned at 1</w:t>
      </w:r>
      <w:r w:rsidR="00920603">
        <w:rPr>
          <w:rFonts w:ascii="Times New Roman" w:hAnsi="Times New Roman" w:cs="Times New Roman" w:hint="eastAsia"/>
          <w:lang w:eastAsia="zh-CN"/>
        </w:rPr>
        <w:t>7</w:t>
      </w:r>
      <w:r w:rsidRPr="003E1E63">
        <w:rPr>
          <w:rFonts w:ascii="Times New Roman" w:hAnsi="Times New Roman" w:cs="Times New Roman" w:hint="eastAsia"/>
        </w:rPr>
        <w:t>:</w:t>
      </w:r>
      <w:r w:rsidR="00920603">
        <w:rPr>
          <w:rFonts w:ascii="Times New Roman" w:hAnsi="Times New Roman" w:cs="Times New Roman" w:hint="eastAsia"/>
          <w:lang w:eastAsia="zh-CN"/>
        </w:rPr>
        <w:t>2</w:t>
      </w:r>
      <w:r w:rsidRPr="003E1E63">
        <w:rPr>
          <w:rFonts w:ascii="Times New Roman" w:hAnsi="Times New Roman" w:cs="Times New Roman"/>
        </w:rPr>
        <w:t>0</w:t>
      </w:r>
    </w:p>
    <w:p w:rsidR="00175CA8" w:rsidRDefault="00175CA8" w:rsidP="00175CA8">
      <w:pPr>
        <w:ind w:left="360"/>
        <w:outlineLvl w:val="0"/>
        <w:rPr>
          <w:rFonts w:ascii="Times New Roman" w:hAnsi="Times New Roman" w:cs="Times New Roman"/>
        </w:rPr>
      </w:pPr>
    </w:p>
    <w:p w:rsidR="00175CA8" w:rsidRPr="00DB4E73" w:rsidRDefault="00175CA8" w:rsidP="00175CA8">
      <w:pPr>
        <w:ind w:left="360"/>
        <w:outlineLvl w:val="0"/>
        <w:rPr>
          <w:rFonts w:ascii="Times New Roman" w:hAnsi="Times New Roman" w:cs="Times New Roman"/>
        </w:rPr>
      </w:pPr>
    </w:p>
    <w:p w:rsidR="00175CA8" w:rsidRDefault="00175CA8" w:rsidP="00175CA8">
      <w:pPr>
        <w:pStyle w:val="10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:rsidR="00175CA8" w:rsidRDefault="00175CA8" w:rsidP="00175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:rsidR="00175CA8" w:rsidRDefault="00175CA8" w:rsidP="00175CA8">
      <w:pPr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/>
      </w:tblPr>
      <w:tblGrid>
        <w:gridCol w:w="467"/>
        <w:gridCol w:w="2842"/>
        <w:gridCol w:w="6267"/>
      </w:tblGrid>
      <w:tr w:rsidR="00175CA8" w:rsidTr="00FC3AC3">
        <w:trPr>
          <w:trHeight w:val="282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4" w:type="pct"/>
            <w:vAlign w:val="center"/>
          </w:tcPr>
          <w:p w:rsidR="00175CA8" w:rsidRDefault="00175CA8" w:rsidP="00FC3A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kern w:val="2"/>
              </w:rPr>
              <w:t>Participants</w:t>
            </w:r>
          </w:p>
        </w:tc>
        <w:tc>
          <w:tcPr>
            <w:tcW w:w="3272" w:type="pct"/>
            <w:vAlign w:val="center"/>
          </w:tcPr>
          <w:p w:rsidR="00175CA8" w:rsidRDefault="00175CA8" w:rsidP="00FC3A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b/>
                <w:kern w:val="2"/>
              </w:rPr>
              <w:t>ffiliations</w:t>
            </w:r>
          </w:p>
        </w:tc>
      </w:tr>
      <w:tr w:rsidR="00175CA8" w:rsidTr="00FC3AC3">
        <w:trPr>
          <w:trHeight w:val="282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卢海英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标准化研究院）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Meng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Cai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蔡猛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D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JI (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大疆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)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3</w:t>
            </w:r>
          </w:p>
        </w:tc>
        <w:tc>
          <w:tcPr>
            <w:tcW w:w="1484" w:type="pct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</w:rPr>
              <w:t>Pingping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kern w:val="2"/>
              </w:rPr>
              <w:t xml:space="preserve"> Chen 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陈萍萍</w:t>
            </w:r>
          </w:p>
        </w:tc>
        <w:tc>
          <w:tcPr>
            <w:tcW w:w="3272" w:type="pct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D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JI (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大疆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)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Ying Mai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买莹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（中国科学院地理科学与资源研究所）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5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Pingyuan</w:t>
            </w:r>
            <w:proofErr w:type="spellEnd"/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Liu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刘平原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)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6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Lijing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Hao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郝利静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Skysys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 Intelligent Technology(Suzhou)</w:t>
            </w: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Co.,Ltd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.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星逻智能科技（苏州）有限公司</w:t>
            </w:r>
          </w:p>
        </w:tc>
      </w:tr>
      <w:tr w:rsidR="00175CA8" w:rsidTr="00FC3AC3">
        <w:trPr>
          <w:trHeight w:val="282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Guowu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Yuan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袁国武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China TOPRS Technology Co. Ltd.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（中测新图）</w:t>
            </w:r>
          </w:p>
        </w:tc>
      </w:tr>
      <w:tr w:rsidR="00175CA8" w:rsidTr="00FC3AC3">
        <w:trPr>
          <w:trHeight w:val="282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8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Jingguo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Rong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荣经国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)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9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Yang Zhang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张阳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kern w:val="2"/>
              </w:rPr>
              <w:t>hina Energy Engineering Corporation Limited(Energy China)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中国能建集团</w:t>
            </w:r>
          </w:p>
        </w:tc>
      </w:tr>
      <w:tr w:rsidR="00175CA8" w:rsidTr="00FC3AC3">
        <w:trPr>
          <w:trHeight w:val="282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10</w:t>
            </w:r>
          </w:p>
        </w:tc>
        <w:tc>
          <w:tcPr>
            <w:tcW w:w="1484" w:type="pct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Hongliang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Ding 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丁红亮</w:t>
            </w:r>
          </w:p>
        </w:tc>
        <w:tc>
          <w:tcPr>
            <w:tcW w:w="3272" w:type="pct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KEWERTAI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（深圳科卫泰）</w:t>
            </w:r>
          </w:p>
        </w:tc>
      </w:tr>
    </w:tbl>
    <w:p w:rsidR="00B91CEA" w:rsidRPr="00175CA8" w:rsidRDefault="00B91CEA" w:rsidP="00175CA8"/>
    <w:sectPr w:rsidR="00B91CEA" w:rsidRPr="00175CA8" w:rsidSect="001F20EA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C3" w:rsidRDefault="008540C3">
      <w:pPr>
        <w:spacing w:line="240" w:lineRule="auto"/>
      </w:pPr>
      <w:r>
        <w:separator/>
      </w:r>
    </w:p>
  </w:endnote>
  <w:endnote w:type="continuationSeparator" w:id="0">
    <w:p w:rsidR="008540C3" w:rsidRDefault="00854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93" w:rsidRPr="007E5479" w:rsidRDefault="00607151">
    <w:pPr>
      <w:pStyle w:val="a6"/>
      <w:pBdr>
        <w:top w:val="thinThickSmallGap" w:sz="12" w:space="1" w:color="622423"/>
      </w:pBdr>
      <w:rPr>
        <w:rFonts w:ascii="Cambria" w:hAnsi="Cambria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ascii="Cambria" w:hAnsi="Cambria" w:hint="eastAsia"/>
        <w:lang w:eastAsia="zh-CN"/>
      </w:rPr>
      <w:t>IPDD</w:t>
    </w:r>
    <w:r>
      <w:rPr>
        <w:rFonts w:ascii="Cambria" w:hAnsi="Cambria"/>
      </w:rPr>
      <w:t xml:space="preserve"> WG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 w:rsidR="006C6258"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 w:rsidR="006C6258">
      <w:rPr>
        <w:rFonts w:ascii="Cambria" w:hAnsi="Cambria"/>
      </w:rPr>
      <w:fldChar w:fldCharType="separate"/>
    </w:r>
    <w:r w:rsidR="00F72125">
      <w:rPr>
        <w:rFonts w:ascii="Cambria" w:hAnsi="Cambria"/>
        <w:noProof/>
        <w:lang w:eastAsia="zh-CN"/>
      </w:rPr>
      <w:t>1</w:t>
    </w:r>
    <w:r w:rsidR="006C6258"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175CA8">
      <w:rPr>
        <w:rFonts w:hint="eastAsia"/>
        <w:lang w:eastAsia="zh-CN"/>
      </w:rPr>
      <w:t>2</w:t>
    </w:r>
  </w:p>
  <w:p w:rsidR="00B91CEA" w:rsidRDefault="00B91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C3" w:rsidRDefault="008540C3">
      <w:pPr>
        <w:spacing w:line="240" w:lineRule="auto"/>
      </w:pPr>
      <w:r>
        <w:separator/>
      </w:r>
    </w:p>
  </w:footnote>
  <w:footnote w:type="continuationSeparator" w:id="0">
    <w:p w:rsidR="008540C3" w:rsidRDefault="00854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173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A5F7E11"/>
    <w:multiLevelType w:val="singleLevel"/>
    <w:tmpl w:val="4A5F7E11"/>
    <w:lvl w:ilvl="0">
      <w:start w:val="1"/>
      <w:numFmt w:val="decimal"/>
      <w:suff w:val="nothing"/>
      <w:lvlText w:val="%1、"/>
      <w:lvlJc w:val="left"/>
      <w:pPr>
        <w:ind w:left="71" w:firstLine="0"/>
      </w:pPr>
    </w:lvl>
  </w:abstractNum>
  <w:abstractNum w:abstractNumId="6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E9E16F4"/>
    <w:multiLevelType w:val="multilevel"/>
    <w:tmpl w:val="5E9E16F4"/>
    <w:lvl w:ilvl="0">
      <w:numFmt w:val="bullet"/>
      <w:lvlText w:val="-"/>
      <w:lvlJc w:val="left"/>
      <w:pPr>
        <w:ind w:left="791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"/>
      <w:lvlJc w:val="left"/>
      <w:pPr>
        <w:ind w:left="127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3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9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8">
    <w:nsid w:val="77F24687"/>
    <w:multiLevelType w:val="multilevel"/>
    <w:tmpl w:val="77F24687"/>
    <w:lvl w:ilvl="0">
      <w:start w:val="4"/>
      <w:numFmt w:val="bullet"/>
      <w:lvlText w:val="-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 Ziyang">
    <w15:presenceInfo w15:providerId="Windows Live" w15:userId="6a4f826abd4d10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CA0105"/>
    <w:rsid w:val="00027748"/>
    <w:rsid w:val="000361B0"/>
    <w:rsid w:val="0004678D"/>
    <w:rsid w:val="00046BC9"/>
    <w:rsid w:val="00057FEF"/>
    <w:rsid w:val="0008645F"/>
    <w:rsid w:val="000975F5"/>
    <w:rsid w:val="000A0CA7"/>
    <w:rsid w:val="000A1DFD"/>
    <w:rsid w:val="000B095F"/>
    <w:rsid w:val="000B5DF0"/>
    <w:rsid w:val="000D7C29"/>
    <w:rsid w:val="000F1C30"/>
    <w:rsid w:val="000F551A"/>
    <w:rsid w:val="000F5B8D"/>
    <w:rsid w:val="000F6C6E"/>
    <w:rsid w:val="00106569"/>
    <w:rsid w:val="001449B8"/>
    <w:rsid w:val="001453D2"/>
    <w:rsid w:val="00156D86"/>
    <w:rsid w:val="00161B7F"/>
    <w:rsid w:val="00175CA8"/>
    <w:rsid w:val="00185DB5"/>
    <w:rsid w:val="001929AF"/>
    <w:rsid w:val="00193E39"/>
    <w:rsid w:val="0019533F"/>
    <w:rsid w:val="001C4D7E"/>
    <w:rsid w:val="001D243B"/>
    <w:rsid w:val="001D6151"/>
    <w:rsid w:val="001E5C52"/>
    <w:rsid w:val="001F20EA"/>
    <w:rsid w:val="001F4AFD"/>
    <w:rsid w:val="00214BD7"/>
    <w:rsid w:val="00215E31"/>
    <w:rsid w:val="002207E8"/>
    <w:rsid w:val="00224F00"/>
    <w:rsid w:val="00225C49"/>
    <w:rsid w:val="0022713C"/>
    <w:rsid w:val="00256EBE"/>
    <w:rsid w:val="002570DD"/>
    <w:rsid w:val="00267CF7"/>
    <w:rsid w:val="002906F5"/>
    <w:rsid w:val="00291993"/>
    <w:rsid w:val="002943A1"/>
    <w:rsid w:val="002B0ADE"/>
    <w:rsid w:val="002E4069"/>
    <w:rsid w:val="002F1134"/>
    <w:rsid w:val="002F2E68"/>
    <w:rsid w:val="00324C32"/>
    <w:rsid w:val="0033424E"/>
    <w:rsid w:val="00343927"/>
    <w:rsid w:val="00374958"/>
    <w:rsid w:val="0039127B"/>
    <w:rsid w:val="00396E29"/>
    <w:rsid w:val="003C3C00"/>
    <w:rsid w:val="003C6C2F"/>
    <w:rsid w:val="003D2AAC"/>
    <w:rsid w:val="003D6B66"/>
    <w:rsid w:val="0040417F"/>
    <w:rsid w:val="00407B65"/>
    <w:rsid w:val="00410224"/>
    <w:rsid w:val="00411116"/>
    <w:rsid w:val="00421BAF"/>
    <w:rsid w:val="00441E2D"/>
    <w:rsid w:val="00442526"/>
    <w:rsid w:val="004624CF"/>
    <w:rsid w:val="00487BE5"/>
    <w:rsid w:val="004A2F25"/>
    <w:rsid w:val="004B42C4"/>
    <w:rsid w:val="004B5BB9"/>
    <w:rsid w:val="004E3E39"/>
    <w:rsid w:val="004E6629"/>
    <w:rsid w:val="00507906"/>
    <w:rsid w:val="00517043"/>
    <w:rsid w:val="00555332"/>
    <w:rsid w:val="005650B7"/>
    <w:rsid w:val="005B0376"/>
    <w:rsid w:val="005B6CC5"/>
    <w:rsid w:val="005C3F6F"/>
    <w:rsid w:val="005E0DDE"/>
    <w:rsid w:val="00600B28"/>
    <w:rsid w:val="006030B0"/>
    <w:rsid w:val="006049A7"/>
    <w:rsid w:val="00607151"/>
    <w:rsid w:val="00616E89"/>
    <w:rsid w:val="0062277F"/>
    <w:rsid w:val="00626CBD"/>
    <w:rsid w:val="00641C84"/>
    <w:rsid w:val="00654EFB"/>
    <w:rsid w:val="0066394C"/>
    <w:rsid w:val="006A1041"/>
    <w:rsid w:val="006A14E9"/>
    <w:rsid w:val="006B4B9F"/>
    <w:rsid w:val="006C2961"/>
    <w:rsid w:val="006C6258"/>
    <w:rsid w:val="006C6934"/>
    <w:rsid w:val="006C6E10"/>
    <w:rsid w:val="006E510C"/>
    <w:rsid w:val="007378B3"/>
    <w:rsid w:val="00753BD2"/>
    <w:rsid w:val="00765D38"/>
    <w:rsid w:val="00773281"/>
    <w:rsid w:val="007A7381"/>
    <w:rsid w:val="007B61B4"/>
    <w:rsid w:val="007B7677"/>
    <w:rsid w:val="007D4585"/>
    <w:rsid w:val="007E0A34"/>
    <w:rsid w:val="007E5479"/>
    <w:rsid w:val="007E7EC1"/>
    <w:rsid w:val="007F1768"/>
    <w:rsid w:val="007F1B39"/>
    <w:rsid w:val="007F7A3C"/>
    <w:rsid w:val="008014B5"/>
    <w:rsid w:val="00807713"/>
    <w:rsid w:val="00810472"/>
    <w:rsid w:val="008450ED"/>
    <w:rsid w:val="00845D85"/>
    <w:rsid w:val="008540C3"/>
    <w:rsid w:val="00860C98"/>
    <w:rsid w:val="00861699"/>
    <w:rsid w:val="0087068F"/>
    <w:rsid w:val="00881978"/>
    <w:rsid w:val="00882CB3"/>
    <w:rsid w:val="008A102F"/>
    <w:rsid w:val="008A1DCD"/>
    <w:rsid w:val="008B18D2"/>
    <w:rsid w:val="008C5D59"/>
    <w:rsid w:val="008C6B0A"/>
    <w:rsid w:val="008E0C59"/>
    <w:rsid w:val="008E7149"/>
    <w:rsid w:val="008E7A1C"/>
    <w:rsid w:val="008E7CF1"/>
    <w:rsid w:val="00920603"/>
    <w:rsid w:val="009225BE"/>
    <w:rsid w:val="00922CC2"/>
    <w:rsid w:val="009331F8"/>
    <w:rsid w:val="00950532"/>
    <w:rsid w:val="00953A15"/>
    <w:rsid w:val="00957D96"/>
    <w:rsid w:val="00987DF4"/>
    <w:rsid w:val="00993E19"/>
    <w:rsid w:val="009A33E5"/>
    <w:rsid w:val="009B5512"/>
    <w:rsid w:val="009D300E"/>
    <w:rsid w:val="009D6B56"/>
    <w:rsid w:val="009E2DB8"/>
    <w:rsid w:val="00A02EB5"/>
    <w:rsid w:val="00A1338C"/>
    <w:rsid w:val="00A300C2"/>
    <w:rsid w:val="00A3021D"/>
    <w:rsid w:val="00A32E03"/>
    <w:rsid w:val="00A374AD"/>
    <w:rsid w:val="00A45D5F"/>
    <w:rsid w:val="00A56C7C"/>
    <w:rsid w:val="00A711BA"/>
    <w:rsid w:val="00A7464F"/>
    <w:rsid w:val="00A801A3"/>
    <w:rsid w:val="00A81126"/>
    <w:rsid w:val="00A8215C"/>
    <w:rsid w:val="00AB3240"/>
    <w:rsid w:val="00AB4C0E"/>
    <w:rsid w:val="00AD4045"/>
    <w:rsid w:val="00AD5CFC"/>
    <w:rsid w:val="00AE6921"/>
    <w:rsid w:val="00B4639C"/>
    <w:rsid w:val="00B77CA3"/>
    <w:rsid w:val="00B812D9"/>
    <w:rsid w:val="00B83C2C"/>
    <w:rsid w:val="00B84CDD"/>
    <w:rsid w:val="00B91CEA"/>
    <w:rsid w:val="00B93EB5"/>
    <w:rsid w:val="00BA2352"/>
    <w:rsid w:val="00BB3510"/>
    <w:rsid w:val="00BB4F74"/>
    <w:rsid w:val="00BC420B"/>
    <w:rsid w:val="00BD11B1"/>
    <w:rsid w:val="00BD4A43"/>
    <w:rsid w:val="00BE7E64"/>
    <w:rsid w:val="00C0152C"/>
    <w:rsid w:val="00C10137"/>
    <w:rsid w:val="00C3611B"/>
    <w:rsid w:val="00C40AE1"/>
    <w:rsid w:val="00C41A01"/>
    <w:rsid w:val="00C42824"/>
    <w:rsid w:val="00C46BAE"/>
    <w:rsid w:val="00C51EFC"/>
    <w:rsid w:val="00C60AE1"/>
    <w:rsid w:val="00C72E13"/>
    <w:rsid w:val="00C751F1"/>
    <w:rsid w:val="00C879AC"/>
    <w:rsid w:val="00CA0105"/>
    <w:rsid w:val="00CA0C2E"/>
    <w:rsid w:val="00CA51F9"/>
    <w:rsid w:val="00CB068B"/>
    <w:rsid w:val="00CC156A"/>
    <w:rsid w:val="00CD1CA1"/>
    <w:rsid w:val="00CE5439"/>
    <w:rsid w:val="00CF55A0"/>
    <w:rsid w:val="00CF7A22"/>
    <w:rsid w:val="00D032A5"/>
    <w:rsid w:val="00D25DB5"/>
    <w:rsid w:val="00D31253"/>
    <w:rsid w:val="00D37F95"/>
    <w:rsid w:val="00D46684"/>
    <w:rsid w:val="00D473F3"/>
    <w:rsid w:val="00D82595"/>
    <w:rsid w:val="00D90797"/>
    <w:rsid w:val="00D908AF"/>
    <w:rsid w:val="00D94B57"/>
    <w:rsid w:val="00DB7E26"/>
    <w:rsid w:val="00DC382E"/>
    <w:rsid w:val="00DC41F0"/>
    <w:rsid w:val="00DC5481"/>
    <w:rsid w:val="00DD2B16"/>
    <w:rsid w:val="00DE379A"/>
    <w:rsid w:val="00DF24CE"/>
    <w:rsid w:val="00E00417"/>
    <w:rsid w:val="00E06B52"/>
    <w:rsid w:val="00E1157D"/>
    <w:rsid w:val="00E12466"/>
    <w:rsid w:val="00E26439"/>
    <w:rsid w:val="00E26B21"/>
    <w:rsid w:val="00E43D8F"/>
    <w:rsid w:val="00E65887"/>
    <w:rsid w:val="00E730DC"/>
    <w:rsid w:val="00E92B88"/>
    <w:rsid w:val="00EA241D"/>
    <w:rsid w:val="00F10B28"/>
    <w:rsid w:val="00F12A3D"/>
    <w:rsid w:val="00F13423"/>
    <w:rsid w:val="00F24D87"/>
    <w:rsid w:val="00F26678"/>
    <w:rsid w:val="00F3787F"/>
    <w:rsid w:val="00F7103F"/>
    <w:rsid w:val="00F72125"/>
    <w:rsid w:val="00F96D11"/>
    <w:rsid w:val="00FC29D2"/>
    <w:rsid w:val="00FC720E"/>
    <w:rsid w:val="00FE04E6"/>
    <w:rsid w:val="00FF05AD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EA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rsid w:val="001F20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F20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F20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F20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F20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F20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F20E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F20EA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rsid w:val="001F20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F20E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F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rsid w:val="001F20EA"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rsid w:val="001F20EA"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sid w:val="001F20EA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sid w:val="001F20EA"/>
    <w:rPr>
      <w:sz w:val="16"/>
      <w:szCs w:val="16"/>
    </w:rPr>
  </w:style>
  <w:style w:type="table" w:styleId="ac">
    <w:name w:val="Table Grid"/>
    <w:basedOn w:val="a1"/>
    <w:uiPriority w:val="39"/>
    <w:qFormat/>
    <w:rsid w:val="001F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rsid w:val="001F20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F20EA"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F20EA"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F20EA"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F20E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F20EA"/>
    <w:rPr>
      <w:sz w:val="18"/>
      <w:szCs w:val="18"/>
    </w:rPr>
  </w:style>
  <w:style w:type="paragraph" w:styleId="ad">
    <w:name w:val="List Paragraph"/>
    <w:basedOn w:val="a"/>
    <w:uiPriority w:val="99"/>
    <w:rsid w:val="0033424E"/>
    <w:pPr>
      <w:ind w:firstLineChars="200" w:firstLine="420"/>
    </w:pPr>
  </w:style>
  <w:style w:type="paragraph" w:styleId="ae">
    <w:name w:val="Document Map"/>
    <w:basedOn w:val="a"/>
    <w:link w:val="Char4"/>
    <w:uiPriority w:val="99"/>
    <w:semiHidden/>
    <w:unhideWhenUsed/>
    <w:rsid w:val="00175CA8"/>
    <w:pPr>
      <w:spacing w:line="240" w:lineRule="auto"/>
    </w:pPr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175CA8"/>
    <w:rPr>
      <w:rFonts w:ascii="宋体" w:hAnsi="Arial" w:cs="Arial"/>
      <w:sz w:val="18"/>
      <w:szCs w:val="18"/>
      <w:lang w:eastAsia="ko-KR"/>
    </w:rPr>
  </w:style>
  <w:style w:type="paragraph" w:customStyle="1" w:styleId="af">
    <w:name w:val="石墨文档正文"/>
    <w:qFormat/>
    <w:rsid w:val="00175CA8"/>
    <w:rPr>
      <w:rFonts w:ascii="微软雅黑" w:eastAsia="微软雅黑" w:hAnsi="微软雅黑" w:cs="微软雅黑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4BA3-914E-4B73-8765-978C3B7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NTKO</cp:lastModifiedBy>
  <cp:revision>17</cp:revision>
  <dcterms:created xsi:type="dcterms:W3CDTF">2019-08-05T06:46:00Z</dcterms:created>
  <dcterms:modified xsi:type="dcterms:W3CDTF">2021-05-19T10:48:00Z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