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E1A4" w14:textId="77777777" w:rsidR="00D609BA" w:rsidRDefault="00D609BA" w:rsidP="00D609BA">
      <w:pPr>
        <w:pStyle w:val="ListParagraph"/>
        <w:rPr>
          <w:lang w:eastAsia="zh-CN"/>
        </w:rPr>
      </w:pPr>
    </w:p>
    <w:p w14:paraId="2536D16C" w14:textId="77777777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430CE2BE" w14:textId="77777777" w:rsidR="0044118B" w:rsidRDefault="0044118B" w:rsidP="0044118B">
      <w:pPr>
        <w:ind w:left="720"/>
        <w:rPr>
          <w:szCs w:val="24"/>
          <w:lang w:eastAsia="zh-CN"/>
        </w:rPr>
      </w:pPr>
    </w:p>
    <w:p w14:paraId="606369F0" w14:textId="77777777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60E41100" w14:textId="77777777" w:rsidR="0044118B" w:rsidRPr="004F6AE8" w:rsidRDefault="0044118B" w:rsidP="0044118B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86D0DA9" w14:textId="77777777" w:rsidR="0044118B" w:rsidRDefault="0044118B" w:rsidP="0044118B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7AB1CC01" w14:textId="77777777" w:rsidR="0044118B" w:rsidRPr="00181B7E" w:rsidRDefault="0044118B" w:rsidP="0044118B">
      <w:pPr>
        <w:rPr>
          <w:szCs w:val="24"/>
        </w:rPr>
      </w:pPr>
    </w:p>
    <w:p w14:paraId="11EC4ABC" w14:textId="77777777" w:rsidR="0044118B" w:rsidRDefault="0044118B" w:rsidP="0044118B">
      <w:pPr>
        <w:numPr>
          <w:ilvl w:val="0"/>
          <w:numId w:val="1"/>
        </w:numPr>
        <w:rPr>
          <w:szCs w:val="24"/>
          <w:lang w:eastAsia="zh-CN"/>
        </w:rPr>
      </w:pPr>
      <w:r>
        <w:rPr>
          <w:szCs w:val="24"/>
        </w:rPr>
        <w:t xml:space="preserve">Approval of Agenda </w:t>
      </w:r>
    </w:p>
    <w:p w14:paraId="30FBD841" w14:textId="77777777" w:rsidR="0044118B" w:rsidRDefault="0044118B" w:rsidP="0044118B">
      <w:pPr>
        <w:ind w:left="720"/>
        <w:rPr>
          <w:szCs w:val="24"/>
        </w:rPr>
      </w:pPr>
    </w:p>
    <w:p w14:paraId="48A3F3CE" w14:textId="77777777" w:rsidR="0044118B" w:rsidRPr="00353B50" w:rsidRDefault="0044118B" w:rsidP="0044118B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 xml:space="preserve">IEEE SA Policies and Guidelines </w:t>
      </w:r>
    </w:p>
    <w:p w14:paraId="54CCF688" w14:textId="77777777" w:rsidR="0044118B" w:rsidRDefault="00000000" w:rsidP="0044118B">
      <w:pPr>
        <w:numPr>
          <w:ilvl w:val="1"/>
          <w:numId w:val="1"/>
        </w:numPr>
      </w:pPr>
      <w:hyperlink r:id="rId9" w:history="1">
        <w:r w:rsidR="0044118B" w:rsidRPr="00B841C7">
          <w:rPr>
            <w:rStyle w:val="Hyperlink"/>
          </w:rPr>
          <w:t>Call for Patents</w:t>
        </w:r>
      </w:hyperlink>
      <w:r w:rsidR="0044118B">
        <w:t xml:space="preserve"> </w:t>
      </w:r>
    </w:p>
    <w:p w14:paraId="561AB14C" w14:textId="77777777" w:rsidR="0044118B" w:rsidRPr="00B50C7B" w:rsidRDefault="00000000" w:rsidP="0044118B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44118B" w:rsidRPr="00C57E19">
          <w:rPr>
            <w:rStyle w:val="Hyperlink"/>
          </w:rPr>
          <w:t>Copyright Presentation</w:t>
        </w:r>
      </w:hyperlink>
      <w:r w:rsidR="0044118B">
        <w:rPr>
          <w:rStyle w:val="Hyperlink"/>
        </w:rPr>
        <w:t xml:space="preserve"> </w:t>
      </w:r>
    </w:p>
    <w:p w14:paraId="59108E0B" w14:textId="17410190" w:rsidR="0044118B" w:rsidRPr="00B50C7B" w:rsidRDefault="00D507D2" w:rsidP="0044118B">
      <w:pPr>
        <w:numPr>
          <w:ilvl w:val="1"/>
          <w:numId w:val="1"/>
        </w:numPr>
        <w:rPr>
          <w:rStyle w:val="Hyperlink"/>
        </w:rPr>
      </w:pPr>
      <w:hyperlink r:id="rId11" w:history="1">
        <w:r w:rsidR="0044118B" w:rsidRPr="00D507D2">
          <w:rPr>
            <w:rStyle w:val="Hyperlink"/>
          </w:rPr>
          <w:t xml:space="preserve">Participant Behavior – </w:t>
        </w:r>
        <w:r w:rsidRPr="00D507D2">
          <w:rPr>
            <w:rStyle w:val="Hyperlink"/>
          </w:rPr>
          <w:t>Entity</w:t>
        </w:r>
        <w:r w:rsidR="0044118B" w:rsidRPr="00D507D2">
          <w:rPr>
            <w:rStyle w:val="Hyperlink"/>
          </w:rPr>
          <w:t xml:space="preserve"> Method</w:t>
        </w:r>
      </w:hyperlink>
    </w:p>
    <w:p w14:paraId="6B26293D" w14:textId="77777777" w:rsidR="0044118B" w:rsidRDefault="0044118B" w:rsidP="0044118B"/>
    <w:p w14:paraId="01164986" w14:textId="77777777" w:rsidR="0044118B" w:rsidRDefault="0044118B" w:rsidP="00D507D2"/>
    <w:p w14:paraId="4F0F3806" w14:textId="3ECC5B8C" w:rsidR="0044118B" w:rsidRDefault="00D507D2" w:rsidP="0044118B">
      <w:pPr>
        <w:numPr>
          <w:ilvl w:val="0"/>
          <w:numId w:val="1"/>
        </w:numPr>
      </w:pPr>
      <w:r>
        <w:t>Election</w:t>
      </w:r>
      <w:r w:rsidR="0044118B">
        <w:t xml:space="preserve"> of Officers </w:t>
      </w:r>
    </w:p>
    <w:p w14:paraId="15E52DAD" w14:textId="77777777" w:rsidR="0044118B" w:rsidRDefault="0044118B" w:rsidP="0044118B">
      <w:pPr>
        <w:numPr>
          <w:ilvl w:val="1"/>
          <w:numId w:val="1"/>
        </w:numPr>
      </w:pPr>
      <w:r>
        <w:t>Vice Chair</w:t>
      </w:r>
    </w:p>
    <w:p w14:paraId="2D60706A" w14:textId="3E54147E" w:rsidR="0044118B" w:rsidRDefault="0044118B" w:rsidP="00D507D2">
      <w:pPr>
        <w:numPr>
          <w:ilvl w:val="1"/>
          <w:numId w:val="1"/>
        </w:numPr>
      </w:pPr>
      <w:r>
        <w:t>Secretary</w:t>
      </w:r>
    </w:p>
    <w:p w14:paraId="6621029F" w14:textId="77777777" w:rsidR="00D507D2" w:rsidRDefault="00D507D2" w:rsidP="00D507D2">
      <w:pPr>
        <w:ind w:left="720"/>
      </w:pPr>
    </w:p>
    <w:p w14:paraId="1B6E716B" w14:textId="77777777" w:rsidR="00D507D2" w:rsidRDefault="00D507D2" w:rsidP="00D507D2">
      <w:pPr>
        <w:numPr>
          <w:ilvl w:val="0"/>
          <w:numId w:val="1"/>
        </w:numPr>
      </w:pPr>
      <w:r>
        <w:t>Review of the PARs</w:t>
      </w:r>
    </w:p>
    <w:p w14:paraId="1C55FE72" w14:textId="77777777" w:rsidR="0044118B" w:rsidRDefault="0044118B" w:rsidP="0044118B">
      <w:pPr>
        <w:ind w:left="720"/>
      </w:pPr>
    </w:p>
    <w:p w14:paraId="2A0F1D0E" w14:textId="77777777" w:rsidR="0044118B" w:rsidRPr="00353B50" w:rsidRDefault="0044118B" w:rsidP="0044118B">
      <w:pPr>
        <w:numPr>
          <w:ilvl w:val="0"/>
          <w:numId w:val="1"/>
        </w:numPr>
      </w:pPr>
      <w:r>
        <w:t>Technical Presentation(s), Contribution(s) or Discussion(s)</w:t>
      </w:r>
    </w:p>
    <w:p w14:paraId="77889624" w14:textId="38B0714D" w:rsidR="00D507D2" w:rsidRDefault="0044118B" w:rsidP="00D507D2">
      <w:pPr>
        <w:numPr>
          <w:ilvl w:val="1"/>
          <w:numId w:val="1"/>
        </w:numPr>
      </w:pPr>
      <w:r w:rsidRPr="0096614C">
        <w:rPr>
          <w:szCs w:val="24"/>
        </w:rPr>
        <w:t xml:space="preserve">Review of </w:t>
      </w:r>
      <w:r w:rsidR="00D507D2">
        <w:t>P2413.1</w:t>
      </w:r>
      <w:r w:rsidR="00D507D2">
        <w:t xml:space="preserve"> and</w:t>
      </w:r>
      <w:r w:rsidR="00D507D2">
        <w:t>P2413.2</w:t>
      </w:r>
    </w:p>
    <w:p w14:paraId="233D34F1" w14:textId="77777777" w:rsidR="00D507D2" w:rsidRDefault="00D507D2" w:rsidP="00D507D2">
      <w:pPr>
        <w:ind w:left="1440"/>
      </w:pPr>
    </w:p>
    <w:p w14:paraId="18DC33A8" w14:textId="3931A256" w:rsidR="0044118B" w:rsidRDefault="0044118B" w:rsidP="0044118B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>Future Meetings</w:t>
      </w:r>
      <w:r>
        <w:rPr>
          <w:szCs w:val="24"/>
        </w:rPr>
        <w:t xml:space="preserve">: </w:t>
      </w:r>
    </w:p>
    <w:p w14:paraId="2E88A3A2" w14:textId="77777777" w:rsidR="00D507D2" w:rsidRPr="00ED1AC3" w:rsidRDefault="00D507D2" w:rsidP="00D507D2">
      <w:pPr>
        <w:pStyle w:val="ListParagraph"/>
        <w:rPr>
          <w:szCs w:val="24"/>
        </w:rPr>
      </w:pPr>
    </w:p>
    <w:p w14:paraId="52B67345" w14:textId="3AA2F858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Adjourn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</w:t>
      </w:r>
    </w:p>
    <w:p w14:paraId="4A455E66" w14:textId="77777777" w:rsidR="00D507D2" w:rsidRDefault="00D507D2" w:rsidP="00D507D2">
      <w:pPr>
        <w:pStyle w:val="ListParagraph"/>
        <w:rPr>
          <w:szCs w:val="24"/>
        </w:rPr>
      </w:pPr>
    </w:p>
    <w:p w14:paraId="2378547C" w14:textId="77777777" w:rsidR="0092700D" w:rsidRDefault="0092700D">
      <w:pPr>
        <w:spacing w:after="160" w:line="259" w:lineRule="auto"/>
        <w:rPr>
          <w:b/>
          <w:bCs/>
          <w:szCs w:val="24"/>
          <w:u w:val="single"/>
          <w:lang w:eastAsia="zh-CN"/>
        </w:rPr>
      </w:pPr>
    </w:p>
    <w:p w14:paraId="70664550" w14:textId="1531683B" w:rsidR="0030031E" w:rsidRPr="0092700D" w:rsidRDefault="0092700D">
      <w:pPr>
        <w:spacing w:after="160" w:line="259" w:lineRule="auto"/>
        <w:rPr>
          <w:b/>
          <w:bCs/>
          <w:szCs w:val="24"/>
          <w:u w:val="single"/>
          <w:lang w:eastAsia="zh-CN"/>
        </w:rPr>
      </w:pPr>
      <w:r w:rsidRPr="0092700D">
        <w:rPr>
          <w:b/>
          <w:bCs/>
          <w:szCs w:val="24"/>
          <w:u w:val="single"/>
          <w:lang w:eastAsia="zh-CN"/>
        </w:rPr>
        <w:t>WebEx Information:</w:t>
      </w:r>
    </w:p>
    <w:p w14:paraId="53D0AD29" w14:textId="5A4DE399" w:rsidR="0092700D" w:rsidRDefault="0092700D" w:rsidP="0092700D">
      <w:pPr>
        <w:spacing w:after="160" w:line="259" w:lineRule="auto"/>
        <w:rPr>
          <w:szCs w:val="24"/>
          <w:lang w:eastAsia="zh-CN"/>
        </w:rPr>
      </w:pPr>
      <w:r w:rsidRPr="0092700D">
        <w:rPr>
          <w:szCs w:val="24"/>
          <w:lang w:eastAsia="zh-CN"/>
        </w:rPr>
        <w:t>IEEE 2413 Working Group Meeting</w:t>
      </w:r>
    </w:p>
    <w:p w14:paraId="04682F9F" w14:textId="56CF43D5" w:rsidR="0092700D" w:rsidRPr="0092700D" w:rsidRDefault="0092700D" w:rsidP="0092700D">
      <w:pPr>
        <w:spacing w:after="160" w:line="259" w:lineRule="auto"/>
        <w:rPr>
          <w:szCs w:val="24"/>
          <w:lang w:eastAsia="zh-CN"/>
        </w:rPr>
      </w:pPr>
      <w:r w:rsidRPr="0092700D">
        <w:rPr>
          <w:szCs w:val="24"/>
          <w:lang w:eastAsia="zh-CN"/>
        </w:rPr>
        <w:t xml:space="preserve">Thursday, September 7, </w:t>
      </w:r>
      <w:proofErr w:type="gramStart"/>
      <w:r w:rsidRPr="0092700D">
        <w:rPr>
          <w:szCs w:val="24"/>
          <w:lang w:eastAsia="zh-CN"/>
        </w:rPr>
        <w:t>2023</w:t>
      </w:r>
      <w:proofErr w:type="gramEnd"/>
      <w:r w:rsidRPr="0092700D">
        <w:rPr>
          <w:szCs w:val="24"/>
          <w:lang w:eastAsia="zh-CN"/>
        </w:rPr>
        <w:t xml:space="preserve"> 5:00 AM | 2 hours | (UTC-04:00) Eastern Time (US &amp; Canada)</w:t>
      </w:r>
    </w:p>
    <w:p w14:paraId="078FED3E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https://ieee.webex.com/ieee/j.php?MTID=mcbfd0a8571f5e751373c22c66128bd5e</w:t>
      </w:r>
    </w:p>
    <w:p w14:paraId="3A3F721B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Meeting number: 2634 511 2325</w:t>
      </w:r>
    </w:p>
    <w:p w14:paraId="2F093C78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Password: 5YDppiApc63</w:t>
      </w:r>
    </w:p>
    <w:p w14:paraId="10618616" w14:textId="77777777" w:rsidR="0092700D" w:rsidRPr="0092700D" w:rsidRDefault="0092700D" w:rsidP="0092700D">
      <w:pPr>
        <w:spacing w:after="160" w:line="259" w:lineRule="auto"/>
        <w:rPr>
          <w:szCs w:val="24"/>
          <w:lang w:eastAsia="zh-CN"/>
        </w:rPr>
      </w:pPr>
    </w:p>
    <w:p w14:paraId="2209B1A3" w14:textId="77777777" w:rsidR="0092700D" w:rsidRPr="0092700D" w:rsidRDefault="0092700D" w:rsidP="0092700D">
      <w:pPr>
        <w:spacing w:after="160" w:line="259" w:lineRule="auto"/>
        <w:rPr>
          <w:szCs w:val="24"/>
          <w:lang w:eastAsia="zh-CN"/>
        </w:rPr>
      </w:pPr>
    </w:p>
    <w:p w14:paraId="68F08810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lastRenderedPageBreak/>
        <w:t xml:space="preserve">Join by </w:t>
      </w:r>
      <w:proofErr w:type="gramStart"/>
      <w:r w:rsidRPr="0092700D">
        <w:rPr>
          <w:szCs w:val="24"/>
          <w:lang w:eastAsia="zh-CN"/>
        </w:rPr>
        <w:t>phone</w:t>
      </w:r>
      <w:proofErr w:type="gramEnd"/>
    </w:p>
    <w:p w14:paraId="6EA0C373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+1-646-992-2010 United States Toll (New York City)</w:t>
      </w:r>
    </w:p>
    <w:p w14:paraId="2876F35D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+1-904-900-2303 United States Toll (Jacksonville)</w:t>
      </w:r>
    </w:p>
    <w:p w14:paraId="7662EF81" w14:textId="77777777" w:rsidR="0092700D" w:rsidRP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</w:p>
    <w:p w14:paraId="3A806FB7" w14:textId="4C8B14F5" w:rsidR="0092700D" w:rsidRDefault="0092700D" w:rsidP="0092700D">
      <w:pPr>
        <w:spacing w:after="160" w:line="259" w:lineRule="auto"/>
        <w:ind w:left="720"/>
        <w:rPr>
          <w:szCs w:val="24"/>
          <w:lang w:eastAsia="zh-CN"/>
        </w:rPr>
      </w:pPr>
      <w:r w:rsidRPr="0092700D">
        <w:rPr>
          <w:szCs w:val="24"/>
          <w:lang w:eastAsia="zh-CN"/>
        </w:rPr>
        <w:t>Access code: 263 451 12325</w:t>
      </w:r>
    </w:p>
    <w:sectPr w:rsidR="0092700D" w:rsidSect="00BA2B92">
      <w:headerReference w:type="defaul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639B" w14:textId="77777777" w:rsidR="0053144F" w:rsidRDefault="0053144F" w:rsidP="00BA2B92">
      <w:r>
        <w:separator/>
      </w:r>
    </w:p>
  </w:endnote>
  <w:endnote w:type="continuationSeparator" w:id="0">
    <w:p w14:paraId="7C8C02E1" w14:textId="77777777" w:rsidR="0053144F" w:rsidRDefault="0053144F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659" w14:textId="77777777" w:rsidR="0053144F" w:rsidRDefault="0053144F" w:rsidP="00BA2B92">
      <w:r>
        <w:separator/>
      </w:r>
    </w:p>
  </w:footnote>
  <w:footnote w:type="continuationSeparator" w:id="0">
    <w:p w14:paraId="169158F8" w14:textId="77777777" w:rsidR="0053144F" w:rsidRDefault="0053144F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97D" w14:textId="77777777" w:rsidR="00D507D2" w:rsidRDefault="00BA2B92" w:rsidP="00D507D2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r w:rsidR="00D507D2" w:rsidRPr="00D507D2">
      <w:rPr>
        <w:b/>
        <w:sz w:val="30"/>
        <w:szCs w:val="30"/>
      </w:rPr>
      <w:t xml:space="preserve">Internet of Things (IoT) Architecture </w:t>
    </w:r>
  </w:p>
  <w:p w14:paraId="0E49F6CD" w14:textId="3163B271" w:rsidR="00D507D2" w:rsidRPr="00D507D2" w:rsidRDefault="00D507D2" w:rsidP="00D507D2">
    <w:pPr>
      <w:jc w:val="center"/>
      <w:rPr>
        <w:b/>
        <w:sz w:val="30"/>
        <w:szCs w:val="30"/>
      </w:rPr>
    </w:pPr>
    <w:r w:rsidRPr="00D507D2">
      <w:rPr>
        <w:b/>
        <w:sz w:val="30"/>
        <w:szCs w:val="30"/>
      </w:rPr>
      <w:t>(BOG/CAG/IoT Architecture)</w:t>
    </w:r>
  </w:p>
  <w:p w14:paraId="2790A405" w14:textId="6E17489F" w:rsidR="00BA2B92" w:rsidRPr="00BA2B92" w:rsidRDefault="00BA2B92" w:rsidP="00D507D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Kick-Off Meeting Agenda</w:t>
    </w:r>
  </w:p>
  <w:p w14:paraId="27800E14" w14:textId="2870D77C" w:rsidR="00BA2B92" w:rsidRPr="00D507D2" w:rsidRDefault="00D507D2" w:rsidP="00BA2B92">
    <w:pPr>
      <w:jc w:val="center"/>
      <w:rPr>
        <w:b/>
        <w:szCs w:val="24"/>
        <w:lang w:eastAsia="ko-KR"/>
      </w:rPr>
    </w:pPr>
    <w:r w:rsidRPr="00D507D2">
      <w:rPr>
        <w:b/>
        <w:szCs w:val="24"/>
      </w:rPr>
      <w:t>Wednesday</w:t>
    </w:r>
    <w:r w:rsidRPr="00D507D2">
      <w:rPr>
        <w:b/>
        <w:szCs w:val="24"/>
      </w:rPr>
      <w:t>,</w:t>
    </w:r>
    <w:r w:rsidRPr="00D507D2">
      <w:rPr>
        <w:b/>
        <w:szCs w:val="24"/>
        <w:lang w:eastAsia="zh-CN"/>
      </w:rPr>
      <w:t xml:space="preserve"> 7 September</w:t>
    </w:r>
    <w:r w:rsidR="0038388A" w:rsidRPr="00D507D2">
      <w:rPr>
        <w:b/>
        <w:szCs w:val="24"/>
        <w:lang w:eastAsia="zh-CN"/>
      </w:rPr>
      <w:t xml:space="preserve"> </w:t>
    </w:r>
    <w:r w:rsidRPr="00D507D2">
      <w:rPr>
        <w:b/>
        <w:szCs w:val="24"/>
      </w:rPr>
      <w:t>5 AM</w:t>
    </w:r>
    <w:r w:rsidR="00BA2B92" w:rsidRPr="00D507D2">
      <w:rPr>
        <w:b/>
        <w:szCs w:val="24"/>
      </w:rPr>
      <w:t xml:space="preserve"> </w:t>
    </w:r>
    <w:r w:rsidR="00A92C44" w:rsidRPr="00D507D2">
      <w:rPr>
        <w:b/>
        <w:szCs w:val="24"/>
      </w:rPr>
      <w:t xml:space="preserve">– </w:t>
    </w:r>
    <w:r w:rsidRPr="00D507D2">
      <w:rPr>
        <w:b/>
        <w:szCs w:val="24"/>
      </w:rPr>
      <w:t>7</w:t>
    </w:r>
    <w:r w:rsidR="00A92C44" w:rsidRPr="00D507D2">
      <w:rPr>
        <w:b/>
        <w:szCs w:val="24"/>
      </w:rPr>
      <w:t xml:space="preserve"> </w:t>
    </w:r>
    <w:r w:rsidRPr="00D507D2">
      <w:rPr>
        <w:b/>
        <w:szCs w:val="24"/>
      </w:rPr>
      <w:t>AM ET</w:t>
    </w:r>
  </w:p>
  <w:p w14:paraId="3D2E0BE9" w14:textId="40B86FEB" w:rsidR="00BA2B92" w:rsidRPr="006B7404" w:rsidRDefault="00D507D2" w:rsidP="006B7404">
    <w:pPr>
      <w:jc w:val="center"/>
      <w:rPr>
        <w:b/>
        <w:szCs w:val="24"/>
        <w:lang w:eastAsia="ko-KR"/>
      </w:rPr>
    </w:pPr>
    <w:r>
      <w:rPr>
        <w:b/>
        <w:szCs w:val="24"/>
        <w:lang w:eastAsia="ko-KR"/>
      </w:rPr>
      <w:t>WebEx</w:t>
    </w:r>
    <w:r w:rsidR="00A92C44">
      <w:rPr>
        <w:b/>
        <w:szCs w:val="24"/>
        <w:lang w:eastAsia="ko-KR"/>
      </w:rPr>
      <w:t xml:space="preserve"> </w:t>
    </w:r>
    <w:r>
      <w:rPr>
        <w:b/>
        <w:szCs w:val="24"/>
        <w:lang w:eastAsia="ko-KR"/>
      </w:rPr>
      <w:t>M</w:t>
    </w:r>
    <w:r w:rsidR="00A92C44">
      <w:rPr>
        <w:b/>
        <w:szCs w:val="24"/>
        <w:lang w:eastAsia="ko-KR"/>
      </w:rPr>
      <w:t>eeting</w:t>
    </w: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3C"/>
    <w:multiLevelType w:val="hybridMultilevel"/>
    <w:tmpl w:val="8116B742"/>
    <w:lvl w:ilvl="0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641B26"/>
    <w:multiLevelType w:val="hybridMultilevel"/>
    <w:tmpl w:val="4346554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2B03"/>
    <w:multiLevelType w:val="hybridMultilevel"/>
    <w:tmpl w:val="4346554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73087">
    <w:abstractNumId w:val="2"/>
  </w:num>
  <w:num w:numId="2" w16cid:durableId="1016493160">
    <w:abstractNumId w:val="1"/>
  </w:num>
  <w:num w:numId="3" w16cid:durableId="1061751521">
    <w:abstractNumId w:val="3"/>
  </w:num>
  <w:num w:numId="4" w16cid:durableId="16430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46BD5"/>
    <w:rsid w:val="00071303"/>
    <w:rsid w:val="00096DE6"/>
    <w:rsid w:val="000C00B7"/>
    <w:rsid w:val="000C3974"/>
    <w:rsid w:val="00130649"/>
    <w:rsid w:val="00170E1F"/>
    <w:rsid w:val="00184B56"/>
    <w:rsid w:val="001D73DB"/>
    <w:rsid w:val="00245D0D"/>
    <w:rsid w:val="0026004B"/>
    <w:rsid w:val="002836EE"/>
    <w:rsid w:val="002A2A2B"/>
    <w:rsid w:val="002D775F"/>
    <w:rsid w:val="002E45E0"/>
    <w:rsid w:val="00300270"/>
    <w:rsid w:val="0030031E"/>
    <w:rsid w:val="00316C0C"/>
    <w:rsid w:val="003202CD"/>
    <w:rsid w:val="003236B9"/>
    <w:rsid w:val="00351421"/>
    <w:rsid w:val="0038388A"/>
    <w:rsid w:val="0039449A"/>
    <w:rsid w:val="0042580A"/>
    <w:rsid w:val="00430F4B"/>
    <w:rsid w:val="00437B46"/>
    <w:rsid w:val="0044116D"/>
    <w:rsid w:val="0044118B"/>
    <w:rsid w:val="00454E01"/>
    <w:rsid w:val="00476175"/>
    <w:rsid w:val="00492D77"/>
    <w:rsid w:val="00515108"/>
    <w:rsid w:val="0052053E"/>
    <w:rsid w:val="00524AF6"/>
    <w:rsid w:val="0053144F"/>
    <w:rsid w:val="00561DF0"/>
    <w:rsid w:val="00575CA7"/>
    <w:rsid w:val="00594637"/>
    <w:rsid w:val="005A20A8"/>
    <w:rsid w:val="005B33B0"/>
    <w:rsid w:val="00627A0C"/>
    <w:rsid w:val="006338E1"/>
    <w:rsid w:val="006460AC"/>
    <w:rsid w:val="00647DCA"/>
    <w:rsid w:val="00651BEC"/>
    <w:rsid w:val="006742C0"/>
    <w:rsid w:val="006A007B"/>
    <w:rsid w:val="006B1C27"/>
    <w:rsid w:val="006B7404"/>
    <w:rsid w:val="006C306B"/>
    <w:rsid w:val="006E3694"/>
    <w:rsid w:val="00721969"/>
    <w:rsid w:val="00734DFA"/>
    <w:rsid w:val="00735FB4"/>
    <w:rsid w:val="007535D4"/>
    <w:rsid w:val="00773FD6"/>
    <w:rsid w:val="007B3E51"/>
    <w:rsid w:val="007C072F"/>
    <w:rsid w:val="007E79F5"/>
    <w:rsid w:val="0081080A"/>
    <w:rsid w:val="00816C81"/>
    <w:rsid w:val="00817DB5"/>
    <w:rsid w:val="00834CB3"/>
    <w:rsid w:val="0085655C"/>
    <w:rsid w:val="00872FD1"/>
    <w:rsid w:val="008756AC"/>
    <w:rsid w:val="00892577"/>
    <w:rsid w:val="008A313D"/>
    <w:rsid w:val="008A459B"/>
    <w:rsid w:val="008B003B"/>
    <w:rsid w:val="008B7F10"/>
    <w:rsid w:val="008E6840"/>
    <w:rsid w:val="00911F85"/>
    <w:rsid w:val="0092700D"/>
    <w:rsid w:val="0096614C"/>
    <w:rsid w:val="00985A51"/>
    <w:rsid w:val="00985F80"/>
    <w:rsid w:val="009A291E"/>
    <w:rsid w:val="009B1629"/>
    <w:rsid w:val="009F3E2F"/>
    <w:rsid w:val="00A1001C"/>
    <w:rsid w:val="00A14F50"/>
    <w:rsid w:val="00A20E5F"/>
    <w:rsid w:val="00A47C07"/>
    <w:rsid w:val="00A52720"/>
    <w:rsid w:val="00A55E47"/>
    <w:rsid w:val="00A92C44"/>
    <w:rsid w:val="00A96620"/>
    <w:rsid w:val="00AC44BA"/>
    <w:rsid w:val="00AD3B76"/>
    <w:rsid w:val="00AE3B6B"/>
    <w:rsid w:val="00AF1104"/>
    <w:rsid w:val="00B05DA0"/>
    <w:rsid w:val="00B34906"/>
    <w:rsid w:val="00BA2B92"/>
    <w:rsid w:val="00BB0F09"/>
    <w:rsid w:val="00BC3F7B"/>
    <w:rsid w:val="00C16E37"/>
    <w:rsid w:val="00C264C1"/>
    <w:rsid w:val="00C546CC"/>
    <w:rsid w:val="00C81609"/>
    <w:rsid w:val="00CB0A5B"/>
    <w:rsid w:val="00CB76BB"/>
    <w:rsid w:val="00CC240C"/>
    <w:rsid w:val="00CC2583"/>
    <w:rsid w:val="00D4625A"/>
    <w:rsid w:val="00D507D2"/>
    <w:rsid w:val="00D566A7"/>
    <w:rsid w:val="00D609BA"/>
    <w:rsid w:val="00D66CC7"/>
    <w:rsid w:val="00DB1652"/>
    <w:rsid w:val="00DE26A2"/>
    <w:rsid w:val="00E42DC4"/>
    <w:rsid w:val="00E464DC"/>
    <w:rsid w:val="00E53D7F"/>
    <w:rsid w:val="00E658FD"/>
    <w:rsid w:val="00E72D43"/>
    <w:rsid w:val="00E96266"/>
    <w:rsid w:val="00EA3F76"/>
    <w:rsid w:val="00ED62C0"/>
    <w:rsid w:val="00EE778D"/>
    <w:rsid w:val="00F00104"/>
    <w:rsid w:val="00F03C41"/>
    <w:rsid w:val="00F45399"/>
    <w:rsid w:val="00F71E16"/>
    <w:rsid w:val="00F72E7C"/>
    <w:rsid w:val="00FA35F5"/>
    <w:rsid w:val="00FB0317"/>
    <w:rsid w:val="00FD5B39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Entity-Method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3</cp:revision>
  <dcterms:created xsi:type="dcterms:W3CDTF">2023-08-29T13:40:00Z</dcterms:created>
  <dcterms:modified xsi:type="dcterms:W3CDTF">2023-08-29T13:44:00Z</dcterms:modified>
</cp:coreProperties>
</file>