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rPr>
      </w:pPr>
      <w:r>
        <w:rPr>
          <w:rFonts w:ascii="黑体" w:hAnsi="黑体" w:eastAsia="黑体"/>
        </w:rPr>
        <w:t>IEEE P</w:t>
      </w:r>
      <w:bookmarkStart w:id="0" w:name="_Hlk47451630"/>
      <w:r>
        <w:rPr>
          <w:rFonts w:ascii="黑体" w:hAnsi="黑体" w:eastAsia="黑体"/>
        </w:rPr>
        <w:t>3209</w:t>
      </w:r>
      <w:bookmarkEnd w:id="0"/>
    </w:p>
    <w:p>
      <w:pPr>
        <w:jc w:val="center"/>
        <w:rPr>
          <w:rFonts w:ascii="黑体" w:hAnsi="黑体" w:eastAsia="黑体"/>
        </w:rPr>
      </w:pPr>
      <w:bookmarkStart w:id="1" w:name="_Hlk47454278"/>
      <w:r>
        <w:rPr>
          <w:rFonts w:ascii="黑体" w:hAnsi="黑体" w:eastAsia="黑体"/>
        </w:rPr>
        <w:t>Standard for Blockchain Identity Key Management</w:t>
      </w:r>
      <w:r>
        <w:rPr>
          <w:rFonts w:hint="eastAsia" w:ascii="黑体" w:hAnsi="黑体" w:eastAsia="黑体"/>
        </w:rPr>
        <w:t xml:space="preserve"> </w:t>
      </w:r>
    </w:p>
    <w:p>
      <w:pPr>
        <w:jc w:val="center"/>
        <w:rPr>
          <w:rFonts w:ascii="黑体" w:hAnsi="黑体" w:eastAsia="黑体"/>
        </w:rPr>
      </w:pPr>
      <w:r>
        <w:rPr>
          <w:rFonts w:ascii="黑体" w:hAnsi="黑体" w:eastAsia="黑体"/>
        </w:rPr>
        <w:t>January 28</w:t>
      </w:r>
      <w:r>
        <w:rPr>
          <w:rFonts w:hint="eastAsia" w:ascii="黑体" w:hAnsi="黑体" w:eastAsia="黑体"/>
        </w:rPr>
        <w:t>, 202</w:t>
      </w:r>
      <w:r>
        <w:rPr>
          <w:rFonts w:ascii="黑体" w:hAnsi="黑体" w:eastAsia="黑体"/>
        </w:rPr>
        <w:t>1</w:t>
      </w:r>
      <w:r>
        <w:rPr>
          <w:rFonts w:hint="eastAsia" w:ascii="黑体" w:hAnsi="黑体" w:eastAsia="黑体"/>
        </w:rPr>
        <w:t xml:space="preserve"> </w:t>
      </w:r>
      <w:r>
        <w:rPr>
          <w:rFonts w:ascii="黑体" w:hAnsi="黑体" w:eastAsia="黑体"/>
        </w:rPr>
        <w:t>UTC+8</w:t>
      </w:r>
    </w:p>
    <w:bookmarkEnd w:id="1"/>
    <w:p>
      <w:pPr>
        <w:jc w:val="center"/>
        <w:rPr>
          <w:rFonts w:ascii="黑体" w:hAnsi="黑体" w:eastAsia="黑体"/>
        </w:rPr>
      </w:pPr>
      <w:r>
        <w:rPr>
          <w:rFonts w:hint="eastAsia" w:ascii="黑体" w:hAnsi="黑体" w:eastAsia="黑体"/>
        </w:rPr>
        <w:t>O</w:t>
      </w:r>
      <w:r>
        <w:rPr>
          <w:rFonts w:ascii="黑体" w:hAnsi="黑体" w:eastAsia="黑体"/>
        </w:rPr>
        <w:t>nline</w:t>
      </w:r>
      <w:r>
        <w:rPr>
          <w:rFonts w:hint="eastAsia" w:ascii="黑体" w:hAnsi="黑体" w:eastAsia="黑体"/>
        </w:rPr>
        <w:t>, China</w:t>
      </w:r>
    </w:p>
    <w:p>
      <w:pPr>
        <w:jc w:val="center"/>
        <w:rPr>
          <w:rFonts w:ascii="黑体" w:hAnsi="黑体" w:eastAsia="黑体"/>
        </w:rPr>
      </w:pPr>
    </w:p>
    <w:p>
      <w:pPr>
        <w:pStyle w:val="15"/>
        <w:numPr>
          <w:ilvl w:val="0"/>
          <w:numId w:val="1"/>
        </w:numPr>
        <w:ind w:firstLineChars="0"/>
        <w:rPr>
          <w:rFonts w:ascii="黑体" w:hAnsi="黑体" w:eastAsia="黑体"/>
        </w:rPr>
      </w:pPr>
      <w:r>
        <w:rPr>
          <w:rFonts w:hint="eastAsia" w:ascii="黑体" w:hAnsi="黑体" w:eastAsia="黑体"/>
        </w:rPr>
        <w:t>Call to Order</w:t>
      </w:r>
    </w:p>
    <w:p>
      <w:pPr>
        <w:pStyle w:val="15"/>
        <w:numPr>
          <w:ilvl w:val="0"/>
          <w:numId w:val="2"/>
        </w:numPr>
        <w:ind w:firstLineChars="0"/>
      </w:pPr>
      <w:r>
        <w:rPr>
          <w:rFonts w:hint="eastAsia"/>
        </w:rPr>
        <w:t>All the people introduce and announced their identities.</w:t>
      </w:r>
    </w:p>
    <w:p>
      <w:pPr>
        <w:pStyle w:val="15"/>
        <w:numPr>
          <w:ilvl w:val="0"/>
          <w:numId w:val="1"/>
        </w:numPr>
        <w:ind w:firstLineChars="0"/>
        <w:rPr>
          <w:rFonts w:ascii="黑体" w:hAnsi="黑体" w:eastAsia="黑体"/>
        </w:rPr>
      </w:pPr>
      <w:r>
        <w:rPr>
          <w:rFonts w:hint="eastAsia" w:ascii="黑体" w:hAnsi="黑体" w:eastAsia="黑体"/>
        </w:rPr>
        <w:t>Approval of Agenda</w:t>
      </w:r>
    </w:p>
    <w:p>
      <w:r>
        <w:rPr>
          <w:rFonts w:hint="eastAsia"/>
        </w:rPr>
        <w:t xml:space="preserve">• </w:t>
      </w:r>
      <w:r>
        <w:t xml:space="preserve"> </w:t>
      </w:r>
      <w:r>
        <w:rPr>
          <w:rFonts w:hint="eastAsia"/>
        </w:rPr>
        <w:t>the chair</w:t>
      </w:r>
      <w:r>
        <w:t>man</w:t>
      </w:r>
      <w:r>
        <w:rPr>
          <w:rFonts w:hint="eastAsia"/>
        </w:rPr>
        <w:t xml:space="preserve"> introduce</w:t>
      </w:r>
      <w:r>
        <w:t>s</w:t>
      </w:r>
      <w:r>
        <w:rPr>
          <w:rFonts w:hint="eastAsia"/>
        </w:rPr>
        <w:t xml:space="preserve"> the agenda</w:t>
      </w:r>
    </w:p>
    <w:p>
      <w:pPr>
        <w:pStyle w:val="15"/>
        <w:numPr>
          <w:ilvl w:val="0"/>
          <w:numId w:val="3"/>
        </w:numPr>
        <w:ind w:firstLineChars="0"/>
      </w:pPr>
      <w:r>
        <w:rPr>
          <w:rFonts w:hint="eastAsia"/>
        </w:rPr>
        <w:t xml:space="preserve">Motion </w:t>
      </w:r>
      <w:r>
        <w:t># 1</w:t>
      </w:r>
    </w:p>
    <w:p>
      <w:r>
        <w:rPr>
          <w:rFonts w:hint="eastAsia"/>
        </w:rPr>
        <w:t>Moved</w:t>
      </w:r>
      <w:r>
        <w:t>:  Xianping Mao</w:t>
      </w:r>
      <w:r>
        <w:rPr>
          <w:rFonts w:hint="eastAsia"/>
        </w:rPr>
        <w:t xml:space="preserve">     </w:t>
      </w:r>
      <w:r>
        <w:t xml:space="preserve">      </w:t>
      </w:r>
      <w:r>
        <w:rPr>
          <w:rFonts w:hint="eastAsia"/>
        </w:rPr>
        <w:t>Ontology Foundation Ltd</w:t>
      </w:r>
    </w:p>
    <w:p>
      <w:pPr>
        <w:ind w:left="3600" w:hanging="3600" w:hangingChars="1500"/>
      </w:pPr>
      <w:r>
        <w:rPr>
          <w:rFonts w:hint="eastAsia"/>
        </w:rPr>
        <w:t>Seconded</w:t>
      </w:r>
      <w:r>
        <w:t>:</w:t>
      </w:r>
      <w:r>
        <w:rPr>
          <w:rFonts w:hint="eastAsia"/>
        </w:rPr>
        <w:t xml:space="preserve">  C</w:t>
      </w:r>
      <w:r>
        <w:t xml:space="preserve">hao An          </w:t>
      </w:r>
      <w:r>
        <w:fldChar w:fldCharType="begin"/>
      </w:r>
      <w:r>
        <w:instrText xml:space="preserve"> HYPERLINK "http://www.mathtech.com.cn/" </w:instrText>
      </w:r>
      <w:r>
        <w:fldChar w:fldCharType="separate"/>
      </w:r>
      <w:r>
        <w:t>Mathtech Co., Ltd.</w:t>
      </w:r>
      <w:r>
        <w:fldChar w:fldCharType="end"/>
      </w:r>
    </w:p>
    <w:p>
      <w:r>
        <w:rPr>
          <w:rFonts w:hint="eastAsia"/>
        </w:rPr>
        <w:t>Motion passed by voice vote without opposition</w:t>
      </w:r>
    </w:p>
    <w:p>
      <w:pPr>
        <w:pStyle w:val="15"/>
        <w:numPr>
          <w:ilvl w:val="0"/>
          <w:numId w:val="1"/>
        </w:numPr>
        <w:ind w:firstLineChars="0"/>
        <w:rPr>
          <w:rFonts w:ascii="黑体" w:hAnsi="黑体" w:eastAsia="黑体"/>
        </w:rPr>
      </w:pPr>
      <w:r>
        <w:rPr>
          <w:rFonts w:hint="eastAsia" w:ascii="黑体" w:hAnsi="黑体" w:eastAsia="黑体"/>
        </w:rPr>
        <w:t>Review</w:t>
      </w:r>
      <w:r>
        <w:rPr>
          <w:rFonts w:ascii="黑体" w:hAnsi="黑体" w:eastAsia="黑体"/>
        </w:rPr>
        <w:t xml:space="preserve"> and </w:t>
      </w:r>
      <w:r>
        <w:rPr>
          <w:rFonts w:hint="eastAsia" w:ascii="黑体" w:hAnsi="黑体" w:eastAsia="黑体"/>
        </w:rPr>
        <w:t>Approval of</w:t>
      </w:r>
      <w:r>
        <w:rPr>
          <w:rFonts w:ascii="黑体" w:hAnsi="黑体" w:eastAsia="黑体"/>
        </w:rPr>
        <w:t xml:space="preserve"> </w:t>
      </w:r>
      <w:r>
        <w:rPr>
          <w:rFonts w:hint="eastAsia" w:ascii="黑体" w:hAnsi="黑体" w:eastAsia="黑体"/>
        </w:rPr>
        <w:t>Last</w:t>
      </w:r>
      <w:r>
        <w:rPr>
          <w:rFonts w:ascii="黑体" w:hAnsi="黑体" w:eastAsia="黑体"/>
        </w:rPr>
        <w:t xml:space="preserve"> Meeting Minutes</w:t>
      </w:r>
    </w:p>
    <w:p>
      <w:pPr>
        <w:pStyle w:val="15"/>
        <w:numPr>
          <w:ilvl w:val="0"/>
          <w:numId w:val="2"/>
        </w:numPr>
        <w:ind w:firstLineChars="0"/>
      </w:pPr>
      <w:r>
        <w:t xml:space="preserve">Review last </w:t>
      </w:r>
      <w:r>
        <w:rPr>
          <w:rFonts w:hint="eastAsia"/>
          <w:lang w:val="en-US" w:eastAsia="zh-CN"/>
        </w:rPr>
        <w:t>meeting minutes</w:t>
      </w:r>
    </w:p>
    <w:p>
      <w:r>
        <w:rPr>
          <w:rFonts w:hint="eastAsia"/>
        </w:rPr>
        <w:t xml:space="preserve">• </w:t>
      </w:r>
      <w:r>
        <w:t xml:space="preserve"> </w:t>
      </w:r>
      <w:r>
        <w:rPr>
          <w:rFonts w:hint="eastAsia"/>
        </w:rPr>
        <w:t xml:space="preserve">Motion </w:t>
      </w:r>
      <w:r>
        <w:t xml:space="preserve"># </w:t>
      </w:r>
      <w:r>
        <w:rPr>
          <w:rFonts w:hint="eastAsia"/>
        </w:rPr>
        <w:t>2</w:t>
      </w:r>
    </w:p>
    <w:p>
      <w:r>
        <w:rPr>
          <w:rFonts w:hint="eastAsia"/>
        </w:rPr>
        <w:t>Moved</w:t>
      </w:r>
      <w:r>
        <w:t>:  Mimi Deng</w:t>
      </w:r>
      <w:r>
        <w:tab/>
      </w:r>
      <w:r>
        <w:rPr>
          <w:rFonts w:hint="eastAsia"/>
        </w:rPr>
        <w:t xml:space="preserve">      </w:t>
      </w:r>
      <w:r>
        <w:t>Sichuan Changhong</w:t>
      </w:r>
    </w:p>
    <w:p>
      <w:r>
        <w:rPr>
          <w:rFonts w:hint="eastAsia"/>
        </w:rPr>
        <w:t>Seconded</w:t>
      </w:r>
      <w:r>
        <w:t>:</w:t>
      </w:r>
      <w:r>
        <w:rPr>
          <w:rFonts w:hint="eastAsia"/>
        </w:rPr>
        <w:t xml:space="preserve">  </w:t>
      </w:r>
      <w:r>
        <w:t>Han Chen</w:t>
      </w:r>
      <w:r>
        <w:tab/>
      </w:r>
      <w:r>
        <w:rPr>
          <w:rFonts w:hint="eastAsia"/>
        </w:rPr>
        <w:t xml:space="preserve">      H</w:t>
      </w:r>
      <w:r>
        <w:t>uochain Technology</w:t>
      </w:r>
    </w:p>
    <w:p>
      <w:r>
        <w:rPr>
          <w:rFonts w:hint="eastAsia"/>
        </w:rPr>
        <w:t>Motion passed by voice vote without opposition</w:t>
      </w:r>
    </w:p>
    <w:p>
      <w:pPr>
        <w:pStyle w:val="15"/>
        <w:numPr>
          <w:ilvl w:val="0"/>
          <w:numId w:val="1"/>
        </w:numPr>
        <w:ind w:firstLineChars="0"/>
        <w:rPr>
          <w:rFonts w:ascii="黑体" w:hAnsi="黑体" w:eastAsia="黑体"/>
        </w:rPr>
      </w:pPr>
      <w:r>
        <w:rPr>
          <w:rFonts w:ascii="黑体" w:hAnsi="黑体" w:eastAsia="黑体"/>
        </w:rPr>
        <w:t>Working Group Membership</w:t>
      </w:r>
    </w:p>
    <w:p>
      <w:pPr>
        <w:pStyle w:val="15"/>
        <w:numPr>
          <w:ilvl w:val="0"/>
          <w:numId w:val="2"/>
        </w:numPr>
        <w:ind w:firstLineChars="0"/>
      </w:pPr>
      <w:r>
        <w:rPr>
          <w:rFonts w:hint="eastAsia"/>
        </w:rPr>
        <w:t>The sheet has record</w:t>
      </w:r>
      <w:r>
        <w:t>ed</w:t>
      </w:r>
      <w:r>
        <w:rPr>
          <w:rFonts w:hint="eastAsia"/>
        </w:rPr>
        <w:t xml:space="preserve"> the participants</w:t>
      </w:r>
      <w:r>
        <w:t>.</w:t>
      </w:r>
    </w:p>
    <w:p>
      <w:pPr>
        <w:rPr>
          <w:rFonts w:hint="eastAsia"/>
        </w:rPr>
      </w:pPr>
    </w:p>
    <w:tbl>
      <w:tblPr>
        <w:tblStyle w:val="7"/>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9"/>
        <w:gridCol w:w="2693"/>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rPr>
                <w:rFonts w:hint="eastAsia"/>
              </w:rPr>
            </w:pPr>
            <w:r>
              <w:rPr>
                <w:rFonts w:hint="eastAsia"/>
              </w:rPr>
              <w:t>Y</w:t>
            </w:r>
            <w:r>
              <w:t>u Lang</w:t>
            </w:r>
          </w:p>
        </w:tc>
        <w:tc>
          <w:tcPr>
            <w:tcW w:w="2693" w:type="dxa"/>
          </w:tcPr>
          <w:p>
            <w:pPr>
              <w:pStyle w:val="15"/>
              <w:ind w:firstLine="0" w:firstLineChars="0"/>
              <w:rPr>
                <w:rFonts w:hint="eastAsia"/>
              </w:rPr>
            </w:pPr>
            <w:r>
              <w:rPr>
                <w:rFonts w:hint="eastAsia"/>
              </w:rPr>
              <w:t>Bytom Foundation Ltd.</w:t>
            </w:r>
          </w:p>
        </w:tc>
        <w:tc>
          <w:tcPr>
            <w:tcW w:w="2674" w:type="dxa"/>
          </w:tcPr>
          <w:p>
            <w:pPr>
              <w:pStyle w:val="15"/>
              <w:ind w:firstLine="0" w:firstLineChars="0"/>
            </w:pPr>
            <w:r>
              <w:rPr>
                <w:rFonts w:hint="eastAsia"/>
              </w:rPr>
              <w:t>C</w:t>
            </w:r>
            <w:r>
              <w:t>hair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rPr>
                <w:rFonts w:hint="eastAsia"/>
              </w:rPr>
            </w:pPr>
            <w:r>
              <w:rPr>
                <w:rFonts w:hint="eastAsia"/>
              </w:rPr>
              <w:t>Q</w:t>
            </w:r>
            <w:r>
              <w:t>iufeng liu</w:t>
            </w:r>
          </w:p>
        </w:tc>
        <w:tc>
          <w:tcPr>
            <w:tcW w:w="2693" w:type="dxa"/>
          </w:tcPr>
          <w:p>
            <w:pPr>
              <w:pStyle w:val="15"/>
              <w:ind w:firstLine="0" w:firstLineChars="0"/>
            </w:pPr>
            <w:r>
              <w:rPr>
                <w:rFonts w:hint="eastAsia"/>
              </w:rPr>
              <w:t>Bytom Foundation Ltd.</w:t>
            </w:r>
          </w:p>
        </w:tc>
        <w:tc>
          <w:tcPr>
            <w:tcW w:w="2674" w:type="dxa"/>
          </w:tcPr>
          <w:p>
            <w:pPr>
              <w:pStyle w:val="1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t>XiangZhou Shen</w:t>
            </w:r>
          </w:p>
        </w:tc>
        <w:tc>
          <w:tcPr>
            <w:tcW w:w="2693" w:type="dxa"/>
          </w:tcPr>
          <w:p>
            <w:pPr>
              <w:pStyle w:val="15"/>
              <w:ind w:firstLine="0" w:firstLineChars="0"/>
            </w:pPr>
            <w:r>
              <w:rPr>
                <w:rFonts w:hint="eastAsia"/>
              </w:rPr>
              <w:t>Bytom Foundation Ltd.</w:t>
            </w:r>
          </w:p>
        </w:tc>
        <w:tc>
          <w:tcPr>
            <w:tcW w:w="2674" w:type="dxa"/>
          </w:tcPr>
          <w:p>
            <w:pPr>
              <w:pStyle w:val="1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69" w:type="dxa"/>
          </w:tcPr>
          <w:p>
            <w:pPr>
              <w:pStyle w:val="15"/>
              <w:ind w:firstLine="0" w:firstLineChars="0"/>
            </w:pPr>
            <w:r>
              <w:rPr>
                <w:rFonts w:hint="eastAsia"/>
              </w:rPr>
              <w:t>W</w:t>
            </w:r>
            <w:r>
              <w:t>enqi Zhao</w:t>
            </w:r>
          </w:p>
        </w:tc>
        <w:tc>
          <w:tcPr>
            <w:tcW w:w="2693" w:type="dxa"/>
          </w:tcPr>
          <w:p>
            <w:pPr>
              <w:pStyle w:val="15"/>
              <w:ind w:firstLine="0" w:firstLineChars="0"/>
            </w:pPr>
            <w:r>
              <w:rPr>
                <w:rFonts w:hint="eastAsia"/>
              </w:rPr>
              <w:t>H</w:t>
            </w:r>
            <w:r>
              <w:t>uochain Technology</w:t>
            </w:r>
          </w:p>
        </w:tc>
        <w:tc>
          <w:tcPr>
            <w:tcW w:w="2674" w:type="dxa"/>
          </w:tcPr>
          <w:p>
            <w:pPr>
              <w:pStyle w:val="15"/>
              <w:ind w:firstLine="0" w:firstLineChars="0"/>
            </w:pPr>
            <w:r>
              <w:rPr>
                <w:rFonts w:hint="eastAsia"/>
              </w:rPr>
              <w:t>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rPr>
                <w:rFonts w:hint="eastAsia"/>
              </w:rPr>
              <w:t>H</w:t>
            </w:r>
            <w:r>
              <w:t>an Chen</w:t>
            </w:r>
          </w:p>
        </w:tc>
        <w:tc>
          <w:tcPr>
            <w:tcW w:w="2693" w:type="dxa"/>
          </w:tcPr>
          <w:p>
            <w:pPr>
              <w:pStyle w:val="15"/>
              <w:ind w:firstLine="0" w:firstLineChars="0"/>
            </w:pPr>
            <w:r>
              <w:rPr>
                <w:rFonts w:hint="eastAsia"/>
              </w:rPr>
              <w:t>H</w:t>
            </w:r>
            <w:r>
              <w:t>uochain Technology</w:t>
            </w:r>
          </w:p>
        </w:tc>
        <w:tc>
          <w:tcPr>
            <w:tcW w:w="2674" w:type="dxa"/>
          </w:tcPr>
          <w:p>
            <w:pPr>
              <w:pStyle w:val="15"/>
              <w:ind w:firstLine="0" w:firstLineChars="0"/>
            </w:pPr>
            <w:r>
              <w:rPr>
                <w:rFonts w:hint="eastAsia"/>
              </w:rPr>
              <w:t>D</w:t>
            </w:r>
            <w: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69" w:type="dxa"/>
          </w:tcPr>
          <w:p>
            <w:pPr>
              <w:pStyle w:val="15"/>
              <w:ind w:firstLine="0" w:firstLineChars="0"/>
              <w:rPr>
                <w:rFonts w:hint="eastAsia"/>
              </w:rPr>
            </w:pPr>
            <w:r>
              <w:t>MiaoYan Xu</w:t>
            </w:r>
          </w:p>
        </w:tc>
        <w:tc>
          <w:tcPr>
            <w:tcW w:w="2693" w:type="dxa"/>
          </w:tcPr>
          <w:p>
            <w:pPr>
              <w:pStyle w:val="15"/>
              <w:ind w:firstLine="0" w:firstLineChars="0"/>
              <w:rPr>
                <w:rFonts w:hint="eastAsia"/>
              </w:rPr>
            </w:pPr>
            <w:r>
              <w:rPr>
                <w:rFonts w:hint="eastAsia"/>
              </w:rPr>
              <w:t>H</w:t>
            </w:r>
            <w:r>
              <w:t>uochain Technology</w:t>
            </w:r>
          </w:p>
        </w:tc>
        <w:tc>
          <w:tcPr>
            <w:tcW w:w="2674" w:type="dxa"/>
          </w:tcPr>
          <w:p>
            <w:pPr>
              <w:pStyle w:val="15"/>
              <w:ind w:firstLine="0" w:firstLineChars="0"/>
            </w:pPr>
            <w:r>
              <w:rPr>
                <w:rFonts w:hint="eastAsia"/>
              </w:rPr>
              <w:t>D</w:t>
            </w:r>
            <w: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t>Jingzhi Zhang</w:t>
            </w:r>
          </w:p>
        </w:tc>
        <w:tc>
          <w:tcPr>
            <w:tcW w:w="2693" w:type="dxa"/>
          </w:tcPr>
          <w:p>
            <w:pPr>
              <w:pStyle w:val="15"/>
              <w:ind w:firstLine="0" w:firstLineChars="0"/>
            </w:pPr>
            <w:r>
              <w:rPr>
                <w:rFonts w:hint="eastAsia"/>
              </w:rPr>
              <w:t>China Zheshang Bank Co., Ltd.</w:t>
            </w:r>
          </w:p>
        </w:tc>
        <w:tc>
          <w:tcPr>
            <w:tcW w:w="2674" w:type="dxa"/>
          </w:tcPr>
          <w:p>
            <w:pPr>
              <w:pStyle w:val="15"/>
              <w:ind w:firstLine="0" w:firstLineChars="0"/>
            </w:pPr>
            <w:r>
              <w:rPr>
                <w:rFonts w:hint="eastAsia"/>
              </w:rPr>
              <w:t>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t>Haihan Zhou</w:t>
            </w:r>
          </w:p>
        </w:tc>
        <w:tc>
          <w:tcPr>
            <w:tcW w:w="2693" w:type="dxa"/>
          </w:tcPr>
          <w:p>
            <w:pPr>
              <w:rPr>
                <w:rFonts w:asciiTheme="minorHAnsi" w:hAnsiTheme="minorHAnsi" w:eastAsiaTheme="minorEastAsia" w:cstheme="minorBidi"/>
                <w:kern w:val="2"/>
                <w:sz w:val="21"/>
                <w:szCs w:val="22"/>
              </w:rPr>
            </w:pPr>
            <w:r>
              <w:rPr>
                <w:rFonts w:asciiTheme="minorHAnsi" w:hAnsiTheme="minorHAnsi" w:cstheme="minorBidi"/>
                <w:sz w:val="21"/>
                <w:szCs w:val="22"/>
              </w:rPr>
              <w:t>Beijing gongyilian Technology Co., Ltd</w:t>
            </w:r>
          </w:p>
        </w:tc>
        <w:tc>
          <w:tcPr>
            <w:tcW w:w="2674" w:type="dxa"/>
          </w:tcPr>
          <w:p>
            <w:pPr>
              <w:pStyle w:val="15"/>
              <w:ind w:firstLine="0" w:firstLineChars="0"/>
            </w:pPr>
            <w:r>
              <w:rPr>
                <w:rFonts w:hint="eastAsia"/>
              </w:rPr>
              <w:t>D</w:t>
            </w:r>
            <w: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rPr>
                <w:rFonts w:hint="eastAsia"/>
              </w:rPr>
              <w:t>J</w:t>
            </w:r>
            <w:r>
              <w:t>iajia Liu</w:t>
            </w:r>
          </w:p>
        </w:tc>
        <w:tc>
          <w:tcPr>
            <w:tcW w:w="2693" w:type="dxa"/>
          </w:tcPr>
          <w:p>
            <w:pPr>
              <w:pStyle w:val="15"/>
              <w:ind w:firstLine="0" w:firstLineChars="0"/>
            </w:pPr>
            <w:r>
              <w:rPr>
                <w:rFonts w:hint="eastAsia"/>
              </w:rPr>
              <w:t>I</w:t>
            </w:r>
            <w:r>
              <w:t>EEE</w:t>
            </w:r>
          </w:p>
        </w:tc>
        <w:tc>
          <w:tcPr>
            <w:tcW w:w="2674" w:type="dxa"/>
          </w:tcPr>
          <w:p>
            <w:pPr>
              <w:pStyle w:val="15"/>
              <w:ind w:firstLine="0" w:firstLineChars="0"/>
            </w:pPr>
            <w:r>
              <w:rPr>
                <w:rFonts w:hint="eastAsia"/>
              </w:rPr>
              <w:t>Staff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rPr>
                <w:rFonts w:hint="eastAsia"/>
              </w:rPr>
            </w:pPr>
            <w:r>
              <w:rPr>
                <w:rFonts w:hint="eastAsia"/>
              </w:rPr>
              <w:t>M</w:t>
            </w:r>
            <w:r>
              <w:t>eng Zhao</w:t>
            </w:r>
          </w:p>
        </w:tc>
        <w:tc>
          <w:tcPr>
            <w:tcW w:w="2693" w:type="dxa"/>
          </w:tcPr>
          <w:p>
            <w:pPr>
              <w:pStyle w:val="15"/>
              <w:ind w:firstLine="0" w:firstLineChars="0"/>
              <w:rPr>
                <w:rFonts w:hint="eastAsia"/>
              </w:rPr>
            </w:pPr>
            <w:r>
              <w:rPr>
                <w:rFonts w:hint="eastAsia"/>
              </w:rPr>
              <w:t>I</w:t>
            </w:r>
            <w:r>
              <w:t>EEE</w:t>
            </w:r>
          </w:p>
        </w:tc>
        <w:tc>
          <w:tcPr>
            <w:tcW w:w="2674" w:type="dxa"/>
          </w:tcPr>
          <w:p>
            <w:pPr>
              <w:pStyle w:val="15"/>
              <w:ind w:firstLine="0" w:firstLineChars="0"/>
              <w:rPr>
                <w:rFonts w:hint="eastAsia"/>
              </w:rPr>
            </w:pPr>
            <w:r>
              <w:rPr>
                <w:rFonts w:hint="eastAsia"/>
              </w:rPr>
              <w:t>Staff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t>Xiaofeng Chen</w:t>
            </w:r>
          </w:p>
        </w:tc>
        <w:tc>
          <w:tcPr>
            <w:tcW w:w="2693" w:type="dxa"/>
          </w:tcPr>
          <w:p>
            <w:pPr>
              <w:pStyle w:val="15"/>
              <w:ind w:firstLine="0" w:firstLineChars="0"/>
            </w:pPr>
            <w:r>
              <w:rPr>
                <w:rFonts w:hint="eastAsia"/>
              </w:rPr>
              <w:t>Hangzhou Qulian Technology Co., Ltd.</w:t>
            </w:r>
          </w:p>
        </w:tc>
        <w:tc>
          <w:tcPr>
            <w:tcW w:w="2674" w:type="dxa"/>
          </w:tcPr>
          <w:p>
            <w:pPr>
              <w:pStyle w:val="15"/>
              <w:ind w:firstLine="0" w:firstLineChars="0"/>
            </w:pPr>
            <w:r>
              <w:rPr>
                <w:rFonts w:hint="eastAsia"/>
              </w:rPr>
              <w:t>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rPr>
                <w:rFonts w:hint="eastAsia"/>
              </w:rPr>
            </w:pPr>
            <w:r>
              <w:rPr>
                <w:rFonts w:hint="eastAsia"/>
              </w:rPr>
              <w:t>Y</w:t>
            </w:r>
            <w:r>
              <w:t xml:space="preserve">iJian </w:t>
            </w:r>
            <w:r>
              <w:rPr>
                <w:rFonts w:hint="eastAsia"/>
              </w:rPr>
              <w:t>Zhang</w:t>
            </w:r>
          </w:p>
        </w:tc>
        <w:tc>
          <w:tcPr>
            <w:tcW w:w="2693" w:type="dxa"/>
          </w:tcPr>
          <w:p>
            <w:pPr>
              <w:pStyle w:val="15"/>
              <w:ind w:firstLine="0" w:firstLineChars="0"/>
              <w:rPr>
                <w:rFonts w:hint="eastAsia"/>
              </w:rPr>
            </w:pPr>
            <w:r>
              <w:rPr>
                <w:rFonts w:hint="eastAsia"/>
              </w:rPr>
              <w:t>Hangzhou Qulian Technology Co., Ltd.</w:t>
            </w:r>
          </w:p>
        </w:tc>
        <w:tc>
          <w:tcPr>
            <w:tcW w:w="2674" w:type="dxa"/>
          </w:tcPr>
          <w:p>
            <w:pPr>
              <w:pStyle w:val="15"/>
              <w:ind w:firstLine="0" w:firstLineChars="0"/>
              <w:rPr>
                <w:rFonts w:hint="eastAsia"/>
              </w:rPr>
            </w:pPr>
            <w:r>
              <w:rPr>
                <w:rFonts w:hint="eastAsia"/>
              </w:rPr>
              <w:t>D</w:t>
            </w:r>
            <w: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rPr>
                <w:rFonts w:hint="eastAsia"/>
              </w:rPr>
              <w:t>C</w:t>
            </w:r>
            <w:r>
              <w:t>hao An</w:t>
            </w:r>
          </w:p>
        </w:tc>
        <w:tc>
          <w:tcPr>
            <w:tcW w:w="2693" w:type="dxa"/>
          </w:tcPr>
          <w:p>
            <w:pPr>
              <w:pStyle w:val="15"/>
              <w:ind w:firstLine="0" w:firstLineChars="0"/>
            </w:pPr>
            <w:r>
              <w:fldChar w:fldCharType="begin"/>
            </w:r>
            <w:r>
              <w:instrText xml:space="preserve"> HYPERLINK "http://www.mathtech.com.cn/" </w:instrText>
            </w:r>
            <w:r>
              <w:fldChar w:fldCharType="separate"/>
            </w:r>
            <w:r>
              <w:t>Mathtech Co., Ltd.</w:t>
            </w:r>
            <w:r>
              <w:fldChar w:fldCharType="end"/>
            </w:r>
          </w:p>
        </w:tc>
        <w:tc>
          <w:tcPr>
            <w:tcW w:w="2674" w:type="dxa"/>
          </w:tcPr>
          <w:p>
            <w:pPr>
              <w:pStyle w:val="15"/>
              <w:ind w:firstLine="0" w:firstLineChars="0"/>
            </w:pPr>
            <w:r>
              <w:rPr>
                <w:rFonts w:hint="eastAsia"/>
              </w:rPr>
              <w:t>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rPr>
                <w:rFonts w:hint="eastAsia"/>
              </w:rPr>
              <w:t>Y</w:t>
            </w:r>
            <w:r>
              <w:t>ingying Jiao</w:t>
            </w:r>
          </w:p>
        </w:tc>
        <w:tc>
          <w:tcPr>
            <w:tcW w:w="2693" w:type="dxa"/>
          </w:tcPr>
          <w:p>
            <w:pPr>
              <w:pStyle w:val="15"/>
              <w:ind w:firstLine="0" w:firstLineChars="0"/>
            </w:pPr>
            <w:r>
              <w:rPr>
                <w:rFonts w:hint="eastAsia"/>
              </w:rPr>
              <w:t>Hangzhou Yunphant Network Technology Co. ,Ltd.</w:t>
            </w:r>
          </w:p>
        </w:tc>
        <w:tc>
          <w:tcPr>
            <w:tcW w:w="2674" w:type="dxa"/>
          </w:tcPr>
          <w:p>
            <w:pPr>
              <w:pStyle w:val="15"/>
              <w:ind w:firstLine="0" w:firstLineChars="0"/>
            </w:pPr>
            <w:r>
              <w:rPr>
                <w:rFonts w:hint="eastAsia"/>
              </w:rPr>
              <w: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rPr>
                <w:rFonts w:hint="eastAsia"/>
              </w:rPr>
              <w:t>J</w:t>
            </w:r>
            <w:r>
              <w:t>iren Ma</w:t>
            </w:r>
          </w:p>
        </w:tc>
        <w:tc>
          <w:tcPr>
            <w:tcW w:w="2693" w:type="dxa"/>
          </w:tcPr>
          <w:p>
            <w:pPr>
              <w:pStyle w:val="15"/>
              <w:ind w:firstLine="0" w:firstLineChars="0"/>
            </w:pPr>
            <w:r>
              <w:rPr>
                <w:rFonts w:hint="eastAsia"/>
              </w:rPr>
              <w:t>S</w:t>
            </w:r>
            <w:r>
              <w:t xml:space="preserve">hengjian Network </w:t>
            </w:r>
            <w:r>
              <w:rPr>
                <w:rFonts w:hint="eastAsia"/>
              </w:rPr>
              <w:t>Technology Co. ,Ltd.</w:t>
            </w:r>
          </w:p>
        </w:tc>
        <w:tc>
          <w:tcPr>
            <w:tcW w:w="2674" w:type="dxa"/>
          </w:tcPr>
          <w:p>
            <w:pPr>
              <w:pStyle w:val="15"/>
              <w:ind w:firstLine="0" w:firstLineChars="0"/>
            </w:pPr>
            <w:r>
              <w:t>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rPr>
                <w:rFonts w:hint="eastAsia"/>
              </w:rPr>
              <w:t>M</w:t>
            </w:r>
            <w:r>
              <w:t>imi Deng</w:t>
            </w:r>
          </w:p>
        </w:tc>
        <w:tc>
          <w:tcPr>
            <w:tcW w:w="2693" w:type="dxa"/>
          </w:tcPr>
          <w:p>
            <w:pPr>
              <w:pStyle w:val="15"/>
              <w:ind w:firstLine="0" w:firstLineChars="0"/>
            </w:pPr>
            <w:r>
              <w:rPr>
                <w:rFonts w:hint="eastAsia"/>
              </w:rPr>
              <w:t>S</w:t>
            </w:r>
            <w:r>
              <w:t>ichuan Changhong</w:t>
            </w:r>
          </w:p>
        </w:tc>
        <w:tc>
          <w:tcPr>
            <w:tcW w:w="2674" w:type="dxa"/>
          </w:tcPr>
          <w:p>
            <w:pPr>
              <w:pStyle w:val="15"/>
              <w:ind w:firstLine="0" w:firstLineChars="0"/>
            </w:pPr>
            <w:r>
              <w:rPr>
                <w:rFonts w:hint="eastAsia"/>
              </w:rPr>
              <w:t>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rPr>
                <w:rFonts w:hint="eastAsia"/>
              </w:rPr>
              <w:t>X</w:t>
            </w:r>
            <w:r>
              <w:t>ianping Mao</w:t>
            </w:r>
          </w:p>
        </w:tc>
        <w:tc>
          <w:tcPr>
            <w:tcW w:w="2693" w:type="dxa"/>
          </w:tcPr>
          <w:p>
            <w:pPr>
              <w:pStyle w:val="15"/>
              <w:ind w:firstLine="0" w:firstLineChars="0"/>
            </w:pPr>
            <w:r>
              <w:rPr>
                <w:rFonts w:hint="eastAsia"/>
              </w:rPr>
              <w:t>Ontology Foundation Ltd</w:t>
            </w:r>
          </w:p>
        </w:tc>
        <w:tc>
          <w:tcPr>
            <w:tcW w:w="2674" w:type="dxa"/>
          </w:tcPr>
          <w:p>
            <w:pPr>
              <w:pStyle w:val="15"/>
              <w:ind w:firstLine="0" w:firstLineChars="0"/>
            </w:pPr>
            <w:r>
              <w:rPr>
                <w:rFonts w:hint="eastAsia"/>
              </w:rPr>
              <w:t>D</w:t>
            </w:r>
            <w: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rPr>
                <w:rFonts w:hint="eastAsia"/>
              </w:rPr>
            </w:pPr>
            <w:r>
              <w:t>Y</w:t>
            </w:r>
            <w:r>
              <w:rPr>
                <w:rFonts w:hint="eastAsia"/>
              </w:rPr>
              <w:t>ufeng</w:t>
            </w:r>
            <w:r>
              <w:t xml:space="preserve"> </w:t>
            </w:r>
            <w:r>
              <w:rPr>
                <w:rFonts w:hint="eastAsia"/>
              </w:rPr>
              <w:t>xi</w:t>
            </w:r>
          </w:p>
        </w:tc>
        <w:tc>
          <w:tcPr>
            <w:tcW w:w="2693" w:type="dxa"/>
          </w:tcPr>
          <w:p>
            <w:pPr>
              <w:pStyle w:val="15"/>
              <w:ind w:firstLine="0" w:firstLineChars="0"/>
              <w:rPr>
                <w:rFonts w:hint="eastAsia"/>
              </w:rPr>
            </w:pPr>
            <w:r>
              <w:rPr>
                <w:rFonts w:hint="eastAsia"/>
                <w:lang w:val="en-US" w:eastAsia="zh-CN"/>
              </w:rPr>
              <w:t>Sensetime</w:t>
            </w:r>
            <w:r>
              <w:t xml:space="preserve"> </w:t>
            </w:r>
            <w:r>
              <w:rPr>
                <w:rFonts w:hint="eastAsia"/>
              </w:rPr>
              <w:t>Technology Co. ,Ltd.</w:t>
            </w:r>
          </w:p>
        </w:tc>
        <w:tc>
          <w:tcPr>
            <w:tcW w:w="2674" w:type="dxa"/>
          </w:tcPr>
          <w:p>
            <w:pPr>
              <w:pStyle w:val="15"/>
              <w:ind w:firstLine="0" w:firstLineChars="0"/>
              <w:rPr>
                <w:rFonts w:hint="default" w:eastAsia="宋体"/>
                <w:lang w:val="en-US" w:eastAsia="zh-CN"/>
              </w:rPr>
            </w:pPr>
            <w:r>
              <w:rPr>
                <w:rFonts w:hint="eastAsia"/>
                <w:lang w:val="en-US" w:eastAsia="zh-CN"/>
              </w:rPr>
              <w:t>Observer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9" w:type="dxa"/>
          </w:tcPr>
          <w:p>
            <w:pPr>
              <w:pStyle w:val="15"/>
              <w:ind w:firstLine="0" w:firstLineChars="0"/>
            </w:pPr>
            <w:r>
              <w:t>XiangJuan Jia</w:t>
            </w:r>
          </w:p>
        </w:tc>
        <w:tc>
          <w:tcPr>
            <w:tcW w:w="2693" w:type="dxa"/>
          </w:tcPr>
          <w:p>
            <w:pPr>
              <w:pStyle w:val="15"/>
              <w:ind w:firstLine="0" w:firstLineChars="0"/>
            </w:pPr>
            <w:r>
              <w:rPr>
                <w:rFonts w:hint="eastAsia"/>
              </w:rPr>
              <w:t>Z</w:t>
            </w:r>
            <w:r>
              <w:t>hejiang University</w:t>
            </w:r>
          </w:p>
        </w:tc>
        <w:tc>
          <w:tcPr>
            <w:tcW w:w="2674" w:type="dxa"/>
          </w:tcPr>
          <w:p>
            <w:pPr>
              <w:pStyle w:val="15"/>
              <w:ind w:firstLine="0" w:firstLineChars="0"/>
            </w:pPr>
            <w:r>
              <w:rPr>
                <w:rFonts w:hint="eastAsia"/>
              </w:rPr>
              <w:t>DR</w:t>
            </w:r>
          </w:p>
        </w:tc>
      </w:tr>
    </w:tbl>
    <w:p>
      <w:pPr>
        <w:rPr>
          <w:rFonts w:hint="eastAsia"/>
        </w:rPr>
      </w:pPr>
    </w:p>
    <w:p>
      <w:pPr>
        <w:pStyle w:val="15"/>
        <w:numPr>
          <w:ilvl w:val="0"/>
          <w:numId w:val="1"/>
        </w:numPr>
        <w:ind w:firstLineChars="0"/>
        <w:rPr>
          <w:rFonts w:ascii="黑体" w:hAnsi="黑体" w:eastAsia="黑体"/>
        </w:rPr>
      </w:pPr>
      <w:r>
        <w:rPr>
          <w:rFonts w:ascii="黑体" w:hAnsi="黑体" w:eastAsia="黑体"/>
        </w:rPr>
        <w:t xml:space="preserve">Call for </w:t>
      </w:r>
      <w:r>
        <w:rPr>
          <w:rFonts w:hint="eastAsia" w:ascii="黑体" w:hAnsi="黑体" w:eastAsia="黑体"/>
        </w:rPr>
        <w:t>IEEE</w:t>
      </w:r>
      <w:r>
        <w:rPr>
          <w:rFonts w:ascii="黑体" w:hAnsi="黑体" w:eastAsia="黑体"/>
        </w:rPr>
        <w:t xml:space="preserve"> </w:t>
      </w:r>
      <w:r>
        <w:rPr>
          <w:rFonts w:hint="eastAsia" w:ascii="黑体" w:hAnsi="黑体" w:eastAsia="黑体"/>
        </w:rPr>
        <w:t>Patent</w:t>
      </w:r>
      <w:r>
        <w:rPr>
          <w:rFonts w:ascii="黑体" w:hAnsi="黑体" w:eastAsia="黑体"/>
        </w:rPr>
        <w:t xml:space="preserve"> </w:t>
      </w:r>
      <w:r>
        <w:rPr>
          <w:rFonts w:hint="eastAsia" w:ascii="黑体" w:hAnsi="黑体" w:eastAsia="黑体"/>
        </w:rPr>
        <w:t>Policy</w:t>
      </w:r>
    </w:p>
    <w:p>
      <w:pPr>
        <w:pStyle w:val="15"/>
        <w:numPr>
          <w:ilvl w:val="0"/>
          <w:numId w:val="2"/>
        </w:numPr>
        <w:ind w:firstLineChars="0"/>
      </w:pPr>
      <w:r>
        <w:rPr>
          <w:rFonts w:hint="eastAsia"/>
        </w:rPr>
        <w:t>The</w:t>
      </w:r>
      <w:r>
        <w:t xml:space="preserve"> chairman introduce</w:t>
      </w:r>
      <w:r>
        <w:rPr>
          <w:rFonts w:hint="eastAsia"/>
        </w:rPr>
        <w:t>d</w:t>
      </w:r>
      <w:r>
        <w:t xml:space="preserve"> IEEE patent policy</w:t>
      </w:r>
    </w:p>
    <w:p>
      <w:pPr>
        <w:pStyle w:val="15"/>
        <w:widowControl w:val="0"/>
        <w:numPr>
          <w:ilvl w:val="0"/>
          <w:numId w:val="2"/>
        </w:numPr>
        <w:ind w:firstLineChars="0"/>
        <w:jc w:val="both"/>
      </w:pPr>
      <w:r>
        <w:rPr>
          <w:rFonts w:hint="eastAsia"/>
        </w:rPr>
        <w:t>No potential basic patent requirements have been announced and no potential basic patent holders have been identified</w:t>
      </w:r>
    </w:p>
    <w:p>
      <w:pPr>
        <w:pStyle w:val="15"/>
        <w:numPr>
          <w:ilvl w:val="0"/>
          <w:numId w:val="1"/>
        </w:numPr>
        <w:ind w:firstLineChars="0"/>
        <w:rPr>
          <w:rFonts w:ascii="黑体" w:hAnsi="黑体" w:eastAsia="黑体"/>
        </w:rPr>
      </w:pPr>
      <w:r>
        <w:rPr>
          <w:rFonts w:ascii="黑体" w:hAnsi="黑体" w:eastAsia="黑体"/>
        </w:rPr>
        <w:t>Call for IEEE Copyright Policy</w:t>
      </w:r>
    </w:p>
    <w:p>
      <w:pPr>
        <w:pStyle w:val="15"/>
        <w:numPr>
          <w:ilvl w:val="0"/>
          <w:numId w:val="2"/>
        </w:numPr>
        <w:ind w:firstLineChars="0"/>
      </w:pPr>
      <w:r>
        <w:rPr>
          <w:rFonts w:hint="eastAsia"/>
        </w:rPr>
        <w:t>The</w:t>
      </w:r>
      <w:r>
        <w:t xml:space="preserve"> chairman introduce</w:t>
      </w:r>
      <w:r>
        <w:rPr>
          <w:rFonts w:hint="eastAsia"/>
        </w:rPr>
        <w:t>d</w:t>
      </w:r>
      <w:r>
        <w:t xml:space="preserve"> IEEE copyright policy</w:t>
      </w:r>
    </w:p>
    <w:p>
      <w:pPr>
        <w:pStyle w:val="15"/>
        <w:widowControl w:val="0"/>
        <w:numPr>
          <w:ilvl w:val="0"/>
          <w:numId w:val="2"/>
        </w:numPr>
        <w:ind w:firstLineChars="0"/>
        <w:jc w:val="both"/>
      </w:pPr>
      <w:r>
        <w:rPr>
          <w:rFonts w:hint="eastAsia"/>
        </w:rPr>
        <w:t xml:space="preserve">No potential basic </w:t>
      </w:r>
      <w:r>
        <w:t xml:space="preserve">Copyright </w:t>
      </w:r>
      <w:r>
        <w:rPr>
          <w:rFonts w:hint="eastAsia"/>
        </w:rPr>
        <w:t xml:space="preserve">requirements have been announced and no potential basic </w:t>
      </w:r>
      <w:r>
        <w:t xml:space="preserve">Copyright </w:t>
      </w:r>
      <w:r>
        <w:rPr>
          <w:rFonts w:hint="eastAsia"/>
        </w:rPr>
        <w:t>holders have been identified</w:t>
      </w:r>
    </w:p>
    <w:p>
      <w:pPr>
        <w:pStyle w:val="15"/>
        <w:numPr>
          <w:ilvl w:val="0"/>
          <w:numId w:val="1"/>
        </w:numPr>
        <w:ind w:firstLineChars="0"/>
      </w:pPr>
      <w:r>
        <w:rPr>
          <w:rFonts w:hint="eastAsia" w:ascii="黑体" w:hAnsi="黑体" w:eastAsia="黑体"/>
        </w:rPr>
        <w:t>Presentations</w:t>
      </w:r>
    </w:p>
    <w:p>
      <w:pPr>
        <w:pStyle w:val="15"/>
        <w:numPr>
          <w:ilvl w:val="0"/>
          <w:numId w:val="2"/>
        </w:numPr>
        <w:ind w:firstLineChars="0"/>
      </w:pPr>
      <w:r>
        <w:t xml:space="preserve">Qiushan Liu </w:t>
      </w:r>
      <w:r>
        <w:rPr>
          <w:rFonts w:hint="eastAsia"/>
        </w:rPr>
        <w:t>Bytom</w:t>
      </w:r>
      <w:r>
        <w:t xml:space="preserve"> introduced the draft of the Standard for Blockchain Identity Key Management including </w:t>
      </w:r>
      <w:r>
        <w:rPr>
          <w:rFonts w:hint="eastAsia"/>
        </w:rPr>
        <w:t>the</w:t>
      </w:r>
      <w:r>
        <w:t xml:space="preserve"> rules of seed and hierarchica</w:t>
      </w:r>
      <w:r>
        <w:rPr>
          <w:rFonts w:hint="eastAsia"/>
        </w:rPr>
        <w:t>l</w:t>
      </w:r>
      <w:r>
        <w:t xml:space="preserve"> deterministic derivation, and the rules for generating seeds according to mnemonic words, and hierarchica</w:t>
      </w:r>
      <w:r>
        <w:rPr>
          <w:rFonts w:hint="eastAsia"/>
        </w:rPr>
        <w:t>l</w:t>
      </w:r>
      <w:r>
        <w:t xml:space="preserve"> path specification, and the keystore schedule, and the </w:t>
      </w:r>
      <w:r>
        <w:rPr>
          <w:rFonts w:hint="eastAsia"/>
        </w:rPr>
        <w:t>c</w:t>
      </w:r>
      <w:r>
        <w:t>ross-chain authentication schemes.</w:t>
      </w:r>
    </w:p>
    <w:p>
      <w:pPr>
        <w:pStyle w:val="15"/>
        <w:numPr>
          <w:ilvl w:val="0"/>
          <w:numId w:val="1"/>
        </w:numPr>
        <w:ind w:firstLineChars="0"/>
        <w:rPr>
          <w:rFonts w:hint="eastAsia" w:ascii="黑体" w:hAnsi="黑体" w:eastAsia="黑体"/>
        </w:rPr>
      </w:pPr>
      <w:r>
        <w:rPr>
          <w:rFonts w:hint="eastAsia" w:ascii="黑体" w:hAnsi="黑体" w:eastAsia="黑体"/>
        </w:rPr>
        <w:t>Discussion</w:t>
      </w:r>
      <w:r>
        <w:rPr>
          <w:rFonts w:ascii="黑体" w:hAnsi="黑体" w:eastAsia="黑体"/>
        </w:rPr>
        <w:t xml:space="preserve"> </w:t>
      </w:r>
    </w:p>
    <w:p>
      <w:pPr>
        <w:pStyle w:val="15"/>
        <w:numPr>
          <w:ilvl w:val="0"/>
          <w:numId w:val="4"/>
        </w:numPr>
        <w:ind w:firstLineChars="0"/>
        <w:rPr>
          <w:rFonts w:hint="eastAsia"/>
        </w:rPr>
      </w:pPr>
      <w:r>
        <w:t>Haihan</w:t>
      </w:r>
      <w:r>
        <w:rPr>
          <w:rFonts w:hint="eastAsia"/>
        </w:rPr>
        <w:tab/>
      </w:r>
      <w:r>
        <w:t>Zhou Beijing gongyilian Technology Co., Ltd</w:t>
      </w:r>
      <w:r>
        <w:rPr>
          <w:rFonts w:hint="eastAsia"/>
        </w:rPr>
        <w:t>,ask</w:t>
      </w:r>
      <w:r>
        <w:t xml:space="preserve">ed that if the stored key strength is too weak, it will lead to key cracking, how to avoid it. </w:t>
      </w:r>
      <w:r>
        <w:rPr>
          <w:rFonts w:hint="eastAsia"/>
        </w:rPr>
        <w:t>Dr</w:t>
      </w:r>
      <w:r>
        <w:t xml:space="preserve">. Mao </w:t>
      </w:r>
      <w:r>
        <w:rPr>
          <w:rFonts w:hint="eastAsia"/>
        </w:rPr>
        <w:t>Ontology Foundation Ltd answer</w:t>
      </w:r>
      <w:r>
        <w:t xml:space="preserve">ed </w:t>
      </w:r>
      <w:r>
        <w:rPr>
          <w:rFonts w:hint="eastAsia"/>
        </w:rPr>
        <w:t>that</w:t>
      </w:r>
      <w:r>
        <w:t xml:space="preserve"> we should follow specific rules when choosing passwords to avoid weak password problem.</w:t>
      </w:r>
    </w:p>
    <w:p>
      <w:pPr>
        <w:pStyle w:val="15"/>
        <w:numPr>
          <w:ilvl w:val="0"/>
          <w:numId w:val="4"/>
        </w:numPr>
        <w:ind w:firstLineChars="0"/>
      </w:pPr>
      <w:r>
        <w:rPr>
          <w:rFonts w:hint="eastAsia"/>
        </w:rPr>
        <w:t>X</w:t>
      </w:r>
      <w:r>
        <w:t xml:space="preserve">ianping Mao, </w:t>
      </w:r>
      <w:r>
        <w:rPr>
          <w:rFonts w:hint="eastAsia"/>
        </w:rPr>
        <w:t>Ontology Foundation Ltd</w:t>
      </w:r>
      <w:r>
        <w:t xml:space="preserve">, thought since the address generation algorithm and signature algorithm are different in different blockchains, if the standard is not clear about the relevant algorithm involved in the scheme, it will lead to the problem with the solution. Qiufeng Liu indicated that </w:t>
      </w:r>
      <w:r>
        <w:rPr>
          <w:rFonts w:hint="eastAsia"/>
        </w:rPr>
        <w:t>they</w:t>
      </w:r>
      <w:r>
        <w:t xml:space="preserve"> would follow the suggestion.</w:t>
      </w:r>
    </w:p>
    <w:p>
      <w:pPr>
        <w:pStyle w:val="15"/>
        <w:numPr>
          <w:ilvl w:val="0"/>
          <w:numId w:val="4"/>
        </w:numPr>
        <w:ind w:firstLineChars="0"/>
      </w:pPr>
      <w:r>
        <w:rPr>
          <w:rFonts w:hint="eastAsia"/>
        </w:rPr>
        <w:t>W</w:t>
      </w:r>
      <w:r>
        <w:t xml:space="preserve">enqi Zhao </w:t>
      </w:r>
      <w:r>
        <w:rPr>
          <w:rFonts w:hint="eastAsia"/>
        </w:rPr>
        <w:t>H</w:t>
      </w:r>
      <w:r>
        <w:t>uochain Technology</w:t>
      </w:r>
      <w:r>
        <w:rPr>
          <w:rFonts w:hint="eastAsia"/>
        </w:rPr>
        <w:t>，concern</w:t>
      </w:r>
      <w:r>
        <w:t xml:space="preserve">ed </w:t>
      </w:r>
      <w:r>
        <w:rPr>
          <w:rFonts w:hint="eastAsia"/>
        </w:rPr>
        <w:t>about</w:t>
      </w:r>
      <w:r>
        <w:t xml:space="preserve"> </w:t>
      </w:r>
      <w:r>
        <w:rPr>
          <w:rFonts w:hint="eastAsia"/>
        </w:rPr>
        <w:t>w</w:t>
      </w:r>
      <w:r>
        <w:t xml:space="preserve">hether If the parent private key is compromised, </w:t>
      </w:r>
      <w:r>
        <w:rPr>
          <w:rFonts w:hint="eastAsia"/>
        </w:rPr>
        <w:t>w</w:t>
      </w:r>
      <w:r>
        <w:t xml:space="preserve">hether the child private key is also insecure. Qiufeng Liu </w:t>
      </w:r>
      <w:r>
        <w:rPr>
          <w:rFonts w:hint="eastAsia"/>
        </w:rPr>
        <w:t>answer</w:t>
      </w:r>
      <w:r>
        <w:t xml:space="preserve">ed </w:t>
      </w:r>
      <w:r>
        <w:rPr>
          <w:rFonts w:hint="eastAsia"/>
        </w:rPr>
        <w:t>that</w:t>
      </w:r>
      <w:r>
        <w:t xml:space="preserve"> the Standard will avoid this problem by the strengthening derivation rules.</w:t>
      </w:r>
    </w:p>
    <w:p>
      <w:pPr>
        <w:pStyle w:val="15"/>
        <w:numPr>
          <w:ilvl w:val="0"/>
          <w:numId w:val="4"/>
        </w:numPr>
        <w:ind w:firstLineChars="0"/>
      </w:pPr>
      <w:r>
        <w:rPr>
          <w:rFonts w:hint="eastAsia"/>
        </w:rPr>
        <w:t>H</w:t>
      </w:r>
      <w:r>
        <w:t xml:space="preserve">an Chen </w:t>
      </w:r>
      <w:r>
        <w:rPr>
          <w:rFonts w:hint="eastAsia"/>
        </w:rPr>
        <w:t>H</w:t>
      </w:r>
      <w:r>
        <w:t>uochain Technology</w:t>
      </w:r>
      <w:r>
        <w:rPr>
          <w:rFonts w:hint="eastAsia"/>
        </w:rPr>
        <w:t>，asked</w:t>
      </w:r>
      <w:r>
        <w:t xml:space="preserve"> the difference in strength between cross-chain derivation and no cross-chain derivation.</w:t>
      </w:r>
    </w:p>
    <w:p>
      <w:pPr>
        <w:pStyle w:val="15"/>
        <w:numPr>
          <w:ilvl w:val="0"/>
          <w:numId w:val="4"/>
        </w:numPr>
        <w:ind w:firstLineChars="0"/>
        <w:rPr>
          <w:rFonts w:hint="eastAsia"/>
        </w:rPr>
      </w:pPr>
      <w:r>
        <w:t xml:space="preserve">Qiufeng Liu </w:t>
      </w:r>
      <w:r>
        <w:rPr>
          <w:rFonts w:hint="eastAsia"/>
        </w:rPr>
        <w:t>answer</w:t>
      </w:r>
      <w:r>
        <w:t xml:space="preserve">ed </w:t>
      </w:r>
      <w:r>
        <w:rPr>
          <w:rFonts w:hint="eastAsia"/>
        </w:rPr>
        <w:t>that</w:t>
      </w:r>
      <w:r>
        <w:t xml:space="preserve"> hierarchical derivation</w:t>
      </w:r>
      <w:r>
        <w:rPr>
          <w:rFonts w:hint="eastAsia"/>
        </w:rPr>
        <w:t xml:space="preserve"> </w:t>
      </w:r>
      <w:r>
        <w:t xml:space="preserve">is independent of </w:t>
      </w:r>
      <w:r>
        <w:rPr>
          <w:rFonts w:hint="eastAsia"/>
        </w:rPr>
        <w:t>c</w:t>
      </w:r>
      <w:r>
        <w:t>ross-chain authentication.</w:t>
      </w:r>
      <w:bookmarkStart w:id="2" w:name="_GoBack"/>
      <w:bookmarkEnd w:id="2"/>
    </w:p>
    <w:p>
      <w:pPr>
        <w:pStyle w:val="15"/>
        <w:numPr>
          <w:ilvl w:val="0"/>
          <w:numId w:val="1"/>
        </w:numPr>
        <w:ind w:firstLineChars="0"/>
        <w:rPr>
          <w:rFonts w:ascii="黑体" w:hAnsi="黑体" w:eastAsia="黑体"/>
        </w:rPr>
      </w:pPr>
      <w:r>
        <w:rPr>
          <w:rFonts w:ascii="黑体" w:hAnsi="黑体" w:eastAsia="黑体"/>
        </w:rPr>
        <w:t>F</w:t>
      </w:r>
      <w:r>
        <w:rPr>
          <w:rFonts w:hint="eastAsia" w:ascii="黑体" w:hAnsi="黑体" w:eastAsia="黑体"/>
        </w:rPr>
        <w:t>uture</w:t>
      </w:r>
      <w:r>
        <w:rPr>
          <w:rFonts w:ascii="黑体" w:hAnsi="黑体" w:eastAsia="黑体"/>
        </w:rPr>
        <w:t xml:space="preserve"> M</w:t>
      </w:r>
      <w:r>
        <w:rPr>
          <w:rFonts w:hint="eastAsia" w:ascii="黑体" w:hAnsi="黑体" w:eastAsia="黑体"/>
        </w:rPr>
        <w:t>eeting</w:t>
      </w:r>
    </w:p>
    <w:p>
      <w:r>
        <w:rPr>
          <w:rFonts w:hint="eastAsia"/>
        </w:rPr>
        <w:t xml:space="preserve">• </w:t>
      </w:r>
      <w:r>
        <w:t xml:space="preserve"> Next group meeting is scheduled for February 28</w:t>
      </w:r>
      <w:r>
        <w:rPr>
          <w:vertAlign w:val="superscript"/>
        </w:rPr>
        <w:t>th</w:t>
      </w:r>
    </w:p>
    <w:p>
      <w:pPr>
        <w:pStyle w:val="15"/>
        <w:numPr>
          <w:ilvl w:val="0"/>
          <w:numId w:val="1"/>
        </w:numPr>
        <w:ind w:firstLineChars="0"/>
        <w:rPr>
          <w:rFonts w:ascii="黑体" w:hAnsi="黑体" w:eastAsia="黑体"/>
        </w:rPr>
      </w:pPr>
      <w:r>
        <w:rPr>
          <w:rFonts w:hint="eastAsia" w:ascii="黑体" w:hAnsi="黑体" w:eastAsia="黑体"/>
        </w:rPr>
        <w:t>Adjourn</w:t>
      </w:r>
    </w:p>
    <w:p>
      <w:r>
        <w:rPr>
          <w:rFonts w:hint="eastAsia"/>
        </w:rPr>
        <w:t xml:space="preserve">• </w:t>
      </w:r>
      <w:r>
        <w:t xml:space="preserve"> </w:t>
      </w:r>
      <w:r>
        <w:rPr>
          <w:rFonts w:hint="eastAsia"/>
        </w:rPr>
        <w:t xml:space="preserve">Motion </w:t>
      </w:r>
      <w:r>
        <w:t># 3</w:t>
      </w:r>
    </w:p>
    <w:p>
      <w:pPr>
        <w:ind w:left="3600" w:hanging="3600" w:hangingChars="1500"/>
      </w:pPr>
      <w:r>
        <w:rPr>
          <w:rFonts w:hint="eastAsia"/>
        </w:rPr>
        <w:t>Moved</w:t>
      </w:r>
      <w:r>
        <w:t>:</w:t>
      </w:r>
      <w:r>
        <w:rPr>
          <w:rFonts w:hint="eastAsia"/>
        </w:rPr>
        <w:t xml:space="preserve"> C</w:t>
      </w:r>
      <w:r>
        <w:t xml:space="preserve">hao An          </w:t>
      </w:r>
      <w:r>
        <w:fldChar w:fldCharType="begin"/>
      </w:r>
      <w:r>
        <w:instrText xml:space="preserve"> HYPERLINK "http://www.mathtech.com.cn/" </w:instrText>
      </w:r>
      <w:r>
        <w:fldChar w:fldCharType="separate"/>
      </w:r>
      <w:r>
        <w:t>Mathtech Co., Ltd.</w:t>
      </w:r>
      <w:r>
        <w:fldChar w:fldCharType="end"/>
      </w:r>
    </w:p>
    <w:p>
      <w:pPr>
        <w:pStyle w:val="15"/>
        <w:ind w:firstLine="0" w:firstLineChars="0"/>
      </w:pPr>
      <w:r>
        <w:rPr>
          <w:rFonts w:hint="eastAsia"/>
        </w:rPr>
        <w:t>Seconded</w:t>
      </w:r>
      <w:r>
        <w:t>: Yingying Jiao</w:t>
      </w:r>
      <w:r>
        <w:rPr>
          <w:rFonts w:hint="eastAsia"/>
        </w:rPr>
        <w:t xml:space="preserve">  Hangzhou Yunphant Network Technology Co. ,Ltd.</w:t>
      </w:r>
    </w:p>
    <w:p>
      <w:r>
        <w:rPr>
          <w:rFonts w:hint="eastAsia"/>
        </w:rPr>
        <w:t>Motion passed by voice vote without opposition</w:t>
      </w:r>
    </w:p>
    <w:p>
      <w:r>
        <w:rPr>
          <w:rFonts w:hint="eastAsia"/>
        </w:rPr>
        <w:t>15：</w:t>
      </w:r>
      <w:r>
        <w:t>05</w:t>
      </w:r>
      <w:r>
        <w:rPr>
          <w:rFonts w:hint="eastAsia"/>
        </w:rPr>
        <w:t xml:space="preserve"> Adjourn</w:t>
      </w:r>
    </w:p>
    <w:p>
      <w:pPr>
        <w:pStyle w:val="15"/>
        <w:ind w:left="360" w:firstLine="0" w:firstLineChars="0"/>
        <w:rPr>
          <w:rFonts w:ascii="黑体" w:hAnsi="黑体" w:eastAsia="黑体"/>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thinThickSmallGap" w:color="622423" w:sz="24" w:space="1"/>
      </w:pBdr>
      <w:tabs>
        <w:tab w:val="right" w:pos="8640"/>
      </w:tabs>
    </w:pPr>
    <w:r>
      <w:rPr>
        <w:rFonts w:ascii="Cambria" w:hAnsi="Cambria"/>
      </w:rPr>
      <w:t>IEEE P</w:t>
    </w:r>
    <w:r>
      <w:rPr>
        <w:rFonts w:hint="eastAsia" w:ascii="Cambria" w:hAnsi="Cambria"/>
      </w:rPr>
      <w:t>3209</w:t>
    </w:r>
    <w:r>
      <w:rPr>
        <w:rFonts w:ascii="Cambria" w:hAnsi="Cambria"/>
      </w:rPr>
      <w:t xml:space="preserve"> Standard for Blockchain Identity Key Management WG, 2</w:t>
    </w:r>
    <w:r>
      <w:rPr>
        <w:rFonts w:hint="eastAsia" w:ascii="Cambria" w:hAnsi="Cambria"/>
        <w:lang w:val="en-US" w:eastAsia="zh-CN"/>
      </w:rPr>
      <w:t>8</w:t>
    </w:r>
    <w:r>
      <w:rPr>
        <w:rFonts w:ascii="Cambria" w:hAnsi="Cambria"/>
      </w:rPr>
      <w:t xml:space="preserve"> </w:t>
    </w:r>
    <w:r>
      <w:rPr>
        <w:rFonts w:hint="eastAsia" w:ascii="Cambria" w:hAnsi="Cambria"/>
        <w:lang w:val="en-US" w:eastAsia="zh-CN"/>
      </w:rPr>
      <w:t>January</w:t>
    </w:r>
    <w:r>
      <w:rPr>
        <w:rFonts w:ascii="Cambria" w:hAnsi="Cambria"/>
      </w:rPr>
      <w:t xml:space="preserve"> 20</w:t>
    </w:r>
    <w:r>
      <w:rPr>
        <w:rFonts w:hint="eastAsia" w:ascii="Cambria" w:hAnsi="Cambria"/>
      </w:rPr>
      <w:t>2</w:t>
    </w:r>
    <w:r>
      <w:rPr>
        <w:rFonts w:hint="eastAsia" w:ascii="Cambria" w:hAnsi="Cambria"/>
        <w:lang w:val="en-US" w:eastAsia="zh-CN"/>
      </w:rPr>
      <w:t>1</w:t>
    </w:r>
    <w:r>
      <w:rPr>
        <w:rFonts w:ascii="Cambria" w:hAnsi="Cambria"/>
      </w:rPr>
      <w:tab/>
    </w:r>
    <w:r>
      <w:rPr>
        <w:rFonts w:ascii="Cambria" w:hAnsi="Cambria"/>
      </w:rP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AE7"/>
    <w:multiLevelType w:val="multilevel"/>
    <w:tmpl w:val="05831AE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283565"/>
    <w:multiLevelType w:val="multilevel"/>
    <w:tmpl w:val="0E283565"/>
    <w:lvl w:ilvl="0" w:tentative="0">
      <w:start w:val="7"/>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82E575C"/>
    <w:multiLevelType w:val="multilevel"/>
    <w:tmpl w:val="482E575C"/>
    <w:lvl w:ilvl="0" w:tentative="0">
      <w:start w:val="3"/>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9FB0C51"/>
    <w:multiLevelType w:val="multilevel"/>
    <w:tmpl w:val="69FB0C51"/>
    <w:lvl w:ilvl="0" w:tentative="0">
      <w:start w:val="3"/>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2"/>
    <w:rsid w:val="00017B3E"/>
    <w:rsid w:val="000311A0"/>
    <w:rsid w:val="00032E53"/>
    <w:rsid w:val="00047436"/>
    <w:rsid w:val="00063C43"/>
    <w:rsid w:val="000913E3"/>
    <w:rsid w:val="0009382D"/>
    <w:rsid w:val="00094043"/>
    <w:rsid w:val="000A3810"/>
    <w:rsid w:val="000D1F13"/>
    <w:rsid w:val="00106671"/>
    <w:rsid w:val="00131764"/>
    <w:rsid w:val="001450FF"/>
    <w:rsid w:val="00156F96"/>
    <w:rsid w:val="0019746A"/>
    <w:rsid w:val="001F0F72"/>
    <w:rsid w:val="0020103F"/>
    <w:rsid w:val="002269EB"/>
    <w:rsid w:val="002435EE"/>
    <w:rsid w:val="00281C4B"/>
    <w:rsid w:val="002836F6"/>
    <w:rsid w:val="002B133C"/>
    <w:rsid w:val="00301D42"/>
    <w:rsid w:val="003043BF"/>
    <w:rsid w:val="00337A7A"/>
    <w:rsid w:val="00367976"/>
    <w:rsid w:val="0037670E"/>
    <w:rsid w:val="00387A6A"/>
    <w:rsid w:val="003A45F6"/>
    <w:rsid w:val="003F2E12"/>
    <w:rsid w:val="004224C4"/>
    <w:rsid w:val="00442D3C"/>
    <w:rsid w:val="004528D4"/>
    <w:rsid w:val="0045736A"/>
    <w:rsid w:val="00465580"/>
    <w:rsid w:val="0046681E"/>
    <w:rsid w:val="00473419"/>
    <w:rsid w:val="00497AF9"/>
    <w:rsid w:val="004C550F"/>
    <w:rsid w:val="00500E23"/>
    <w:rsid w:val="005015B5"/>
    <w:rsid w:val="00505CDE"/>
    <w:rsid w:val="00511DC2"/>
    <w:rsid w:val="005473A1"/>
    <w:rsid w:val="00557E51"/>
    <w:rsid w:val="00565EEB"/>
    <w:rsid w:val="0057530D"/>
    <w:rsid w:val="005E326C"/>
    <w:rsid w:val="00606A98"/>
    <w:rsid w:val="00632DD2"/>
    <w:rsid w:val="0065207F"/>
    <w:rsid w:val="006609DE"/>
    <w:rsid w:val="006724C5"/>
    <w:rsid w:val="006D5D65"/>
    <w:rsid w:val="006F0F10"/>
    <w:rsid w:val="00712D06"/>
    <w:rsid w:val="00712EA9"/>
    <w:rsid w:val="00716FAC"/>
    <w:rsid w:val="007402CE"/>
    <w:rsid w:val="007758E7"/>
    <w:rsid w:val="007A4567"/>
    <w:rsid w:val="00807D44"/>
    <w:rsid w:val="00817D4C"/>
    <w:rsid w:val="00834B4A"/>
    <w:rsid w:val="00836471"/>
    <w:rsid w:val="00865035"/>
    <w:rsid w:val="00876BB3"/>
    <w:rsid w:val="008A2C2F"/>
    <w:rsid w:val="008A3E38"/>
    <w:rsid w:val="008B458A"/>
    <w:rsid w:val="008E239B"/>
    <w:rsid w:val="0093132A"/>
    <w:rsid w:val="009529A7"/>
    <w:rsid w:val="009757A0"/>
    <w:rsid w:val="00997BDF"/>
    <w:rsid w:val="009A160D"/>
    <w:rsid w:val="009A4A01"/>
    <w:rsid w:val="009A7137"/>
    <w:rsid w:val="00A10FAB"/>
    <w:rsid w:val="00A239E8"/>
    <w:rsid w:val="00A53784"/>
    <w:rsid w:val="00A92DDC"/>
    <w:rsid w:val="00AA492B"/>
    <w:rsid w:val="00AE5083"/>
    <w:rsid w:val="00AE6F89"/>
    <w:rsid w:val="00B32E62"/>
    <w:rsid w:val="00B33470"/>
    <w:rsid w:val="00B42492"/>
    <w:rsid w:val="00B4379C"/>
    <w:rsid w:val="00B7068F"/>
    <w:rsid w:val="00B93AD1"/>
    <w:rsid w:val="00B93FC1"/>
    <w:rsid w:val="00B947F5"/>
    <w:rsid w:val="00BA06EC"/>
    <w:rsid w:val="00BA48B5"/>
    <w:rsid w:val="00BA555C"/>
    <w:rsid w:val="00BD0F7A"/>
    <w:rsid w:val="00BF7CA6"/>
    <w:rsid w:val="00C04E7A"/>
    <w:rsid w:val="00C471FC"/>
    <w:rsid w:val="00C61A2F"/>
    <w:rsid w:val="00C646ED"/>
    <w:rsid w:val="00CA5E67"/>
    <w:rsid w:val="00CC44B4"/>
    <w:rsid w:val="00CD21E1"/>
    <w:rsid w:val="00CF2A4E"/>
    <w:rsid w:val="00D16391"/>
    <w:rsid w:val="00D16465"/>
    <w:rsid w:val="00D333D0"/>
    <w:rsid w:val="00D66882"/>
    <w:rsid w:val="00D820A3"/>
    <w:rsid w:val="00D960E3"/>
    <w:rsid w:val="00DA5129"/>
    <w:rsid w:val="00E0407E"/>
    <w:rsid w:val="00E23856"/>
    <w:rsid w:val="00E23E05"/>
    <w:rsid w:val="00E5064D"/>
    <w:rsid w:val="00E51CB4"/>
    <w:rsid w:val="00E71151"/>
    <w:rsid w:val="00E75072"/>
    <w:rsid w:val="00EA1A54"/>
    <w:rsid w:val="00EA466D"/>
    <w:rsid w:val="00EA678A"/>
    <w:rsid w:val="00EA73EB"/>
    <w:rsid w:val="00EC05BE"/>
    <w:rsid w:val="00ED5A59"/>
    <w:rsid w:val="00EE04F8"/>
    <w:rsid w:val="00F04E7F"/>
    <w:rsid w:val="00F241F7"/>
    <w:rsid w:val="00F423BA"/>
    <w:rsid w:val="00F86CA9"/>
    <w:rsid w:val="00F92424"/>
    <w:rsid w:val="00FB6B73"/>
    <w:rsid w:val="00FC2B54"/>
    <w:rsid w:val="03D94157"/>
    <w:rsid w:val="061B5886"/>
    <w:rsid w:val="09C923DF"/>
    <w:rsid w:val="0C751218"/>
    <w:rsid w:val="150130B5"/>
    <w:rsid w:val="1D8B6137"/>
    <w:rsid w:val="28F42097"/>
    <w:rsid w:val="2C754952"/>
    <w:rsid w:val="2D8F74DF"/>
    <w:rsid w:val="37C20755"/>
    <w:rsid w:val="42602FE4"/>
    <w:rsid w:val="42EA4767"/>
    <w:rsid w:val="459876EB"/>
    <w:rsid w:val="51753B39"/>
    <w:rsid w:val="5A3923C7"/>
    <w:rsid w:val="61BA6246"/>
    <w:rsid w:val="684E0B23"/>
    <w:rsid w:val="73DC5C88"/>
    <w:rsid w:val="7ABE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character" w:customStyle="1" w:styleId="14">
    <w:name w:val="日期 字符"/>
    <w:basedOn w:val="8"/>
    <w:link w:val="2"/>
    <w:semiHidden/>
    <w:qFormat/>
    <w:uiPriority w:val="99"/>
  </w:style>
  <w:style w:type="paragraph" w:styleId="15">
    <w:name w:val="List Paragraph"/>
    <w:basedOn w:val="1"/>
    <w:qFormat/>
    <w:uiPriority w:val="34"/>
    <w:pPr>
      <w:ind w:firstLine="420" w:firstLineChars="200"/>
    </w:pPr>
  </w:style>
  <w:style w:type="character" w:customStyle="1" w:styleId="16">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551</Words>
  <Characters>3142</Characters>
  <Lines>26</Lines>
  <Paragraphs>7</Paragraphs>
  <TotalTime>284</TotalTime>
  <ScaleCrop>false</ScaleCrop>
  <LinksUpToDate>false</LinksUpToDate>
  <CharactersWithSpaces>3686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2020-08-04T09:28:00Z</dcterms:created>
  <dc:creator>Shen Charon</dc:creator>
  <cp:lastModifiedBy>zlf</cp:lastModifiedBy>
  <dcterms:modified xsi:type="dcterms:W3CDTF">2021-02-04T13:31:00Z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