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</w:rPr>
      </w:pPr>
      <w:r>
        <w:rPr>
          <w:rFonts w:ascii="黑体" w:hAnsi="黑体" w:eastAsia="黑体"/>
        </w:rPr>
        <w:t>IEEE P</w:t>
      </w:r>
      <w:bookmarkStart w:id="0" w:name="_Hlk47451630"/>
      <w:r>
        <w:rPr>
          <w:rFonts w:ascii="黑体" w:hAnsi="黑体" w:eastAsia="黑体"/>
        </w:rPr>
        <w:t>3209</w:t>
      </w:r>
      <w:bookmarkEnd w:id="0"/>
    </w:p>
    <w:p>
      <w:pPr>
        <w:jc w:val="center"/>
        <w:rPr>
          <w:rFonts w:ascii="黑体" w:hAnsi="黑体" w:eastAsia="黑体"/>
        </w:rPr>
      </w:pPr>
      <w:bookmarkStart w:id="1" w:name="_Hlk47454278"/>
      <w:r>
        <w:rPr>
          <w:rFonts w:ascii="黑体" w:hAnsi="黑体" w:eastAsia="黑体"/>
        </w:rPr>
        <w:t>Standard for Blockchain Identity Key Management</w:t>
      </w:r>
      <w:r>
        <w:rPr>
          <w:rFonts w:hint="eastAsia" w:ascii="黑体" w:hAnsi="黑体" w:eastAsia="黑体"/>
        </w:rPr>
        <w:t xml:space="preserve"> </w:t>
      </w:r>
    </w:p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November</w:t>
      </w:r>
      <w:r>
        <w:rPr>
          <w:rFonts w:ascii="黑体" w:hAnsi="黑体" w:eastAsia="黑体"/>
        </w:rPr>
        <w:t xml:space="preserve"> 25</w:t>
      </w:r>
      <w:r>
        <w:rPr>
          <w:rFonts w:hint="eastAsia" w:ascii="黑体" w:hAnsi="黑体" w:eastAsia="黑体"/>
        </w:rPr>
        <w:t xml:space="preserve">, 2020 </w:t>
      </w:r>
      <w:r>
        <w:rPr>
          <w:rFonts w:ascii="黑体" w:hAnsi="黑体" w:eastAsia="黑体"/>
        </w:rPr>
        <w:t>UTC+8</w:t>
      </w:r>
    </w:p>
    <w:bookmarkEnd w:id="1"/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O</w:t>
      </w:r>
      <w:r>
        <w:rPr>
          <w:rFonts w:ascii="黑体" w:hAnsi="黑体" w:eastAsia="黑体"/>
        </w:rPr>
        <w:t>nline</w:t>
      </w:r>
      <w:r>
        <w:rPr>
          <w:rFonts w:hint="eastAsia" w:ascii="黑体" w:hAnsi="黑体" w:eastAsia="黑体"/>
        </w:rPr>
        <w:t>, China</w:t>
      </w:r>
    </w:p>
    <w:p>
      <w:pPr>
        <w:jc w:val="center"/>
        <w:rPr>
          <w:rFonts w:ascii="黑体" w:hAnsi="黑体" w:eastAsia="黑体"/>
        </w:rPr>
      </w:pP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Call to Order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All the people introduce and announced their identities.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Approval of Agenda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>the chair</w:t>
      </w:r>
      <w:r>
        <w:t>man</w:t>
      </w:r>
      <w:r>
        <w:rPr>
          <w:rFonts w:hint="eastAsia"/>
        </w:rPr>
        <w:t xml:space="preserve"> introduce</w:t>
      </w:r>
      <w:r>
        <w:t>s</w:t>
      </w:r>
      <w:r>
        <w:rPr>
          <w:rFonts w:hint="eastAsia"/>
        </w:rPr>
        <w:t xml:space="preserve"> the agenda</w:t>
      </w:r>
    </w:p>
    <w:p>
      <w:pPr>
        <w:pStyle w:val="15"/>
        <w:numPr>
          <w:ilvl w:val="0"/>
          <w:numId w:val="3"/>
        </w:numPr>
        <w:ind w:firstLineChars="0"/>
      </w:pPr>
      <w:r>
        <w:rPr>
          <w:rFonts w:hint="eastAsia"/>
        </w:rPr>
        <w:t xml:space="preserve">Motion </w:t>
      </w:r>
      <w:r>
        <w:t># 1</w:t>
      </w:r>
    </w:p>
    <w:p>
      <w:r>
        <w:rPr>
          <w:rFonts w:hint="eastAsia"/>
        </w:rPr>
        <w:t>Moved</w:t>
      </w:r>
      <w:r>
        <w:t xml:space="preserve">:  </w:t>
      </w:r>
      <w:r>
        <w:rPr>
          <w:rFonts w:hint="eastAsia"/>
        </w:rPr>
        <w:t>W</w:t>
      </w:r>
      <w:r>
        <w:t>enqi Zhao</w:t>
      </w:r>
      <w:r>
        <w:rPr>
          <w:rFonts w:hint="eastAsia"/>
        </w:rPr>
        <w:t xml:space="preserve">      </w:t>
      </w:r>
      <w:r>
        <w:t xml:space="preserve">      </w:t>
      </w:r>
      <w:r>
        <w:rPr>
          <w:rFonts w:hint="eastAsia"/>
        </w:rPr>
        <w:t>H</w:t>
      </w:r>
      <w:r>
        <w:t>uochain Tecnology</w:t>
      </w:r>
      <w:r>
        <w:rPr>
          <w:rFonts w:hint="eastAsia"/>
        </w:rPr>
        <w:t xml:space="preserve"> Co., Ltd</w:t>
      </w:r>
    </w:p>
    <w:p>
      <w:pPr>
        <w:ind w:left="3600" w:hanging="3600" w:hangingChars="1500"/>
      </w:pPr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r>
        <w:t xml:space="preserve">Huayu Chen         </w:t>
      </w:r>
      <w:r>
        <w:rPr>
          <w:rFonts w:hint="eastAsia"/>
        </w:rPr>
        <w:t>Beijing Hoopox Information Technology</w:t>
      </w:r>
      <w:r>
        <w:t xml:space="preserve">.                   </w:t>
      </w:r>
      <w:r>
        <w:rPr>
          <w:rFonts w:hint="eastAsia"/>
        </w:rPr>
        <w:t>Co., Ltd.</w:t>
      </w:r>
    </w:p>
    <w:p>
      <w:r>
        <w:rPr>
          <w:rFonts w:hint="eastAsia"/>
        </w:rPr>
        <w:t>Motion passed by voice vote without opposition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Review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of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Last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Agenda</w:t>
      </w:r>
    </w:p>
    <w:p>
      <w:pPr>
        <w:pStyle w:val="15"/>
        <w:numPr>
          <w:ilvl w:val="0"/>
          <w:numId w:val="2"/>
        </w:numPr>
        <w:ind w:firstLineChars="0"/>
      </w:pPr>
      <w:r>
        <w:t xml:space="preserve">Review last agenda 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 xml:space="preserve"># </w:t>
      </w:r>
      <w:r>
        <w:rPr>
          <w:rFonts w:hint="eastAsia"/>
        </w:rPr>
        <w:t>2</w:t>
      </w:r>
    </w:p>
    <w:p>
      <w:r>
        <w:rPr>
          <w:rFonts w:hint="eastAsia"/>
        </w:rPr>
        <w:t>Moved</w:t>
      </w:r>
      <w:r>
        <w:t xml:space="preserve">:  </w:t>
      </w:r>
      <w:r>
        <w:rPr>
          <w:rFonts w:hint="eastAsia"/>
        </w:rPr>
        <w:t>C</w:t>
      </w:r>
      <w:r>
        <w:t>hao An</w:t>
      </w:r>
      <w:r>
        <w:rPr>
          <w:rFonts w:hint="eastAsia"/>
        </w:rPr>
        <w:t xml:space="preserve">       </w:t>
      </w:r>
      <w:r>
        <w:t xml:space="preserve">     </w:t>
      </w:r>
      <w:r>
        <w:fldChar w:fldCharType="begin"/>
      </w:r>
      <w:r>
        <w:instrText xml:space="preserve"> HYPERLINK "http://www.mathtech.com.cn/" </w:instrText>
      </w:r>
      <w:r>
        <w:fldChar w:fldCharType="separate"/>
      </w:r>
      <w:r>
        <w:t>Mathtech Co., Ltd.</w:t>
      </w:r>
      <w:r>
        <w:fldChar w:fldCharType="end"/>
      </w:r>
    </w:p>
    <w:p>
      <w:r>
        <w:rPr>
          <w:rFonts w:hint="eastAsia"/>
        </w:rPr>
        <w:t>Seconded</w:t>
      </w:r>
      <w:r>
        <w:t>:</w:t>
      </w:r>
      <w:r>
        <w:rPr>
          <w:rFonts w:hint="eastAsia"/>
        </w:rPr>
        <w:t xml:space="preserve">  </w:t>
      </w:r>
      <w:r>
        <w:t>Mimi Deng</w:t>
      </w:r>
      <w:r>
        <w:tab/>
      </w:r>
      <w:r>
        <w:rPr>
          <w:rFonts w:hint="eastAsia"/>
        </w:rPr>
        <w:t xml:space="preserve">      </w:t>
      </w:r>
      <w:r>
        <w:t>Sichuan Changhong</w:t>
      </w:r>
    </w:p>
    <w:p>
      <w:r>
        <w:rPr>
          <w:rFonts w:hint="eastAsia"/>
        </w:rPr>
        <w:t>Motion passed by voice vote without opposition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Working Group Membership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 sheet has record</w:t>
      </w:r>
      <w:r>
        <w:t>ed</w:t>
      </w:r>
      <w:r>
        <w:rPr>
          <w:rFonts w:hint="eastAsia"/>
        </w:rPr>
        <w:t xml:space="preserve"> the participants</w:t>
      </w:r>
      <w:r>
        <w:t>.</w:t>
      </w:r>
    </w:p>
    <w:tbl>
      <w:tblPr>
        <w:tblStyle w:val="7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693"/>
        <w:gridCol w:w="2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t>Jian Du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Chair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</w:t>
            </w:r>
            <w:r>
              <w:t>aoyu Lin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Bytom Foundation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t>Huayu Chen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Beijing Hoopox Information Technology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W</w:t>
            </w:r>
            <w:r>
              <w:t>enqi Zhao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</w:t>
            </w:r>
            <w:r>
              <w:t>uochain Tecnology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</w:t>
            </w:r>
            <w:r>
              <w:t>an Chen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</w:t>
            </w:r>
            <w:r>
              <w:t>uochain Tecnology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Guozheng Yang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China Zheshang Bank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Cheng Zang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China Zheshang Bank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J</w:t>
            </w:r>
            <w:r>
              <w:t>iajun Chen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China Zheshang Bank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DR</w:t>
            </w:r>
            <w:r>
              <w:rPr>
                <w:rFonts w:hint="eastAsia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Jingzhi Zhang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China Zheshang Bank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t>Haihan Zhou</w:t>
            </w:r>
          </w:p>
        </w:tc>
        <w:tc>
          <w:tcPr>
            <w:tcW w:w="2693" w:type="dxa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cstheme="minorBidi"/>
                <w:sz w:val="21"/>
                <w:szCs w:val="22"/>
              </w:rPr>
              <w:t>Beijing gongyilian Technology Co., Ltd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</w:t>
            </w:r>
            <w:r>
              <w:t>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Yuyang</w:t>
            </w:r>
            <w:r>
              <w:t xml:space="preserve"> Su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Neo Global Development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J</w:t>
            </w:r>
            <w:r>
              <w:t>iajia Liu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I</w:t>
            </w:r>
            <w:r>
              <w:t>EEE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Staff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Xiangjuan</w:t>
            </w:r>
            <w:r>
              <w:t xml:space="preserve"> Jia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Hangzhou Qulian Technology Co., 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C</w:t>
            </w:r>
            <w:r>
              <w:t>hao An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fldChar w:fldCharType="begin"/>
            </w:r>
            <w:r>
              <w:instrText xml:space="preserve"> HYPERLINK "http://www.mathtech.com.cn/" </w:instrText>
            </w:r>
            <w:r>
              <w:fldChar w:fldCharType="separate"/>
            </w:r>
            <w:r>
              <w:t>Mathtech Co., Ltd.</w:t>
            </w:r>
            <w:r>
              <w:fldChar w:fldCharType="end"/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Y</w:t>
            </w:r>
            <w:r>
              <w:t>ingying Jiao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Hangzhou Yunphant Network Technology Co. ,Ltd.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J</w:t>
            </w:r>
            <w:r>
              <w:t>iren Ma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S</w:t>
            </w:r>
            <w:r>
              <w:t xml:space="preserve">hengjian Network </w:t>
            </w:r>
            <w:r>
              <w:rPr>
                <w:rFonts w:hint="eastAsia"/>
              </w:rPr>
              <w:t>Technology Co. ,Ltd.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M</w:t>
            </w:r>
            <w:r>
              <w:t>imi Deng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S</w:t>
            </w:r>
            <w:r>
              <w:t>ichuan Changhong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Y</w:t>
            </w:r>
            <w:r>
              <w:t>i Meng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t>Haier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X</w:t>
            </w:r>
            <w:r>
              <w:t>ianping Mao</w:t>
            </w:r>
          </w:p>
        </w:tc>
        <w:tc>
          <w:tcPr>
            <w:tcW w:w="2693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Ontology Foundation Ltd</w:t>
            </w:r>
          </w:p>
        </w:tc>
        <w:tc>
          <w:tcPr>
            <w:tcW w:w="2674" w:type="dxa"/>
          </w:tcPr>
          <w:p>
            <w:pPr>
              <w:pStyle w:val="15"/>
              <w:ind w:firstLine="0" w:firstLineChars="0"/>
            </w:pPr>
            <w:r>
              <w:rPr>
                <w:rFonts w:hint="eastAsia"/>
              </w:rPr>
              <w:t>D</w:t>
            </w:r>
            <w:r>
              <w:t>R</w:t>
            </w:r>
          </w:p>
        </w:tc>
      </w:tr>
    </w:tbl>
    <w:p/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Call for </w:t>
      </w:r>
      <w:r>
        <w:rPr>
          <w:rFonts w:hint="eastAsia" w:ascii="黑体" w:hAnsi="黑体" w:eastAsia="黑体"/>
        </w:rPr>
        <w:t>IEEE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Patent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Policy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patent policy</w:t>
      </w:r>
    </w:p>
    <w:p>
      <w:pPr>
        <w:pStyle w:val="15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>No potential basic patent requirements have been announced and no potential basic patent holders have been identified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IEEE Copyright Policy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The</w:t>
      </w:r>
      <w:r>
        <w:t xml:space="preserve"> chairman introduce</w:t>
      </w:r>
      <w:r>
        <w:rPr>
          <w:rFonts w:hint="eastAsia"/>
        </w:rPr>
        <w:t>d</w:t>
      </w:r>
      <w:r>
        <w:t xml:space="preserve"> IEEE copyright policy</w:t>
      </w:r>
    </w:p>
    <w:p>
      <w:pPr>
        <w:pStyle w:val="15"/>
        <w:widowControl w:val="0"/>
        <w:numPr>
          <w:ilvl w:val="0"/>
          <w:numId w:val="2"/>
        </w:numPr>
        <w:ind w:firstLineChars="0"/>
        <w:jc w:val="both"/>
      </w:pPr>
      <w:r>
        <w:rPr>
          <w:rFonts w:hint="eastAsia"/>
        </w:rPr>
        <w:t xml:space="preserve">No potential basic </w:t>
      </w:r>
      <w:r>
        <w:t xml:space="preserve">Copyright </w:t>
      </w:r>
      <w:r>
        <w:rPr>
          <w:rFonts w:hint="eastAsia"/>
        </w:rPr>
        <w:t xml:space="preserve">requirements have been announced and no potential basic </w:t>
      </w:r>
      <w:r>
        <w:t xml:space="preserve">Copyright </w:t>
      </w:r>
      <w:r>
        <w:rPr>
          <w:rFonts w:hint="eastAsia"/>
        </w:rPr>
        <w:t>holders have been identified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Presentations</w:t>
      </w:r>
    </w:p>
    <w:p>
      <w:pPr>
        <w:pStyle w:val="15"/>
        <w:numPr>
          <w:ilvl w:val="0"/>
          <w:numId w:val="2"/>
        </w:numPr>
        <w:ind w:firstLineChars="0"/>
      </w:pPr>
      <w:r>
        <w:rPr>
          <w:rFonts w:hint="eastAsia"/>
        </w:rPr>
        <w:t>Haoyu</w:t>
      </w:r>
      <w:r>
        <w:t xml:space="preserve"> </w:t>
      </w:r>
      <w:r>
        <w:rPr>
          <w:rFonts w:hint="eastAsia"/>
        </w:rPr>
        <w:t>Li</w:t>
      </w:r>
      <w:r>
        <w:t xml:space="preserve">n </w:t>
      </w:r>
      <w:r>
        <w:rPr>
          <w:rFonts w:hint="eastAsia"/>
        </w:rPr>
        <w:t>Bytom</w:t>
      </w:r>
      <w:r>
        <w:t xml:space="preserve"> looked back </w:t>
      </w:r>
      <w:r>
        <w:rPr>
          <w:rFonts w:hint="eastAsia"/>
        </w:rPr>
        <w:t>the</w:t>
      </w:r>
      <w:r>
        <w:t xml:space="preserve"> application scenarios </w:t>
      </w:r>
      <w:r>
        <w:rPr>
          <w:rFonts w:hint="eastAsia"/>
        </w:rPr>
        <w:t>of</w:t>
      </w:r>
      <w:r>
        <w:t xml:space="preserve"> identity key and the </w:t>
      </w:r>
      <w:r>
        <w:rPr>
          <w:rFonts w:hint="eastAsia"/>
        </w:rPr>
        <w:t>flow</w:t>
      </w:r>
      <w:r>
        <w:t xml:space="preserve"> of key derivation.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Disscussion</w:t>
      </w:r>
      <w:r>
        <w:rPr>
          <w:rFonts w:ascii="黑体" w:hAnsi="黑体" w:eastAsia="黑体"/>
        </w:rPr>
        <w:t xml:space="preserve"> </w:t>
      </w:r>
    </w:p>
    <w:p>
      <w:pPr>
        <w:ind w:left="360" w:hanging="360" w:hangingChars="150"/>
      </w:pPr>
      <w:r>
        <w:rPr>
          <w:rFonts w:hint="eastAsia"/>
        </w:rPr>
        <w:t>•</w:t>
      </w:r>
      <w:r>
        <w:t xml:space="preserve">  </w:t>
      </w:r>
      <w:r>
        <w:rPr>
          <w:rFonts w:hint="eastAsia"/>
        </w:rPr>
        <w:t>Mimi</w:t>
      </w:r>
      <w:r>
        <w:t xml:space="preserve"> Deng </w:t>
      </w:r>
      <w:r>
        <w:rPr>
          <w:rFonts w:hint="eastAsia"/>
        </w:rPr>
        <w:t>Sichuang Changhong,ask</w:t>
      </w:r>
      <w:r>
        <w:t>ed</w:t>
      </w:r>
      <w:r>
        <w:rPr>
          <w:rFonts w:hint="eastAsia"/>
        </w:rPr>
        <w:t xml:space="preserve"> </w:t>
      </w:r>
      <w:r>
        <w:t>whether mnemonic words leak, seeds will be also exposed.</w:t>
      </w:r>
    </w:p>
    <w:p>
      <w:pPr>
        <w:pStyle w:val="15"/>
        <w:numPr>
          <w:ilvl w:val="0"/>
          <w:numId w:val="4"/>
        </w:numPr>
        <w:ind w:firstLineChars="0"/>
      </w:pPr>
      <w:r>
        <w:t>Haihan</w:t>
      </w:r>
      <w:r>
        <w:rPr>
          <w:rFonts w:hint="eastAsia"/>
        </w:rPr>
        <w:tab/>
      </w:r>
      <w:r>
        <w:t>Zhou Beijing gongyilian Technology Co., Ltd</w:t>
      </w:r>
      <w:r>
        <w:rPr>
          <w:rFonts w:hint="eastAsia"/>
        </w:rPr>
        <w:t>,ask</w:t>
      </w:r>
      <w:r>
        <w:t xml:space="preserve">ed The difference between </w:t>
      </w:r>
      <w:r>
        <w:rPr>
          <w:rFonts w:hint="eastAsia"/>
        </w:rPr>
        <w:t>the</w:t>
      </w:r>
      <w:r>
        <w:t xml:space="preserve"> 3209 standard and existing related standards.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 xml:space="preserve">enqi Zhao </w:t>
      </w:r>
      <w:r>
        <w:rPr>
          <w:rFonts w:hint="eastAsia"/>
        </w:rPr>
        <w:t>H</w:t>
      </w:r>
      <w:r>
        <w:t>uochain Tecnology</w:t>
      </w:r>
      <w:r>
        <w:rPr>
          <w:rFonts w:hint="eastAsia"/>
        </w:rPr>
        <w:t>，concern</w:t>
      </w:r>
      <w:r>
        <w:t xml:space="preserve">ed </w:t>
      </w:r>
      <w:r>
        <w:rPr>
          <w:rFonts w:hint="eastAsia"/>
        </w:rPr>
        <w:t>about</w:t>
      </w:r>
      <w:r>
        <w:t xml:space="preserve"> </w:t>
      </w:r>
      <w:r>
        <w:rPr>
          <w:rFonts w:hint="eastAsia"/>
        </w:rPr>
        <w:t>w</w:t>
      </w:r>
      <w:r>
        <w:t xml:space="preserve">hether the standard </w:t>
      </w:r>
      <w:r>
        <w:rPr>
          <w:rFonts w:hint="eastAsia"/>
        </w:rPr>
        <w:t>will</w:t>
      </w:r>
      <w:r>
        <w:t xml:space="preserve"> limit the implementation methods of key management.</w:t>
      </w:r>
      <w:r>
        <w:rPr>
          <w:rFonts w:hint="eastAsia"/>
        </w:rPr>
        <w:t xml:space="preserve"> 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 xml:space="preserve">enqi Zhao </w:t>
      </w:r>
      <w:r>
        <w:rPr>
          <w:rFonts w:hint="eastAsia"/>
        </w:rPr>
        <w:t>H</w:t>
      </w:r>
      <w:r>
        <w:t>uochain Tecnology</w:t>
      </w:r>
      <w:r>
        <w:rPr>
          <w:rFonts w:hint="eastAsia"/>
        </w:rPr>
        <w:t>，</w:t>
      </w:r>
      <w:r>
        <w:t xml:space="preserve">asked </w:t>
      </w:r>
      <w:r>
        <w:rPr>
          <w:rFonts w:hint="eastAsia"/>
        </w:rPr>
        <w:t>w</w:t>
      </w:r>
      <w:r>
        <w:t xml:space="preserve">hether the standard will specify only the main framework </w:t>
      </w:r>
      <w:r>
        <w:rPr>
          <w:rFonts w:hint="eastAsia"/>
        </w:rPr>
        <w:t>and</w:t>
      </w:r>
      <w:r>
        <w:t xml:space="preserve"> the flow.</w:t>
      </w:r>
      <w:r>
        <w:rPr>
          <w:rFonts w:hint="eastAsia"/>
        </w:rPr>
        <w:t xml:space="preserve"> </w:t>
      </w:r>
    </w:p>
    <w:p>
      <w:pPr>
        <w:pStyle w:val="15"/>
        <w:numPr>
          <w:ilvl w:val="0"/>
          <w:numId w:val="4"/>
        </w:numPr>
        <w:ind w:firstLineChars="0"/>
      </w:pPr>
      <w:r>
        <w:t xml:space="preserve">Due to the long release cycle of the standard, Haihan Zhou Beijing gongyilian Technology Co., Ltd </w:t>
      </w:r>
      <w:r>
        <w:rPr>
          <w:rFonts w:hint="eastAsia"/>
        </w:rPr>
        <w:t>was</w:t>
      </w:r>
      <w:r>
        <w:t xml:space="preserve"> concerned that the algorithms </w:t>
      </w:r>
      <w:r>
        <w:rPr>
          <w:rFonts w:hint="eastAsia"/>
        </w:rPr>
        <w:t>such</w:t>
      </w:r>
      <w:r>
        <w:t xml:space="preserve"> as S</w:t>
      </w:r>
      <w:r>
        <w:rPr>
          <w:rFonts w:hint="eastAsia"/>
        </w:rPr>
        <w:t>HA</w:t>
      </w:r>
      <w:r>
        <w:t>512 involved in the standard will expire before the standard is released.</w:t>
      </w:r>
      <w:r>
        <w:rPr>
          <w:rFonts w:hint="eastAsia"/>
        </w:rPr>
        <w:t>So</w:t>
      </w:r>
      <w:r>
        <w:t xml:space="preserve"> </w:t>
      </w:r>
      <w:r>
        <w:rPr>
          <w:rFonts w:hint="eastAsia"/>
        </w:rPr>
        <w:t>h</w:t>
      </w:r>
      <w:r>
        <w:t>e th</w:t>
      </w:r>
      <w:r>
        <w:rPr>
          <w:rFonts w:hint="eastAsia"/>
        </w:rPr>
        <w:t>ought</w:t>
      </w:r>
      <w:r>
        <w:t xml:space="preserve"> the standard should not be too detailed.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Han</w:t>
      </w:r>
      <w:r>
        <w:t xml:space="preserve"> </w:t>
      </w:r>
      <w:r>
        <w:rPr>
          <w:rFonts w:hint="eastAsia"/>
        </w:rPr>
        <w:t>Chen</w:t>
      </w:r>
      <w:r>
        <w:t xml:space="preserve"> </w:t>
      </w:r>
      <w:r>
        <w:rPr>
          <w:rFonts w:hint="eastAsia"/>
        </w:rPr>
        <w:t>H</w:t>
      </w:r>
      <w:r>
        <w:t>uochain Tecnology</w:t>
      </w:r>
      <w:r>
        <w:rPr>
          <w:rFonts w:hint="eastAsia"/>
        </w:rPr>
        <w:t>，asked</w:t>
      </w:r>
      <w:r>
        <w:t xml:space="preserve"> </w:t>
      </w:r>
      <w:r>
        <w:rPr>
          <w:rFonts w:hint="eastAsia"/>
        </w:rPr>
        <w:t>w</w:t>
      </w:r>
      <w:r>
        <w:t xml:space="preserve">hether framework of the standard is compatible with national projects </w:t>
      </w:r>
      <w:r>
        <w:rPr>
          <w:rFonts w:hint="eastAsia"/>
        </w:rPr>
        <w:t>in</w:t>
      </w:r>
      <w:r>
        <w:t xml:space="preserve"> </w:t>
      </w:r>
      <w:r>
        <w:rPr>
          <w:rFonts w:hint="eastAsia"/>
        </w:rPr>
        <w:t>addition</w:t>
      </w:r>
      <w:r>
        <w:t xml:space="preserve"> </w:t>
      </w:r>
      <w:r>
        <w:rPr>
          <w:rFonts w:hint="eastAsia"/>
        </w:rPr>
        <w:t>to</w:t>
      </w:r>
      <w:r>
        <w:t xml:space="preserve"> mainstream blockchain</w:t>
      </w:r>
      <w:r>
        <w:rPr>
          <w:rFonts w:hint="eastAsia"/>
        </w:rPr>
        <w:t>s</w:t>
      </w:r>
      <w:r>
        <w:t>.</w:t>
      </w:r>
    </w:p>
    <w:p>
      <w:pPr>
        <w:pStyle w:val="15"/>
        <w:numPr>
          <w:ilvl w:val="0"/>
          <w:numId w:val="4"/>
        </w:numPr>
        <w:ind w:firstLineChars="0"/>
      </w:pPr>
      <w:r>
        <w:rPr>
          <w:rFonts w:hint="eastAsia"/>
        </w:rPr>
        <w:t>H</w:t>
      </w:r>
      <w:r>
        <w:t>aoyu Lin</w:t>
      </w:r>
      <w:r>
        <w:rPr>
          <w:rFonts w:hint="eastAsia"/>
        </w:rPr>
        <w:t xml:space="preserve"> Bytom answer</w:t>
      </w:r>
      <w:r>
        <w:t>ed</w:t>
      </w:r>
      <w:r>
        <w:rPr>
          <w:rFonts w:hint="eastAsia"/>
        </w:rPr>
        <w:t xml:space="preserve"> all the questions</w:t>
      </w:r>
      <w:r>
        <w:t>.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t>F</w:t>
      </w:r>
      <w:r>
        <w:rPr>
          <w:rFonts w:hint="eastAsia" w:ascii="黑体" w:hAnsi="黑体" w:eastAsia="黑体"/>
        </w:rPr>
        <w:t>uture</w:t>
      </w:r>
      <w:r>
        <w:rPr>
          <w:rFonts w:ascii="黑体" w:hAnsi="黑体" w:eastAsia="黑体"/>
        </w:rPr>
        <w:t xml:space="preserve"> M</w:t>
      </w:r>
      <w:r>
        <w:rPr>
          <w:rFonts w:hint="eastAsia" w:ascii="黑体" w:hAnsi="黑体" w:eastAsia="黑体"/>
        </w:rPr>
        <w:t>eeting</w:t>
      </w:r>
    </w:p>
    <w:p>
      <w:r>
        <w:rPr>
          <w:rFonts w:hint="eastAsia"/>
        </w:rPr>
        <w:t xml:space="preserve">• </w:t>
      </w:r>
      <w:r>
        <w:t xml:space="preserve"> Next group meeting is scheduled for </w:t>
      </w:r>
      <w:r>
        <w:rPr>
          <w:rFonts w:hint="eastAsia"/>
        </w:rPr>
        <w:t>Decempter</w:t>
      </w:r>
      <w:r>
        <w:t xml:space="preserve"> 25</w:t>
      </w:r>
      <w:r>
        <w:rPr>
          <w:vertAlign w:val="superscript"/>
        </w:rPr>
        <w:t>th</w:t>
      </w:r>
    </w:p>
    <w:p>
      <w:pPr>
        <w:pStyle w:val="15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Adjourn</w:t>
      </w:r>
    </w:p>
    <w:p>
      <w:r>
        <w:rPr>
          <w:rFonts w:hint="eastAsia"/>
        </w:rPr>
        <w:t xml:space="preserve">• </w:t>
      </w:r>
      <w:r>
        <w:t xml:space="preserve"> </w:t>
      </w:r>
      <w:r>
        <w:rPr>
          <w:rFonts w:hint="eastAsia"/>
        </w:rPr>
        <w:t xml:space="preserve">Motion </w:t>
      </w:r>
      <w:r>
        <w:t># 3</w:t>
      </w:r>
    </w:p>
    <w:p>
      <w:pPr>
        <w:pStyle w:val="15"/>
        <w:ind w:firstLine="0" w:firstLineChars="0"/>
      </w:pPr>
      <w:r>
        <w:rPr>
          <w:rFonts w:hint="eastAsia"/>
        </w:rPr>
        <w:t>Moved</w:t>
      </w:r>
      <w:r>
        <w:t>:</w:t>
      </w:r>
      <w:r>
        <w:rPr>
          <w:rFonts w:hint="eastAsia"/>
        </w:rPr>
        <w:t xml:space="preserve"> W</w:t>
      </w:r>
      <w:r>
        <w:t>enqi Zhao</w:t>
      </w:r>
      <w:r>
        <w:rPr>
          <w:rFonts w:hint="eastAsia"/>
        </w:rPr>
        <w:t xml:space="preserve">      </w:t>
      </w:r>
      <w:r>
        <w:t xml:space="preserve">         </w:t>
      </w:r>
      <w:r>
        <w:rPr>
          <w:rFonts w:hint="eastAsia"/>
        </w:rPr>
        <w:t>H</w:t>
      </w:r>
      <w:r>
        <w:t>uochain Tecnology</w: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</w:rPr>
      </w:pPr>
      <w:r>
        <w:rPr>
          <w:rFonts w:hint="eastAsia"/>
        </w:rPr>
        <w:t>Seconded</w:t>
      </w:r>
      <w:r>
        <w:t>: Haihan Zhou</w:t>
      </w:r>
      <w:r>
        <w:rPr>
          <w:rFonts w:hint="eastAsia"/>
        </w:rPr>
        <w:t xml:space="preserve">   </w:t>
      </w:r>
      <w:r>
        <w:t xml:space="preserve">        </w:t>
      </w:r>
      <w:r>
        <w:rPr>
          <w:rFonts w:asciiTheme="minorHAnsi" w:hAnsiTheme="minorHAnsi" w:cstheme="minorBidi"/>
          <w:sz w:val="21"/>
          <w:szCs w:val="22"/>
        </w:rPr>
        <w:t>Bei</w:t>
      </w:r>
      <w:r>
        <w:rPr>
          <w:rFonts w:hint="eastAsia" w:asciiTheme="minorHAnsi" w:hAnsiTheme="minorHAnsi" w:cstheme="minorBidi"/>
          <w:sz w:val="21"/>
          <w:szCs w:val="22"/>
        </w:rPr>
        <w:t>j</w:t>
      </w:r>
      <w:r>
        <w:rPr>
          <w:rFonts w:asciiTheme="minorHAnsi" w:hAnsiTheme="minorHAnsi" w:cstheme="minorBidi"/>
          <w:sz w:val="21"/>
          <w:szCs w:val="22"/>
        </w:rPr>
        <w:t>ing gongyilian Technology Co., Ltd</w:t>
      </w:r>
    </w:p>
    <w:p>
      <w:r>
        <w:rPr>
          <w:rFonts w:hint="eastAsia"/>
        </w:rPr>
        <w:t>Motion passed by voice vote without opposition</w:t>
      </w:r>
    </w:p>
    <w:p>
      <w:r>
        <w:rPr>
          <w:rFonts w:hint="eastAsia"/>
        </w:rPr>
        <w:t>15：</w:t>
      </w:r>
      <w:r>
        <w:t>12</w:t>
      </w:r>
      <w:r>
        <w:rPr>
          <w:rFonts w:hint="eastAsia"/>
        </w:rPr>
        <w:t xml:space="preserve"> Adjourn</w:t>
      </w:r>
    </w:p>
    <w:p>
      <w:pPr>
        <w:pStyle w:val="15"/>
        <w:ind w:left="360" w:firstLine="0" w:firstLineChars="0"/>
        <w:rPr>
          <w:rFonts w:ascii="黑体" w:hAnsi="黑体" w:eastAsia="黑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thinThickSmallGap" w:color="622423" w:sz="24" w:space="1"/>
      </w:pBdr>
      <w:tabs>
        <w:tab w:val="right" w:pos="8640"/>
      </w:tabs>
      <w:rPr>
        <w:rFonts w:ascii="Cambria" w:hAnsi="Cambria"/>
      </w:rPr>
    </w:pPr>
    <w:r>
      <w:rPr>
        <w:rFonts w:ascii="Cambria" w:hAnsi="Cambria"/>
      </w:rPr>
      <w:t>IEEE P</w:t>
    </w:r>
    <w:r>
      <w:rPr>
        <w:rFonts w:hint="eastAsia" w:ascii="Cambria" w:hAnsi="Cambria"/>
      </w:rPr>
      <w:t>3209</w:t>
    </w:r>
    <w:r>
      <w:rPr>
        <w:rFonts w:ascii="Cambria" w:hAnsi="Cambria"/>
      </w:rPr>
      <w:t xml:space="preserve"> Standard for Blockchain Identity Key Management WG, 25 </w:t>
    </w:r>
    <w:r>
      <w:rPr>
        <w:rFonts w:hint="eastAsia" w:ascii="Cambria" w:hAnsi="Cambria"/>
      </w:rPr>
      <w:t>November</w:t>
    </w:r>
    <w:r>
      <w:rPr>
        <w:rFonts w:ascii="Cambria" w:hAnsi="Cambria"/>
      </w:rPr>
      <w:t xml:space="preserve"> 20</w:t>
    </w:r>
    <w:r>
      <w:rPr>
        <w:rFonts w:hint="eastAsia" w:ascii="Cambria" w:hAnsi="Cambria"/>
      </w:rPr>
      <w:t>20</w:t>
    </w:r>
    <w:r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AE7"/>
    <w:multiLevelType w:val="multilevel"/>
    <w:tmpl w:val="05831AE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283565"/>
    <w:multiLevelType w:val="multilevel"/>
    <w:tmpl w:val="0E283565"/>
    <w:lvl w:ilvl="0" w:tentative="0">
      <w:start w:val="7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2E575C"/>
    <w:multiLevelType w:val="multilevel"/>
    <w:tmpl w:val="482E575C"/>
    <w:lvl w:ilvl="0" w:tentative="0">
      <w:start w:val="3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9FB0C51"/>
    <w:multiLevelType w:val="multilevel"/>
    <w:tmpl w:val="69FB0C51"/>
    <w:lvl w:ilvl="0" w:tentative="0">
      <w:start w:val="3"/>
      <w:numFmt w:val="bullet"/>
      <w:lvlText w:val="•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2"/>
    <w:rsid w:val="00017B3E"/>
    <w:rsid w:val="000311A0"/>
    <w:rsid w:val="00032E53"/>
    <w:rsid w:val="00047436"/>
    <w:rsid w:val="00063C43"/>
    <w:rsid w:val="0009382D"/>
    <w:rsid w:val="00094043"/>
    <w:rsid w:val="000A3810"/>
    <w:rsid w:val="000D1F13"/>
    <w:rsid w:val="001450FF"/>
    <w:rsid w:val="00156F96"/>
    <w:rsid w:val="0019746A"/>
    <w:rsid w:val="001F0F72"/>
    <w:rsid w:val="0020103F"/>
    <w:rsid w:val="002269EB"/>
    <w:rsid w:val="002435EE"/>
    <w:rsid w:val="00281C4B"/>
    <w:rsid w:val="002836F6"/>
    <w:rsid w:val="002B133C"/>
    <w:rsid w:val="00301D42"/>
    <w:rsid w:val="003043BF"/>
    <w:rsid w:val="00337A7A"/>
    <w:rsid w:val="00367976"/>
    <w:rsid w:val="0037670E"/>
    <w:rsid w:val="00387A6A"/>
    <w:rsid w:val="003A45F6"/>
    <w:rsid w:val="003F2E12"/>
    <w:rsid w:val="004224C4"/>
    <w:rsid w:val="00442D3C"/>
    <w:rsid w:val="004528D4"/>
    <w:rsid w:val="0045736A"/>
    <w:rsid w:val="00465580"/>
    <w:rsid w:val="0046681E"/>
    <w:rsid w:val="00473419"/>
    <w:rsid w:val="00497AF9"/>
    <w:rsid w:val="004C550F"/>
    <w:rsid w:val="00500E23"/>
    <w:rsid w:val="005015B5"/>
    <w:rsid w:val="00505CDE"/>
    <w:rsid w:val="00511DC2"/>
    <w:rsid w:val="005473A1"/>
    <w:rsid w:val="00557E51"/>
    <w:rsid w:val="00565EEB"/>
    <w:rsid w:val="0057530D"/>
    <w:rsid w:val="005E326C"/>
    <w:rsid w:val="00606A98"/>
    <w:rsid w:val="00632DD2"/>
    <w:rsid w:val="0065207F"/>
    <w:rsid w:val="006609DE"/>
    <w:rsid w:val="006724C5"/>
    <w:rsid w:val="006D5D65"/>
    <w:rsid w:val="00712D06"/>
    <w:rsid w:val="00712EA9"/>
    <w:rsid w:val="00716FAC"/>
    <w:rsid w:val="007402CE"/>
    <w:rsid w:val="007758E7"/>
    <w:rsid w:val="007A4567"/>
    <w:rsid w:val="00807D44"/>
    <w:rsid w:val="00817D4C"/>
    <w:rsid w:val="00834B4A"/>
    <w:rsid w:val="00836471"/>
    <w:rsid w:val="00865035"/>
    <w:rsid w:val="00876BB3"/>
    <w:rsid w:val="008A2C2F"/>
    <w:rsid w:val="008A3E38"/>
    <w:rsid w:val="008B458A"/>
    <w:rsid w:val="008E239B"/>
    <w:rsid w:val="0093132A"/>
    <w:rsid w:val="009529A7"/>
    <w:rsid w:val="009757A0"/>
    <w:rsid w:val="009A160D"/>
    <w:rsid w:val="009A4A01"/>
    <w:rsid w:val="009A7137"/>
    <w:rsid w:val="00A10FAB"/>
    <w:rsid w:val="00A92DDC"/>
    <w:rsid w:val="00AA492B"/>
    <w:rsid w:val="00AE5083"/>
    <w:rsid w:val="00AE6F89"/>
    <w:rsid w:val="00B42492"/>
    <w:rsid w:val="00B4379C"/>
    <w:rsid w:val="00B7068F"/>
    <w:rsid w:val="00B93AD1"/>
    <w:rsid w:val="00B93FC1"/>
    <w:rsid w:val="00B947F5"/>
    <w:rsid w:val="00BA06EC"/>
    <w:rsid w:val="00BA48B5"/>
    <w:rsid w:val="00BA555C"/>
    <w:rsid w:val="00BD0F7A"/>
    <w:rsid w:val="00C04E7A"/>
    <w:rsid w:val="00C471FC"/>
    <w:rsid w:val="00C61A2F"/>
    <w:rsid w:val="00C646ED"/>
    <w:rsid w:val="00CA5E67"/>
    <w:rsid w:val="00CC44B4"/>
    <w:rsid w:val="00CD21E1"/>
    <w:rsid w:val="00CF2A4E"/>
    <w:rsid w:val="00D16391"/>
    <w:rsid w:val="00D16465"/>
    <w:rsid w:val="00D333D0"/>
    <w:rsid w:val="00D66882"/>
    <w:rsid w:val="00D960E3"/>
    <w:rsid w:val="00DA5129"/>
    <w:rsid w:val="00E0407E"/>
    <w:rsid w:val="00E23E05"/>
    <w:rsid w:val="00E5064D"/>
    <w:rsid w:val="00E51CB4"/>
    <w:rsid w:val="00E71151"/>
    <w:rsid w:val="00E75072"/>
    <w:rsid w:val="00EA1A54"/>
    <w:rsid w:val="00EA466D"/>
    <w:rsid w:val="00EA678A"/>
    <w:rsid w:val="00EA73EB"/>
    <w:rsid w:val="00EC05BE"/>
    <w:rsid w:val="00ED5A59"/>
    <w:rsid w:val="00F04E7F"/>
    <w:rsid w:val="00F241F7"/>
    <w:rsid w:val="00F423BA"/>
    <w:rsid w:val="00F86CA9"/>
    <w:rsid w:val="00FB6B73"/>
    <w:rsid w:val="061B5886"/>
    <w:rsid w:val="09C923DF"/>
    <w:rsid w:val="0C751218"/>
    <w:rsid w:val="150130B5"/>
    <w:rsid w:val="1D8B6137"/>
    <w:rsid w:val="28F42097"/>
    <w:rsid w:val="2C754952"/>
    <w:rsid w:val="2D8F74DF"/>
    <w:rsid w:val="37C20755"/>
    <w:rsid w:val="3AC104E1"/>
    <w:rsid w:val="42602FE4"/>
    <w:rsid w:val="42EA4767"/>
    <w:rsid w:val="459876EB"/>
    <w:rsid w:val="51753B39"/>
    <w:rsid w:val="5A3923C7"/>
    <w:rsid w:val="61BA6246"/>
    <w:rsid w:val="684E0B23"/>
    <w:rsid w:val="73DC5C88"/>
    <w:rsid w:val="7A664438"/>
    <w:rsid w:val="7A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471</Words>
  <Characters>2685</Characters>
  <Lines>22</Lines>
  <Paragraphs>6</Paragraphs>
  <TotalTime>2</TotalTime>
  <ScaleCrop>false</ScaleCrop>
  <LinksUpToDate>false</LinksUpToDate>
  <CharactersWithSpaces>3150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2020-08-04T09:28:00Z</dcterms:created>
  <dc:creator>Shen Charon</dc:creator>
  <cp:lastModifiedBy>陈嘉俊</cp:lastModifiedBy>
  <dcterms:modified xsi:type="dcterms:W3CDTF">2020-11-26T06:32:40Z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