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1C09E" w14:textId="64F51E95" w:rsidR="00D91D52" w:rsidRDefault="00A906FD" w:rsidP="00E5666C">
      <w:pPr>
        <w:jc w:val="center"/>
        <w:rPr>
          <w:rFonts w:ascii="Calibri" w:eastAsia="Calibri" w:hAnsi="Calibri" w:cs="Calibri"/>
          <w:b/>
        </w:rPr>
      </w:pPr>
      <w:r>
        <w:rPr>
          <w:rFonts w:ascii="Calibri" w:eastAsia="Calibri" w:hAnsi="Calibri" w:cs="Calibri"/>
          <w:b/>
        </w:rPr>
        <w:t>IEEE P</w:t>
      </w:r>
      <w:r w:rsidR="00981967">
        <w:rPr>
          <w:rFonts w:ascii="Calibri" w:eastAsia="Calibri" w:hAnsi="Calibri" w:cs="Calibri"/>
          <w:b/>
        </w:rPr>
        <w:t>3400</w:t>
      </w:r>
      <w:r>
        <w:rPr>
          <w:rFonts w:ascii="Calibri" w:eastAsia="Calibri" w:hAnsi="Calibri" w:cs="Calibri"/>
          <w:b/>
        </w:rPr>
        <w:t xml:space="preserve"> Working Group Meeting</w:t>
      </w:r>
      <w:r>
        <w:rPr>
          <w:rFonts w:ascii="Calibri" w:eastAsia="Calibri" w:hAnsi="Calibri" w:cs="Calibri"/>
          <w:b/>
        </w:rPr>
        <w:br/>
      </w:r>
      <w:r w:rsidR="00D044AF">
        <w:rPr>
          <w:rFonts w:ascii="Calibri" w:eastAsia="Calibri" w:hAnsi="Calibri" w:cs="Calibri"/>
          <w:b/>
        </w:rPr>
        <w:t xml:space="preserve">Draft </w:t>
      </w:r>
      <w:r w:rsidR="00F04646">
        <w:rPr>
          <w:rFonts w:ascii="Calibri" w:eastAsia="Calibri" w:hAnsi="Calibri" w:cs="Calibri"/>
          <w:b/>
        </w:rPr>
        <w:t>Minutes</w:t>
      </w:r>
      <w:r>
        <w:rPr>
          <w:rFonts w:ascii="Calibri" w:eastAsia="Calibri" w:hAnsi="Calibri" w:cs="Calibri"/>
          <w:b/>
        </w:rPr>
        <w:br/>
      </w:r>
      <w:r w:rsidR="00E5666C">
        <w:rPr>
          <w:rFonts w:ascii="Calibri" w:eastAsia="Calibri" w:hAnsi="Calibri" w:cs="Calibri"/>
          <w:b/>
        </w:rPr>
        <w:t>2</w:t>
      </w:r>
      <w:r w:rsidR="009F1FE5">
        <w:rPr>
          <w:rFonts w:ascii="Calibri" w:eastAsia="Calibri" w:hAnsi="Calibri" w:cs="Calibri"/>
          <w:b/>
        </w:rPr>
        <w:t>3</w:t>
      </w:r>
      <w:r w:rsidR="00E5666C">
        <w:rPr>
          <w:rFonts w:ascii="Calibri" w:eastAsia="Calibri" w:hAnsi="Calibri" w:cs="Calibri"/>
          <w:b/>
        </w:rPr>
        <w:t xml:space="preserve"> </w:t>
      </w:r>
      <w:r w:rsidR="009F1FE5">
        <w:rPr>
          <w:rFonts w:ascii="Calibri" w:eastAsia="Calibri" w:hAnsi="Calibri" w:cs="Calibri"/>
          <w:b/>
        </w:rPr>
        <w:t>June</w:t>
      </w:r>
      <w:r w:rsidR="00D91D52">
        <w:rPr>
          <w:rFonts w:ascii="Calibri" w:eastAsia="Calibri" w:hAnsi="Calibri" w:cs="Calibri"/>
          <w:b/>
        </w:rPr>
        <w:t xml:space="preserve"> 2022</w:t>
      </w:r>
    </w:p>
    <w:p w14:paraId="00000001" w14:textId="5E46DB0D" w:rsidR="005F3987" w:rsidRDefault="00D91D52" w:rsidP="00D91D52">
      <w:pPr>
        <w:jc w:val="center"/>
        <w:rPr>
          <w:rFonts w:ascii="Calibri" w:eastAsia="Calibri" w:hAnsi="Calibri" w:cs="Calibri"/>
          <w:b/>
        </w:rPr>
      </w:pPr>
      <w:r>
        <w:rPr>
          <w:rFonts w:ascii="Calibri" w:eastAsia="Calibri" w:hAnsi="Calibri" w:cs="Calibri"/>
          <w:b/>
        </w:rPr>
        <w:t>1230 – 1</w:t>
      </w:r>
      <w:r w:rsidR="009F1FE5">
        <w:rPr>
          <w:rFonts w:ascii="Calibri" w:eastAsia="Calibri" w:hAnsi="Calibri" w:cs="Calibri"/>
          <w:b/>
        </w:rPr>
        <w:t>400</w:t>
      </w:r>
      <w:r>
        <w:rPr>
          <w:rFonts w:ascii="Calibri" w:eastAsia="Calibri" w:hAnsi="Calibri" w:cs="Calibri"/>
          <w:b/>
        </w:rPr>
        <w:t xml:space="preserve"> UTC</w:t>
      </w:r>
      <w:r w:rsidR="00A906FD">
        <w:rPr>
          <w:rFonts w:ascii="Calibri" w:eastAsia="Calibri" w:hAnsi="Calibri" w:cs="Calibri"/>
          <w:b/>
        </w:rPr>
        <w:br/>
      </w:r>
      <w:r w:rsidR="00E5666C">
        <w:rPr>
          <w:rFonts w:ascii="Calibri" w:eastAsia="Calibri" w:hAnsi="Calibri" w:cs="Calibri"/>
          <w:b/>
        </w:rPr>
        <w:t>R</w:t>
      </w:r>
      <w:r w:rsidR="00513AED">
        <w:rPr>
          <w:rFonts w:ascii="Calibri" w:eastAsia="Calibri" w:hAnsi="Calibri" w:cs="Calibri"/>
          <w:b/>
        </w:rPr>
        <w:t>emote by Webex</w:t>
      </w:r>
    </w:p>
    <w:p w14:paraId="573E3884" w14:textId="77777777" w:rsidR="00752B3C" w:rsidRDefault="00752B3C" w:rsidP="00D91D52">
      <w:pPr>
        <w:jc w:val="center"/>
        <w:rPr>
          <w:rFonts w:ascii="Calibri" w:eastAsia="Calibri" w:hAnsi="Calibri" w:cs="Calibri"/>
          <w:b/>
        </w:rPr>
      </w:pPr>
    </w:p>
    <w:p w14:paraId="0F185093" w14:textId="7DF383CD" w:rsidR="00752B3C" w:rsidRPr="00513AED" w:rsidRDefault="00513AED" w:rsidP="00513AED">
      <w:pPr>
        <w:jc w:val="center"/>
        <w:rPr>
          <w:rFonts w:ascii="Calibri" w:eastAsia="Calibri" w:hAnsi="Calibri" w:cs="Calibri"/>
          <w:bCs/>
          <w:i/>
          <w:iCs/>
        </w:rPr>
      </w:pPr>
      <w:r>
        <w:rPr>
          <w:rFonts w:ascii="Calibri" w:eastAsia="Calibri" w:hAnsi="Calibri" w:cs="Calibri"/>
          <w:bCs/>
          <w:i/>
          <w:iCs/>
        </w:rPr>
        <w:t>Meeting Minutes recorded by Kerry Blinco (WG Secretary)</w:t>
      </w:r>
    </w:p>
    <w:p w14:paraId="1C83406B" w14:textId="77777777" w:rsidR="00752B3C" w:rsidRPr="00752B3C" w:rsidRDefault="00752B3C" w:rsidP="00752B3C">
      <w:pPr>
        <w:jc w:val="center"/>
        <w:rPr>
          <w:rFonts w:ascii="Calibri" w:eastAsia="Calibri" w:hAnsi="Calibri" w:cs="Calibri"/>
          <w:bCs/>
          <w:sz w:val="18"/>
          <w:szCs w:val="18"/>
        </w:rPr>
      </w:pPr>
    </w:p>
    <w:p w14:paraId="3F365F0C" w14:textId="77777777" w:rsidR="00F04646" w:rsidRPr="00F04646" w:rsidRDefault="00A906FD">
      <w:pPr>
        <w:numPr>
          <w:ilvl w:val="0"/>
          <w:numId w:val="1"/>
        </w:numPr>
      </w:pPr>
      <w:r>
        <w:rPr>
          <w:rFonts w:ascii="Calibri" w:eastAsia="Calibri" w:hAnsi="Calibri" w:cs="Calibri"/>
          <w:b/>
        </w:rPr>
        <w:t>Call to Order</w:t>
      </w:r>
    </w:p>
    <w:p w14:paraId="00000004" w14:textId="06F4F5DD" w:rsidR="005F3987" w:rsidRDefault="00F04646" w:rsidP="00F04646">
      <w:pPr>
        <w:ind w:left="720"/>
      </w:pPr>
      <w:r w:rsidRPr="00F04646">
        <w:rPr>
          <w:rFonts w:ascii="Calibri" w:eastAsia="Calibri" w:hAnsi="Calibri" w:cs="Calibri"/>
          <w:bCs/>
        </w:rPr>
        <w:t xml:space="preserve">The meeting was called to order </w:t>
      </w:r>
      <w:r w:rsidR="00FE33A3">
        <w:rPr>
          <w:rFonts w:ascii="Calibri" w:eastAsia="Calibri" w:hAnsi="Calibri" w:cs="Calibri"/>
          <w:bCs/>
        </w:rPr>
        <w:t xml:space="preserve">at 12.30 UTC </w:t>
      </w:r>
      <w:r w:rsidRPr="00F04646">
        <w:rPr>
          <w:rFonts w:ascii="Calibri" w:eastAsia="Calibri" w:hAnsi="Calibri" w:cs="Calibri"/>
          <w:bCs/>
        </w:rPr>
        <w:t>by Working Group</w:t>
      </w:r>
      <w:r w:rsidR="00FE33A3">
        <w:rPr>
          <w:rFonts w:ascii="Calibri" w:eastAsia="Calibri" w:hAnsi="Calibri" w:cs="Calibri"/>
          <w:bCs/>
        </w:rPr>
        <w:t xml:space="preserve"> Chair, Robby Robson</w:t>
      </w:r>
      <w:r w:rsidRPr="00F04646">
        <w:rPr>
          <w:rFonts w:ascii="Calibri" w:eastAsia="Calibri" w:hAnsi="Calibri" w:cs="Calibri"/>
          <w:bCs/>
        </w:rPr>
        <w:t>.</w:t>
      </w:r>
      <w:r w:rsidR="00A906FD">
        <w:rPr>
          <w:rFonts w:ascii="Calibri" w:eastAsia="Calibri" w:hAnsi="Calibri" w:cs="Calibri"/>
          <w:b/>
        </w:rPr>
        <w:br/>
      </w:r>
    </w:p>
    <w:p w14:paraId="34DDD207" w14:textId="2460E805" w:rsidR="00F04646" w:rsidRPr="00F04646" w:rsidRDefault="00E5666C">
      <w:pPr>
        <w:numPr>
          <w:ilvl w:val="0"/>
          <w:numId w:val="1"/>
        </w:numPr>
      </w:pPr>
      <w:r>
        <w:rPr>
          <w:rFonts w:ascii="Calibri" w:eastAsia="Calibri" w:hAnsi="Calibri" w:cs="Calibri"/>
          <w:b/>
        </w:rPr>
        <w:t>Introductions and Affiliation Declarations</w:t>
      </w:r>
    </w:p>
    <w:p w14:paraId="70397FD8" w14:textId="77777777" w:rsidR="00E5666C" w:rsidRDefault="00FE33A3" w:rsidP="00F04646">
      <w:pPr>
        <w:ind w:left="720"/>
        <w:rPr>
          <w:rFonts w:ascii="Calibri" w:eastAsia="Calibri" w:hAnsi="Calibri" w:cs="Calibri"/>
          <w:bCs/>
        </w:rPr>
      </w:pPr>
      <w:r>
        <w:rPr>
          <w:rFonts w:ascii="Calibri" w:eastAsia="Calibri" w:hAnsi="Calibri" w:cs="Calibri"/>
          <w:bCs/>
        </w:rPr>
        <w:t xml:space="preserve">Attendees present stated their name and affiliation, </w:t>
      </w:r>
      <w:r w:rsidR="00E5666C">
        <w:rPr>
          <w:rFonts w:ascii="Calibri" w:eastAsia="Calibri" w:hAnsi="Calibri" w:cs="Calibri"/>
          <w:bCs/>
        </w:rPr>
        <w:t>in the Webex Chat</w:t>
      </w:r>
    </w:p>
    <w:p w14:paraId="2C71887D" w14:textId="7DEC6984" w:rsidR="00FE33A3" w:rsidRDefault="00E5666C" w:rsidP="00F04646">
      <w:pPr>
        <w:ind w:left="720"/>
        <w:rPr>
          <w:rFonts w:ascii="Calibri" w:eastAsia="Calibri" w:hAnsi="Calibri" w:cs="Calibri"/>
          <w:bCs/>
          <w:lang w:val="en-US"/>
        </w:rPr>
      </w:pPr>
      <w:r>
        <w:rPr>
          <w:rFonts w:ascii="Calibri" w:eastAsia="Calibri" w:hAnsi="Calibri" w:cs="Calibri"/>
          <w:bCs/>
        </w:rPr>
        <w:t xml:space="preserve">Attendance recorded by Attendees </w:t>
      </w:r>
      <w:r w:rsidR="00F04646" w:rsidRPr="00F04646">
        <w:rPr>
          <w:rFonts w:ascii="Calibri" w:eastAsia="Calibri" w:hAnsi="Calibri" w:cs="Calibri"/>
          <w:bCs/>
        </w:rPr>
        <w:t xml:space="preserve">in the IEEE attendance tool </w:t>
      </w:r>
      <w:hyperlink r:id="rId7" w:history="1">
        <w:r w:rsidR="00F04646" w:rsidRPr="00F04646">
          <w:rPr>
            <w:rStyle w:val="Hyperlink"/>
            <w:rFonts w:ascii="Calibri" w:eastAsia="Calibri" w:hAnsi="Calibri" w:cs="Calibri"/>
            <w:bCs/>
            <w:lang w:val="en-US"/>
          </w:rPr>
          <w:t>https://imat.ieee.org/my-site/home</w:t>
        </w:r>
      </w:hyperlink>
      <w:r>
        <w:rPr>
          <w:rFonts w:ascii="Calibri" w:eastAsia="Calibri" w:hAnsi="Calibri" w:cs="Calibri"/>
          <w:bCs/>
          <w:lang w:val="en-US"/>
        </w:rPr>
        <w:t xml:space="preserve">. </w:t>
      </w:r>
      <w:r w:rsidR="008A266C">
        <w:rPr>
          <w:rFonts w:ascii="Calibri" w:eastAsia="Calibri" w:hAnsi="Calibri" w:cs="Calibri"/>
          <w:bCs/>
          <w:lang w:val="en-US"/>
        </w:rPr>
        <w:t xml:space="preserve">A list of attendees is attached. </w:t>
      </w:r>
    </w:p>
    <w:p w14:paraId="54D48AF0" w14:textId="77777777" w:rsidR="00FE33A3" w:rsidRDefault="00FE33A3" w:rsidP="00F04646">
      <w:pPr>
        <w:ind w:left="720"/>
        <w:rPr>
          <w:rFonts w:ascii="Calibri" w:eastAsia="Calibri" w:hAnsi="Calibri" w:cs="Calibri"/>
          <w:bCs/>
          <w:lang w:val="en-US"/>
        </w:rPr>
      </w:pPr>
    </w:p>
    <w:p w14:paraId="61C9EF1A" w14:textId="651EBC6B" w:rsidR="00FE33A3" w:rsidRDefault="00FE33A3" w:rsidP="00FE33A3">
      <w:pPr>
        <w:ind w:left="720"/>
      </w:pPr>
      <w:r>
        <w:rPr>
          <w:rFonts w:ascii="Calibri" w:eastAsia="Calibri" w:hAnsi="Calibri" w:cs="Calibri"/>
          <w:bCs/>
          <w:lang w:val="en-US"/>
        </w:rPr>
        <w:t xml:space="preserve">For future meetings attendance will be recorded using the meeting attendance tool. </w:t>
      </w:r>
      <w:r w:rsidR="00A906FD" w:rsidRPr="00F04646">
        <w:rPr>
          <w:rFonts w:ascii="Calibri" w:eastAsia="Calibri" w:hAnsi="Calibri" w:cs="Calibri"/>
          <w:bCs/>
        </w:rPr>
        <w:br/>
      </w:r>
    </w:p>
    <w:p w14:paraId="00000005" w14:textId="681E7F87" w:rsidR="005F3987" w:rsidRDefault="00000000" w:rsidP="00F04646">
      <w:pPr>
        <w:ind w:left="720"/>
        <w:rPr>
          <w:rFonts w:ascii="Calibri" w:eastAsia="Calibri" w:hAnsi="Calibri" w:cs="Calibri"/>
          <w:bCs/>
          <w:lang w:val="en-US"/>
        </w:rPr>
      </w:pPr>
      <w:hyperlink r:id="rId8" w:history="1">
        <w:r w:rsidR="00F04646" w:rsidRPr="00F04646">
          <w:rPr>
            <w:rStyle w:val="Hyperlink"/>
            <w:rFonts w:ascii="Calibri" w:eastAsia="Calibri" w:hAnsi="Calibri" w:cs="Calibri"/>
            <w:bCs/>
            <w:lang w:val="en-US"/>
          </w:rPr>
          <w:t>https://imat.ieee.org/my-site/home</w:t>
        </w:r>
      </w:hyperlink>
      <w:r w:rsidR="00F04646" w:rsidRPr="00F04646">
        <w:rPr>
          <w:rFonts w:ascii="Calibri" w:eastAsia="Calibri" w:hAnsi="Calibri" w:cs="Calibri"/>
          <w:bCs/>
          <w:lang w:val="en-US"/>
        </w:rPr>
        <w:t xml:space="preserve">  </w:t>
      </w:r>
    </w:p>
    <w:p w14:paraId="18818965" w14:textId="77777777" w:rsidR="00FE33A3" w:rsidRDefault="00FE33A3" w:rsidP="00F04646">
      <w:pPr>
        <w:ind w:left="720"/>
        <w:rPr>
          <w:rFonts w:ascii="Calibri" w:eastAsia="Calibri" w:hAnsi="Calibri" w:cs="Calibri"/>
          <w:bCs/>
          <w:lang w:val="en-US"/>
        </w:rPr>
      </w:pPr>
    </w:p>
    <w:p w14:paraId="0E812996" w14:textId="49DBA9BF" w:rsidR="00F04646" w:rsidRDefault="00F04646" w:rsidP="00F04646">
      <w:pPr>
        <w:ind w:left="720"/>
        <w:rPr>
          <w:rFonts w:ascii="Calibri" w:eastAsia="Calibri" w:hAnsi="Calibri" w:cs="Calibri"/>
          <w:bCs/>
          <w:lang w:val="en-US"/>
        </w:rPr>
      </w:pPr>
      <w:r>
        <w:rPr>
          <w:rFonts w:ascii="Calibri" w:eastAsia="Calibri" w:hAnsi="Calibri" w:cs="Calibri"/>
          <w:bCs/>
          <w:lang w:val="en-US"/>
        </w:rPr>
        <w:t>Action</w:t>
      </w:r>
      <w:r w:rsidR="00FE33A3">
        <w:rPr>
          <w:rFonts w:ascii="Calibri" w:eastAsia="Calibri" w:hAnsi="Calibri" w:cs="Calibri"/>
          <w:bCs/>
          <w:lang w:val="en-US"/>
        </w:rPr>
        <w:t>:</w:t>
      </w:r>
      <w:r>
        <w:rPr>
          <w:rFonts w:ascii="Calibri" w:eastAsia="Calibri" w:hAnsi="Calibri" w:cs="Calibri"/>
          <w:bCs/>
          <w:lang w:val="en-US"/>
        </w:rPr>
        <w:t xml:space="preserve">  Attendees </w:t>
      </w:r>
      <w:r w:rsidR="009F1FE5">
        <w:rPr>
          <w:rFonts w:ascii="Calibri" w:eastAsia="Calibri" w:hAnsi="Calibri" w:cs="Calibri"/>
          <w:bCs/>
          <w:lang w:val="en-US"/>
        </w:rPr>
        <w:t xml:space="preserve">who are unable to record their attendance in iMat </w:t>
      </w:r>
      <w:r w:rsidR="00F66477">
        <w:rPr>
          <w:rFonts w:ascii="Calibri" w:eastAsia="Calibri" w:hAnsi="Calibri" w:cs="Calibri"/>
          <w:bCs/>
          <w:lang w:val="en-US"/>
        </w:rPr>
        <w:t>should</w:t>
      </w:r>
      <w:r w:rsidR="009F1FE5">
        <w:rPr>
          <w:rFonts w:ascii="Calibri" w:eastAsia="Calibri" w:hAnsi="Calibri" w:cs="Calibri"/>
          <w:bCs/>
          <w:lang w:val="en-US"/>
        </w:rPr>
        <w:t xml:space="preserve"> contact </w:t>
      </w:r>
      <w:r w:rsidR="00E5666C">
        <w:rPr>
          <w:rFonts w:ascii="Calibri" w:eastAsia="Calibri" w:hAnsi="Calibri" w:cs="Calibri"/>
          <w:bCs/>
          <w:lang w:val="en-US"/>
        </w:rPr>
        <w:t>Kerry Blinco (kerry.blinco@iinet.net.au), WG Secretary</w:t>
      </w:r>
      <w:r w:rsidR="004B5707">
        <w:rPr>
          <w:rFonts w:ascii="Calibri" w:eastAsia="Calibri" w:hAnsi="Calibri" w:cs="Calibri"/>
          <w:bCs/>
          <w:lang w:val="en-US"/>
        </w:rPr>
        <w:t xml:space="preserve">, </w:t>
      </w:r>
      <w:r>
        <w:rPr>
          <w:rFonts w:ascii="Calibri" w:eastAsia="Calibri" w:hAnsi="Calibri" w:cs="Calibri"/>
          <w:bCs/>
          <w:lang w:val="en-US"/>
        </w:rPr>
        <w:t xml:space="preserve">by email.  </w:t>
      </w:r>
    </w:p>
    <w:p w14:paraId="1107929F" w14:textId="77777777" w:rsidR="00F04646" w:rsidRPr="00F04646" w:rsidRDefault="00F04646" w:rsidP="00F04646">
      <w:pPr>
        <w:ind w:left="720"/>
        <w:rPr>
          <w:rFonts w:ascii="Calibri" w:eastAsia="Calibri" w:hAnsi="Calibri" w:cs="Calibri"/>
          <w:bCs/>
        </w:rPr>
      </w:pPr>
    </w:p>
    <w:p w14:paraId="0E4CB71A" w14:textId="77777777" w:rsidR="005F72EE" w:rsidRPr="00F04646" w:rsidRDefault="005F72EE" w:rsidP="005F72EE">
      <w:pPr>
        <w:numPr>
          <w:ilvl w:val="0"/>
          <w:numId w:val="1"/>
        </w:numPr>
      </w:pPr>
      <w:r>
        <w:rPr>
          <w:rFonts w:ascii="Calibri" w:eastAsia="Calibri" w:hAnsi="Calibri" w:cs="Calibri"/>
          <w:b/>
        </w:rPr>
        <w:t>Approval of Agenda</w:t>
      </w:r>
    </w:p>
    <w:p w14:paraId="1FE2B5E1" w14:textId="79DBD2E9" w:rsidR="005F72EE" w:rsidRDefault="009F1FE5" w:rsidP="009F1FE5">
      <w:pPr>
        <w:ind w:left="720"/>
        <w:rPr>
          <w:rFonts w:ascii="Calibri" w:eastAsia="Calibri" w:hAnsi="Calibri" w:cs="Calibri"/>
          <w:bCs/>
        </w:rPr>
      </w:pPr>
      <w:r>
        <w:rPr>
          <w:rFonts w:ascii="Calibri" w:eastAsia="Calibri" w:hAnsi="Calibri" w:cs="Calibri"/>
          <w:bCs/>
        </w:rPr>
        <w:t xml:space="preserve">Roster – MyProject (see item 6), and additional information about subgroup updates (see item 8) </w:t>
      </w:r>
      <w:r w:rsidR="005F72EE" w:rsidRPr="00F04646">
        <w:rPr>
          <w:rFonts w:ascii="Calibri" w:eastAsia="Calibri" w:hAnsi="Calibri" w:cs="Calibri"/>
          <w:bCs/>
        </w:rPr>
        <w:t>were added to the agenda</w:t>
      </w:r>
      <w:r>
        <w:rPr>
          <w:rFonts w:ascii="Calibri" w:eastAsia="Calibri" w:hAnsi="Calibri" w:cs="Calibri"/>
          <w:bCs/>
        </w:rPr>
        <w:t xml:space="preserve">. </w:t>
      </w:r>
    </w:p>
    <w:p w14:paraId="35CCCC6B" w14:textId="77777777" w:rsidR="0061350C" w:rsidRDefault="0061350C" w:rsidP="005F72EE">
      <w:pPr>
        <w:ind w:left="720"/>
        <w:rPr>
          <w:rFonts w:ascii="Calibri" w:eastAsia="Calibri" w:hAnsi="Calibri" w:cs="Calibri"/>
          <w:bCs/>
        </w:rPr>
      </w:pPr>
    </w:p>
    <w:p w14:paraId="0C7B1ECC" w14:textId="7BFB185F" w:rsidR="005F72EE" w:rsidRDefault="005F72EE" w:rsidP="005F72EE">
      <w:pPr>
        <w:ind w:left="720"/>
        <w:rPr>
          <w:rFonts w:ascii="Calibri" w:eastAsia="Calibri" w:hAnsi="Calibri" w:cs="Calibri"/>
          <w:bCs/>
        </w:rPr>
      </w:pPr>
      <w:r>
        <w:rPr>
          <w:rFonts w:ascii="Calibri" w:eastAsia="Calibri" w:hAnsi="Calibri" w:cs="Calibri"/>
          <w:bCs/>
        </w:rPr>
        <w:t>Moved by D</w:t>
      </w:r>
      <w:r w:rsidR="009F1FE5">
        <w:rPr>
          <w:rFonts w:ascii="Calibri" w:eastAsia="Calibri" w:hAnsi="Calibri" w:cs="Calibri"/>
          <w:bCs/>
        </w:rPr>
        <w:t>avid Michel</w:t>
      </w:r>
      <w:r>
        <w:rPr>
          <w:rFonts w:ascii="Calibri" w:eastAsia="Calibri" w:hAnsi="Calibri" w:cs="Calibri"/>
          <w:bCs/>
        </w:rPr>
        <w:t xml:space="preserve">, seconded by </w:t>
      </w:r>
      <w:r w:rsidR="00A0613B">
        <w:rPr>
          <w:rFonts w:ascii="Calibri" w:hAnsi="Calibri" w:cs="Calibri"/>
          <w:color w:val="000000"/>
        </w:rPr>
        <w:t xml:space="preserve">Shi Baw </w:t>
      </w:r>
      <w:r w:rsidR="00A0613B" w:rsidRPr="00E4575F">
        <w:rPr>
          <w:rFonts w:ascii="Calibri" w:hAnsi="Calibri" w:cs="Calibri"/>
          <w:color w:val="000000"/>
        </w:rPr>
        <w:t>Chng</w:t>
      </w:r>
      <w:r>
        <w:rPr>
          <w:rFonts w:ascii="Calibri" w:eastAsia="Calibri" w:hAnsi="Calibri" w:cs="Calibri"/>
          <w:bCs/>
        </w:rPr>
        <w:t xml:space="preserve"> that the amended agenda be approved. </w:t>
      </w:r>
    </w:p>
    <w:p w14:paraId="39745CBC" w14:textId="77777777" w:rsidR="0061350C" w:rsidRDefault="0061350C" w:rsidP="005F72EE">
      <w:pPr>
        <w:ind w:left="720"/>
        <w:rPr>
          <w:rFonts w:ascii="Calibri" w:eastAsia="Calibri" w:hAnsi="Calibri" w:cs="Calibri"/>
          <w:bCs/>
        </w:rPr>
      </w:pPr>
    </w:p>
    <w:p w14:paraId="301924A2" w14:textId="590AC02B" w:rsidR="005F72EE" w:rsidRPr="00F04646" w:rsidRDefault="005F72EE" w:rsidP="005F72EE">
      <w:pPr>
        <w:ind w:left="720"/>
        <w:rPr>
          <w:bCs/>
        </w:rPr>
      </w:pPr>
      <w:r w:rsidRPr="00F04646">
        <w:rPr>
          <w:rFonts w:ascii="Calibri" w:eastAsia="Calibri" w:hAnsi="Calibri" w:cs="Calibri"/>
          <w:bCs/>
        </w:rPr>
        <w:t>The amended agenda was approved</w:t>
      </w:r>
      <w:r>
        <w:rPr>
          <w:rFonts w:ascii="Calibri" w:eastAsia="Calibri" w:hAnsi="Calibri" w:cs="Calibri"/>
          <w:bCs/>
        </w:rPr>
        <w:t xml:space="preserve"> by unanimous consent</w:t>
      </w:r>
      <w:r w:rsidRPr="00F04646">
        <w:rPr>
          <w:rFonts w:ascii="Calibri" w:eastAsia="Calibri" w:hAnsi="Calibri" w:cs="Calibri"/>
          <w:bCs/>
        </w:rPr>
        <w:t>.</w:t>
      </w:r>
    </w:p>
    <w:p w14:paraId="1A672D78" w14:textId="77777777" w:rsidR="005F72EE" w:rsidRPr="00491E53" w:rsidRDefault="005F72EE" w:rsidP="00491E53">
      <w:pPr>
        <w:ind w:left="720"/>
        <w:rPr>
          <w:rFonts w:ascii="Arial" w:eastAsia="Arial" w:hAnsi="Arial" w:cs="Arial"/>
        </w:rPr>
      </w:pPr>
    </w:p>
    <w:p w14:paraId="6AB92C95" w14:textId="1781684D" w:rsidR="00E5666C" w:rsidRPr="00491E53" w:rsidRDefault="00E5666C" w:rsidP="00037338">
      <w:pPr>
        <w:numPr>
          <w:ilvl w:val="0"/>
          <w:numId w:val="1"/>
        </w:numPr>
        <w:rPr>
          <w:rFonts w:ascii="Arial" w:eastAsia="Arial" w:hAnsi="Arial" w:cs="Arial"/>
        </w:rPr>
      </w:pPr>
      <w:r>
        <w:rPr>
          <w:rFonts w:ascii="Calibri" w:eastAsia="Calibri" w:hAnsi="Calibri" w:cs="Calibri"/>
          <w:b/>
        </w:rPr>
        <w:t>Approval of the 2</w:t>
      </w:r>
      <w:r w:rsidR="009F1FE5">
        <w:rPr>
          <w:rFonts w:ascii="Calibri" w:eastAsia="Calibri" w:hAnsi="Calibri" w:cs="Calibri"/>
          <w:b/>
        </w:rPr>
        <w:t>6</w:t>
      </w:r>
      <w:r>
        <w:rPr>
          <w:rFonts w:ascii="Calibri" w:eastAsia="Calibri" w:hAnsi="Calibri" w:cs="Calibri"/>
          <w:b/>
        </w:rPr>
        <w:t xml:space="preserve"> </w:t>
      </w:r>
      <w:r w:rsidR="009F1FE5">
        <w:rPr>
          <w:rFonts w:ascii="Calibri" w:eastAsia="Calibri" w:hAnsi="Calibri" w:cs="Calibri"/>
          <w:b/>
        </w:rPr>
        <w:t>May</w:t>
      </w:r>
      <w:r>
        <w:rPr>
          <w:rFonts w:ascii="Calibri" w:eastAsia="Calibri" w:hAnsi="Calibri" w:cs="Calibri"/>
          <w:b/>
        </w:rPr>
        <w:t xml:space="preserve"> 2022 Meeting Minutes. </w:t>
      </w:r>
    </w:p>
    <w:p w14:paraId="732AF78B" w14:textId="02194F4B" w:rsidR="00E5666C" w:rsidRDefault="00073CFB" w:rsidP="00E5666C">
      <w:pPr>
        <w:ind w:left="720"/>
        <w:rPr>
          <w:rFonts w:ascii="Calibri" w:eastAsia="Calibri" w:hAnsi="Calibri" w:cs="Calibri"/>
          <w:bCs/>
        </w:rPr>
      </w:pPr>
      <w:r>
        <w:rPr>
          <w:rFonts w:ascii="Calibri" w:eastAsia="Calibri" w:hAnsi="Calibri" w:cs="Calibri"/>
          <w:bCs/>
        </w:rPr>
        <w:t xml:space="preserve">The minutes of the 22 April Meeting Minutes were reviewed.  </w:t>
      </w:r>
      <w:r w:rsidR="00B255F2">
        <w:rPr>
          <w:rFonts w:ascii="Calibri" w:eastAsia="Calibri" w:hAnsi="Calibri" w:cs="Calibri"/>
          <w:bCs/>
        </w:rPr>
        <w:t>It was noted that the attendance list had been updated</w:t>
      </w:r>
      <w:r>
        <w:rPr>
          <w:rFonts w:ascii="Calibri" w:eastAsia="Calibri" w:hAnsi="Calibri" w:cs="Calibri"/>
          <w:bCs/>
        </w:rPr>
        <w:t>.</w:t>
      </w:r>
    </w:p>
    <w:p w14:paraId="7803BCBF" w14:textId="77777777" w:rsidR="0061350C" w:rsidRDefault="0061350C" w:rsidP="00E5666C">
      <w:pPr>
        <w:ind w:left="720"/>
        <w:rPr>
          <w:rFonts w:ascii="Calibri" w:eastAsia="Calibri" w:hAnsi="Calibri" w:cs="Calibri"/>
          <w:bCs/>
        </w:rPr>
      </w:pPr>
    </w:p>
    <w:p w14:paraId="2D8B87A0" w14:textId="69D7E87A" w:rsidR="00073CFB" w:rsidRDefault="00073CFB" w:rsidP="00E5666C">
      <w:pPr>
        <w:ind w:left="720"/>
        <w:rPr>
          <w:rFonts w:ascii="Calibri" w:eastAsia="Calibri" w:hAnsi="Calibri" w:cs="Calibri"/>
          <w:bCs/>
        </w:rPr>
      </w:pPr>
      <w:r>
        <w:rPr>
          <w:rFonts w:ascii="Calibri" w:eastAsia="Calibri" w:hAnsi="Calibri" w:cs="Calibri"/>
          <w:bCs/>
        </w:rPr>
        <w:t xml:space="preserve">Moved by </w:t>
      </w:r>
      <w:r w:rsidR="00B255F2">
        <w:rPr>
          <w:rFonts w:ascii="Calibri" w:eastAsia="Calibri" w:hAnsi="Calibri" w:cs="Calibri"/>
          <w:bCs/>
        </w:rPr>
        <w:t>Joseph Levy</w:t>
      </w:r>
      <w:r>
        <w:rPr>
          <w:rFonts w:ascii="Calibri" w:eastAsia="Calibri" w:hAnsi="Calibri" w:cs="Calibri"/>
          <w:bCs/>
        </w:rPr>
        <w:t>, seconded by S</w:t>
      </w:r>
      <w:r w:rsidR="00B255F2">
        <w:rPr>
          <w:rFonts w:ascii="Calibri" w:eastAsia="Calibri" w:hAnsi="Calibri" w:cs="Calibri"/>
          <w:bCs/>
        </w:rPr>
        <w:t>tacey Della Valle</w:t>
      </w:r>
      <w:r>
        <w:rPr>
          <w:rFonts w:ascii="Calibri" w:eastAsia="Calibri" w:hAnsi="Calibri" w:cs="Calibri"/>
          <w:bCs/>
        </w:rPr>
        <w:t xml:space="preserve"> that the amended minutes be a</w:t>
      </w:r>
      <w:r w:rsidR="0095586A">
        <w:rPr>
          <w:rFonts w:ascii="Calibri" w:eastAsia="Calibri" w:hAnsi="Calibri" w:cs="Calibri"/>
          <w:bCs/>
        </w:rPr>
        <w:t>pproved</w:t>
      </w:r>
      <w:r>
        <w:rPr>
          <w:rFonts w:ascii="Calibri" w:eastAsia="Calibri" w:hAnsi="Calibri" w:cs="Calibri"/>
          <w:bCs/>
        </w:rPr>
        <w:t xml:space="preserve">. </w:t>
      </w:r>
    </w:p>
    <w:p w14:paraId="6580380B" w14:textId="77777777" w:rsidR="0061350C" w:rsidRDefault="0061350C" w:rsidP="00E5666C">
      <w:pPr>
        <w:ind w:left="720"/>
        <w:rPr>
          <w:rFonts w:ascii="Calibri" w:eastAsia="Calibri" w:hAnsi="Calibri" w:cs="Calibri"/>
          <w:bCs/>
        </w:rPr>
      </w:pPr>
    </w:p>
    <w:p w14:paraId="7775A1F7" w14:textId="190829EA" w:rsidR="00073CFB" w:rsidRDefault="00073CFB" w:rsidP="00E5666C">
      <w:pPr>
        <w:ind w:left="720"/>
        <w:rPr>
          <w:rFonts w:ascii="Calibri" w:eastAsia="Calibri" w:hAnsi="Calibri" w:cs="Calibri"/>
          <w:bCs/>
        </w:rPr>
      </w:pPr>
      <w:r>
        <w:rPr>
          <w:rFonts w:ascii="Calibri" w:eastAsia="Calibri" w:hAnsi="Calibri" w:cs="Calibri"/>
          <w:bCs/>
        </w:rPr>
        <w:t>The amended minutes were approved by unanimous consent.</w:t>
      </w:r>
    </w:p>
    <w:p w14:paraId="141D7448" w14:textId="77777777" w:rsidR="00F04646" w:rsidRDefault="00F04646" w:rsidP="00491E53">
      <w:pPr>
        <w:rPr>
          <w:rFonts w:ascii="Calibri" w:eastAsia="Calibri" w:hAnsi="Calibri" w:cs="Calibri"/>
          <w:bCs/>
        </w:rPr>
      </w:pPr>
    </w:p>
    <w:p w14:paraId="69FB3B60" w14:textId="77777777" w:rsidR="005F72EE" w:rsidRPr="00092120" w:rsidRDefault="005F72EE" w:rsidP="005F72EE">
      <w:pPr>
        <w:numPr>
          <w:ilvl w:val="0"/>
          <w:numId w:val="1"/>
        </w:numPr>
        <w:rPr>
          <w:rFonts w:ascii="Calibri" w:hAnsi="Calibri" w:cs="Calibri"/>
          <w:b/>
          <w:bCs/>
        </w:rPr>
      </w:pPr>
      <w:r w:rsidRPr="00092120">
        <w:rPr>
          <w:rFonts w:ascii="Calibri" w:hAnsi="Calibri" w:cs="Calibri"/>
          <w:b/>
          <w:bCs/>
        </w:rPr>
        <w:t>IEEE Policies Review</w:t>
      </w:r>
    </w:p>
    <w:p w14:paraId="6621D2D3" w14:textId="159224D0" w:rsidR="005F72EE" w:rsidRPr="00491E53" w:rsidRDefault="005F72EE" w:rsidP="005F72EE">
      <w:pPr>
        <w:numPr>
          <w:ilvl w:val="1"/>
          <w:numId w:val="1"/>
        </w:numPr>
        <w:rPr>
          <w:rStyle w:val="Hyperlink"/>
          <w:rFonts w:ascii="Calibri" w:eastAsia="Arial" w:hAnsi="Calibri" w:cs="Calibri"/>
          <w:color w:val="auto"/>
          <w:u w:val="none"/>
        </w:rPr>
      </w:pPr>
      <w:r w:rsidRPr="00092120">
        <w:rPr>
          <w:rFonts w:ascii="Calibri" w:hAnsi="Calibri" w:cs="Calibri"/>
        </w:rPr>
        <w:lastRenderedPageBreak/>
        <w:t>IEEE Call for Patents</w:t>
      </w:r>
      <w:r>
        <w:rPr>
          <w:rFonts w:ascii="Calibri" w:hAnsi="Calibri" w:cs="Calibri"/>
        </w:rPr>
        <w:t xml:space="preserve"> - </w:t>
      </w:r>
      <w:hyperlink r:id="rId9" w:history="1">
        <w:r w:rsidRPr="00092120">
          <w:rPr>
            <w:rStyle w:val="Hyperlink"/>
            <w:rFonts w:ascii="Calibri" w:eastAsia="Calibri" w:hAnsi="Calibri" w:cs="Calibri"/>
          </w:rPr>
          <w:t>https://development.standards.ieee.org/myproject/Public/mytools/mob/slideset.pdf</w:t>
        </w:r>
      </w:hyperlink>
    </w:p>
    <w:p w14:paraId="761C9368" w14:textId="77777777" w:rsidR="004808E6" w:rsidRDefault="005F72EE" w:rsidP="005F72EE">
      <w:pPr>
        <w:ind w:left="1440"/>
        <w:rPr>
          <w:rFonts w:ascii="Calibri" w:eastAsia="Calibri" w:hAnsi="Calibri" w:cs="Calibri"/>
          <w:bCs/>
        </w:rPr>
      </w:pPr>
      <w:r>
        <w:rPr>
          <w:rFonts w:ascii="Calibri" w:eastAsia="Calibri" w:hAnsi="Calibri" w:cs="Calibri"/>
          <w:bCs/>
        </w:rPr>
        <w:t xml:space="preserve">The call for patents was issued.  None raised. </w:t>
      </w:r>
    </w:p>
    <w:p w14:paraId="229B0F23" w14:textId="0AD3B03C" w:rsidR="005F72EE" w:rsidRPr="00092120" w:rsidRDefault="005F72EE" w:rsidP="00491E53">
      <w:pPr>
        <w:ind w:left="1440"/>
        <w:rPr>
          <w:rFonts w:ascii="Calibri" w:hAnsi="Calibri" w:cs="Calibri"/>
        </w:rPr>
      </w:pPr>
      <w:r>
        <w:rPr>
          <w:rFonts w:ascii="Calibri" w:eastAsia="Calibri" w:hAnsi="Calibri" w:cs="Calibri"/>
          <w:bCs/>
        </w:rPr>
        <w:t xml:space="preserve"> </w:t>
      </w:r>
    </w:p>
    <w:p w14:paraId="3AA1D9A5" w14:textId="3209C137" w:rsidR="005F72EE" w:rsidRPr="00B255F2" w:rsidRDefault="005F72EE" w:rsidP="005F72EE">
      <w:pPr>
        <w:numPr>
          <w:ilvl w:val="1"/>
          <w:numId w:val="1"/>
        </w:numPr>
        <w:rPr>
          <w:rStyle w:val="Hyperlink"/>
          <w:rFonts w:ascii="Calibri" w:eastAsia="Arial" w:hAnsi="Calibri" w:cs="Calibri"/>
          <w:color w:val="auto"/>
          <w:u w:val="none"/>
        </w:rPr>
      </w:pPr>
      <w:r w:rsidRPr="00092120">
        <w:rPr>
          <w:rFonts w:ascii="Calibri" w:hAnsi="Calibri" w:cs="Calibri"/>
        </w:rPr>
        <w:t>IEEE SA Copyright Policy</w:t>
      </w:r>
      <w:r>
        <w:rPr>
          <w:rFonts w:ascii="Calibri" w:hAnsi="Calibri" w:cs="Calibri"/>
        </w:rPr>
        <w:t xml:space="preserve"> - </w:t>
      </w:r>
      <w:hyperlink r:id="rId10">
        <w:r>
          <w:t xml:space="preserve"> </w:t>
        </w:r>
      </w:hyperlink>
      <w:hyperlink r:id="rId11" w:history="1">
        <w:r w:rsidRPr="00092120">
          <w:rPr>
            <w:rStyle w:val="Hyperlink"/>
            <w:rFonts w:ascii="Calibri" w:eastAsia="Calibri" w:hAnsi="Calibri" w:cs="Calibri"/>
          </w:rPr>
          <w:t>https://standards.ieee.org/content/dam/ieee-standards/standards/web/documents/other/copyright-policy-WG-meetings.potx</w:t>
        </w:r>
      </w:hyperlink>
    </w:p>
    <w:p w14:paraId="3B463545" w14:textId="2C9E9BCD" w:rsidR="00B255F2" w:rsidRPr="00491E53" w:rsidRDefault="00B255F2" w:rsidP="00B255F2">
      <w:pPr>
        <w:ind w:left="1440"/>
        <w:rPr>
          <w:rStyle w:val="Hyperlink"/>
          <w:rFonts w:ascii="Calibri" w:eastAsia="Arial" w:hAnsi="Calibri" w:cs="Calibri"/>
          <w:color w:val="auto"/>
          <w:u w:val="none"/>
        </w:rPr>
      </w:pPr>
      <w:r w:rsidRPr="0061350C">
        <w:rPr>
          <w:rStyle w:val="Hyperlink"/>
          <w:rFonts w:ascii="Calibri" w:hAnsi="Calibri" w:cs="Calibri"/>
          <w:color w:val="000000" w:themeColor="text1"/>
          <w:u w:val="none"/>
        </w:rPr>
        <w:t xml:space="preserve">The </w:t>
      </w:r>
      <w:r>
        <w:rPr>
          <w:rStyle w:val="Hyperlink"/>
          <w:rFonts w:ascii="Calibri" w:hAnsi="Calibri" w:cs="Calibri"/>
          <w:color w:val="000000" w:themeColor="text1"/>
          <w:u w:val="none"/>
        </w:rPr>
        <w:t>copyright policy</w:t>
      </w:r>
      <w:r w:rsidRPr="0061350C">
        <w:rPr>
          <w:rStyle w:val="Hyperlink"/>
          <w:rFonts w:ascii="Calibri" w:hAnsi="Calibri" w:cs="Calibri"/>
          <w:color w:val="000000" w:themeColor="text1"/>
          <w:u w:val="none"/>
        </w:rPr>
        <w:t xml:space="preserve"> slides were presented</w:t>
      </w:r>
      <w:r>
        <w:rPr>
          <w:rStyle w:val="Hyperlink"/>
          <w:rFonts w:ascii="Calibri" w:hAnsi="Calibri" w:cs="Calibri"/>
          <w:color w:val="000000" w:themeColor="text1"/>
          <w:u w:val="none"/>
        </w:rPr>
        <w:t>.</w:t>
      </w:r>
    </w:p>
    <w:p w14:paraId="7F910615" w14:textId="77777777" w:rsidR="004808E6" w:rsidRDefault="004808E6" w:rsidP="004808E6">
      <w:pPr>
        <w:shd w:val="clear" w:color="auto" w:fill="FFFFFF"/>
        <w:ind w:left="1440"/>
        <w:rPr>
          <w:rFonts w:asciiTheme="majorHAnsi" w:hAnsiTheme="majorHAnsi" w:cstheme="majorHAnsi"/>
        </w:rPr>
      </w:pPr>
    </w:p>
    <w:p w14:paraId="143D3DA3" w14:textId="7F805093" w:rsidR="00CA5B2B" w:rsidRPr="00491E53" w:rsidRDefault="005F72EE" w:rsidP="00491E53">
      <w:pPr>
        <w:pStyle w:val="ListParagraph"/>
        <w:numPr>
          <w:ilvl w:val="1"/>
          <w:numId w:val="1"/>
        </w:numPr>
        <w:shd w:val="clear" w:color="auto" w:fill="FFFFFF"/>
        <w:rPr>
          <w:rStyle w:val="Hyperlink"/>
          <w:rFonts w:ascii="Arial" w:hAnsi="Arial" w:cs="Arial"/>
          <w:color w:val="auto"/>
          <w:sz w:val="22"/>
          <w:szCs w:val="22"/>
          <w:u w:val="none"/>
        </w:rPr>
      </w:pPr>
      <w:r w:rsidRPr="00491E53">
        <w:rPr>
          <w:rFonts w:ascii="Calibri" w:hAnsi="Calibri" w:cs="Calibri"/>
        </w:rPr>
        <w:t xml:space="preserve">IEEE SA Participation - </w:t>
      </w:r>
      <w:hyperlink r:id="rId12" w:history="1">
        <w:r w:rsidRPr="00191360">
          <w:rPr>
            <w:rStyle w:val="Hyperlink"/>
            <w:rFonts w:ascii="Calibri" w:hAnsi="Calibri" w:cs="Calibri"/>
          </w:rPr>
          <w:t>https://standards.ieee.org/wp-content/uploads/import/documents/other/Participant-Behavior-Individual-Method.pdf</w:t>
        </w:r>
      </w:hyperlink>
    </w:p>
    <w:p w14:paraId="0000000A" w14:textId="23A7EC67" w:rsidR="005F3987" w:rsidRPr="0061350C" w:rsidRDefault="00CA5B2B" w:rsidP="00491E53">
      <w:pPr>
        <w:pStyle w:val="ListParagraph"/>
        <w:shd w:val="clear" w:color="auto" w:fill="FFFFFF"/>
        <w:ind w:left="1440"/>
      </w:pPr>
      <w:r w:rsidRPr="0061350C">
        <w:rPr>
          <w:rStyle w:val="Hyperlink"/>
          <w:rFonts w:ascii="Calibri" w:hAnsi="Calibri" w:cs="Calibri"/>
          <w:color w:val="000000" w:themeColor="text1"/>
          <w:u w:val="none"/>
        </w:rPr>
        <w:t>The participant behaviour and individual method slides were presented</w:t>
      </w:r>
      <w:r w:rsidR="0061350C">
        <w:rPr>
          <w:rStyle w:val="Hyperlink"/>
          <w:rFonts w:ascii="Calibri" w:hAnsi="Calibri" w:cs="Calibri"/>
          <w:color w:val="000000" w:themeColor="text1"/>
          <w:u w:val="none"/>
        </w:rPr>
        <w:t>.</w:t>
      </w:r>
      <w:r w:rsidRPr="0061350C">
        <w:rPr>
          <w:rFonts w:eastAsia="Calibri"/>
          <w:bCs/>
        </w:rPr>
        <w:t xml:space="preserve"> </w:t>
      </w:r>
      <w:r w:rsidR="00A906FD" w:rsidRPr="0061350C">
        <w:rPr>
          <w:rFonts w:ascii="Calibri" w:eastAsia="Calibri" w:hAnsi="Calibri" w:cs="Calibri"/>
          <w:bCs/>
        </w:rPr>
        <w:br/>
      </w:r>
    </w:p>
    <w:p w14:paraId="0000000D" w14:textId="439E9AD7" w:rsidR="005F3987" w:rsidRDefault="005F3987" w:rsidP="00491E53"/>
    <w:p w14:paraId="2194C509" w14:textId="60077DDB" w:rsidR="004C7806" w:rsidRDefault="004C7806">
      <w:pPr>
        <w:numPr>
          <w:ilvl w:val="0"/>
          <w:numId w:val="1"/>
        </w:numPr>
      </w:pPr>
      <w:r w:rsidRPr="004C7806">
        <w:rPr>
          <w:rFonts w:asciiTheme="majorHAnsi" w:hAnsiTheme="majorHAnsi" w:cstheme="majorHAnsi"/>
        </w:rPr>
        <w:t>Roster MyProject action required</w:t>
      </w:r>
      <w:r>
        <w:t>.</w:t>
      </w:r>
    </w:p>
    <w:p w14:paraId="61301E10" w14:textId="6082DE3D" w:rsidR="004C7806" w:rsidRDefault="004C7806" w:rsidP="004C7806">
      <w:pPr>
        <w:ind w:left="720"/>
      </w:pPr>
    </w:p>
    <w:p w14:paraId="1794C3EC" w14:textId="0EB82A16" w:rsidR="004C7806" w:rsidRDefault="004C7806" w:rsidP="004C7806">
      <w:pPr>
        <w:ind w:left="426"/>
        <w:rPr>
          <w:rFonts w:asciiTheme="majorHAnsi" w:hAnsiTheme="majorHAnsi" w:cstheme="majorHAnsi"/>
        </w:rPr>
      </w:pPr>
      <w:r>
        <w:rPr>
          <w:rFonts w:asciiTheme="majorHAnsi" w:hAnsiTheme="majorHAnsi" w:cstheme="majorHAnsi"/>
        </w:rPr>
        <w:t xml:space="preserve">To be </w:t>
      </w:r>
      <w:r w:rsidR="00DF30F6">
        <w:rPr>
          <w:rFonts w:asciiTheme="majorHAnsi" w:hAnsiTheme="majorHAnsi" w:cstheme="majorHAnsi"/>
        </w:rPr>
        <w:t xml:space="preserve">formally </w:t>
      </w:r>
      <w:r>
        <w:rPr>
          <w:rFonts w:asciiTheme="majorHAnsi" w:hAnsiTheme="majorHAnsi" w:cstheme="majorHAnsi"/>
        </w:rPr>
        <w:t xml:space="preserve">recorded as a Voting Member </w:t>
      </w:r>
      <w:r w:rsidR="00DF30F6">
        <w:rPr>
          <w:rFonts w:asciiTheme="majorHAnsi" w:hAnsiTheme="majorHAnsi" w:cstheme="majorHAnsi"/>
        </w:rPr>
        <w:t xml:space="preserve">in the roster </w:t>
      </w:r>
      <w:r>
        <w:rPr>
          <w:rFonts w:asciiTheme="majorHAnsi" w:hAnsiTheme="majorHAnsi" w:cstheme="majorHAnsi"/>
        </w:rPr>
        <w:t xml:space="preserve">of the </w:t>
      </w:r>
      <w:r w:rsidR="00DF30F6">
        <w:rPr>
          <w:rFonts w:asciiTheme="majorHAnsi" w:hAnsiTheme="majorHAnsi" w:cstheme="majorHAnsi"/>
        </w:rPr>
        <w:t>W</w:t>
      </w:r>
      <w:r>
        <w:rPr>
          <w:rFonts w:asciiTheme="majorHAnsi" w:hAnsiTheme="majorHAnsi" w:cstheme="majorHAnsi"/>
        </w:rPr>
        <w:t xml:space="preserve">orking </w:t>
      </w:r>
      <w:r w:rsidR="00DF30F6">
        <w:rPr>
          <w:rFonts w:asciiTheme="majorHAnsi" w:hAnsiTheme="majorHAnsi" w:cstheme="majorHAnsi"/>
        </w:rPr>
        <w:t>G</w:t>
      </w:r>
      <w:r>
        <w:rPr>
          <w:rFonts w:asciiTheme="majorHAnsi" w:hAnsiTheme="majorHAnsi" w:cstheme="majorHAnsi"/>
        </w:rPr>
        <w:t xml:space="preserve">roup, </w:t>
      </w:r>
      <w:r w:rsidRPr="003954AA">
        <w:rPr>
          <w:rFonts w:asciiTheme="majorHAnsi" w:hAnsiTheme="majorHAnsi" w:cstheme="majorHAnsi"/>
          <w:lang w:val="en-US"/>
        </w:rPr>
        <w:t>members</w:t>
      </w:r>
      <w:r>
        <w:rPr>
          <w:rFonts w:asciiTheme="majorHAnsi" w:hAnsiTheme="majorHAnsi" w:cstheme="majorHAnsi"/>
        </w:rPr>
        <w:t xml:space="preserve"> must indicate their interest in </w:t>
      </w:r>
      <w:r w:rsidR="00DF30F6">
        <w:rPr>
          <w:rFonts w:asciiTheme="majorHAnsi" w:hAnsiTheme="majorHAnsi" w:cstheme="majorHAnsi"/>
        </w:rPr>
        <w:t xml:space="preserve">the P3400 in MyProject.  </w:t>
      </w:r>
      <w:r w:rsidR="00F66477">
        <w:rPr>
          <w:rFonts w:asciiTheme="majorHAnsi" w:hAnsiTheme="majorHAnsi" w:cstheme="majorHAnsi"/>
        </w:rPr>
        <w:t>Several</w:t>
      </w:r>
      <w:r w:rsidR="00DF30F6">
        <w:rPr>
          <w:rFonts w:asciiTheme="majorHAnsi" w:hAnsiTheme="majorHAnsi" w:cstheme="majorHAnsi"/>
        </w:rPr>
        <w:t xml:space="preserve"> people have not responded to the automatically generated email from MyProject. </w:t>
      </w:r>
    </w:p>
    <w:p w14:paraId="24E05DF4" w14:textId="3370E7B7" w:rsidR="00DF30F6" w:rsidRDefault="00DF30F6" w:rsidP="00DF30F6">
      <w:pPr>
        <w:pStyle w:val="ListParagraph"/>
        <w:numPr>
          <w:ilvl w:val="0"/>
          <w:numId w:val="23"/>
        </w:numPr>
        <w:rPr>
          <w:rFonts w:asciiTheme="majorHAnsi" w:hAnsiTheme="majorHAnsi" w:cstheme="majorHAnsi"/>
        </w:rPr>
      </w:pPr>
      <w:r>
        <w:rPr>
          <w:rFonts w:asciiTheme="majorHAnsi" w:hAnsiTheme="majorHAnsi" w:cstheme="majorHAnsi"/>
        </w:rPr>
        <w:t>Members should check their interests in MyProject.  The Working Group is listed as BOG/SESCom/InclLang and can be found by searching P3400</w:t>
      </w:r>
    </w:p>
    <w:p w14:paraId="0D763286" w14:textId="72FA9B89" w:rsidR="00DF30F6" w:rsidRDefault="00DF30F6" w:rsidP="00DF30F6">
      <w:pPr>
        <w:pStyle w:val="ListParagraph"/>
        <w:numPr>
          <w:ilvl w:val="0"/>
          <w:numId w:val="23"/>
        </w:numPr>
        <w:rPr>
          <w:rFonts w:asciiTheme="majorHAnsi" w:hAnsiTheme="majorHAnsi" w:cstheme="majorHAnsi"/>
        </w:rPr>
      </w:pPr>
      <w:r>
        <w:rPr>
          <w:rFonts w:asciiTheme="majorHAnsi" w:hAnsiTheme="majorHAnsi" w:cstheme="majorHAnsi"/>
        </w:rPr>
        <w:t>The secretary will send a reminder to the mailing lists with a link (to be provided by IEEE Staff)</w:t>
      </w:r>
    </w:p>
    <w:p w14:paraId="132DD315" w14:textId="77777777" w:rsidR="00DF30F6" w:rsidRPr="00DF30F6" w:rsidRDefault="00DF30F6" w:rsidP="00DF30F6">
      <w:pPr>
        <w:pStyle w:val="ListParagraph"/>
        <w:ind w:left="1146"/>
        <w:rPr>
          <w:rFonts w:asciiTheme="majorHAnsi" w:hAnsiTheme="majorHAnsi" w:cstheme="majorHAnsi"/>
        </w:rPr>
      </w:pPr>
    </w:p>
    <w:p w14:paraId="2D74BF2D" w14:textId="12B414F5" w:rsidR="00F04646" w:rsidRPr="00F04646" w:rsidRDefault="00A906FD">
      <w:pPr>
        <w:numPr>
          <w:ilvl w:val="0"/>
          <w:numId w:val="1"/>
        </w:numPr>
      </w:pPr>
      <w:r>
        <w:rPr>
          <w:rFonts w:ascii="Calibri" w:eastAsia="Calibri" w:hAnsi="Calibri" w:cs="Calibri"/>
          <w:b/>
        </w:rPr>
        <w:t>Presentation(s) / Technical Presentation(s), Contribution(s) or Discussion(s)</w:t>
      </w:r>
    </w:p>
    <w:p w14:paraId="2C9692C9" w14:textId="5129EAE7" w:rsidR="00F04646" w:rsidRPr="00F04646" w:rsidRDefault="00F04646" w:rsidP="00F04646">
      <w:pPr>
        <w:ind w:left="360"/>
        <w:rPr>
          <w:bCs/>
        </w:rPr>
      </w:pPr>
      <w:r w:rsidRPr="00F04646">
        <w:rPr>
          <w:rFonts w:ascii="Calibri" w:eastAsia="Calibri" w:hAnsi="Calibri" w:cs="Calibri"/>
          <w:bCs/>
        </w:rPr>
        <w:t>The following presentations were given:</w:t>
      </w:r>
    </w:p>
    <w:p w14:paraId="02EF8DA2" w14:textId="77777777" w:rsidR="001C2780" w:rsidRDefault="001C2780" w:rsidP="00F04646">
      <w:pPr>
        <w:ind w:left="360"/>
        <w:rPr>
          <w:rFonts w:ascii="Calibri" w:eastAsia="Calibri" w:hAnsi="Calibri" w:cs="Calibri"/>
          <w:bCs/>
        </w:rPr>
      </w:pPr>
    </w:p>
    <w:p w14:paraId="6AEACCB6" w14:textId="4A61CC9F" w:rsidR="00F04646" w:rsidRPr="0000373B" w:rsidRDefault="00CA5B2B" w:rsidP="0000373B">
      <w:pPr>
        <w:ind w:left="360"/>
        <w:rPr>
          <w:rFonts w:ascii="Calibri" w:eastAsia="Calibri" w:hAnsi="Calibri" w:cs="Calibri"/>
          <w:bCs/>
        </w:rPr>
      </w:pPr>
      <w:r>
        <w:rPr>
          <w:rFonts w:ascii="Calibri" w:eastAsia="Calibri" w:hAnsi="Calibri" w:cs="Calibri"/>
          <w:bCs/>
        </w:rPr>
        <w:t>6</w:t>
      </w:r>
      <w:r w:rsidR="00B255F2">
        <w:rPr>
          <w:rFonts w:ascii="Calibri" w:eastAsia="Calibri" w:hAnsi="Calibri" w:cs="Calibri"/>
          <w:bCs/>
        </w:rPr>
        <w:t xml:space="preserve">.1 Alina Holcroft, </w:t>
      </w:r>
      <w:r w:rsidR="00B255F2" w:rsidRPr="003A6A73">
        <w:rPr>
          <w:rFonts w:ascii="Calibri" w:eastAsia="Calibri" w:hAnsi="Calibri" w:cs="Calibri"/>
          <w:bCs/>
        </w:rPr>
        <w:t>Quantum Computing Terminology</w:t>
      </w:r>
      <w:r w:rsidR="00470933" w:rsidRPr="00F04646">
        <w:rPr>
          <w:rFonts w:ascii="Calibri" w:eastAsia="Calibri" w:hAnsi="Calibri" w:cs="Calibri"/>
          <w:bCs/>
        </w:rPr>
        <w:br/>
      </w:r>
    </w:p>
    <w:p w14:paraId="24741C0D" w14:textId="37692E47" w:rsidR="00AF434B" w:rsidRPr="00B255F2" w:rsidRDefault="001F2D66" w:rsidP="00AF434B">
      <w:pPr>
        <w:numPr>
          <w:ilvl w:val="0"/>
          <w:numId w:val="1"/>
        </w:numPr>
      </w:pPr>
      <w:r>
        <w:rPr>
          <w:rFonts w:ascii="Calibri" w:eastAsia="Calibri" w:hAnsi="Calibri" w:cs="Calibri"/>
          <w:b/>
        </w:rPr>
        <w:t>Subgroup</w:t>
      </w:r>
      <w:r w:rsidR="00B255F2">
        <w:rPr>
          <w:rFonts w:ascii="Calibri" w:eastAsia="Calibri" w:hAnsi="Calibri" w:cs="Calibri"/>
          <w:b/>
        </w:rPr>
        <w:t xml:space="preserve"> updates.</w:t>
      </w:r>
    </w:p>
    <w:p w14:paraId="5921252B" w14:textId="679BD87B" w:rsidR="00B255F2" w:rsidRDefault="00B255F2" w:rsidP="00B255F2">
      <w:pPr>
        <w:rPr>
          <w:rFonts w:ascii="Calibri" w:eastAsia="Calibri" w:hAnsi="Calibri" w:cs="Calibri"/>
          <w:b/>
        </w:rPr>
      </w:pPr>
    </w:p>
    <w:p w14:paraId="60CCDC2B" w14:textId="0CEF98D7" w:rsidR="00B255F2" w:rsidRPr="00B255F2" w:rsidRDefault="00B255F2" w:rsidP="00B255F2">
      <w:pPr>
        <w:ind w:left="360"/>
        <w:rPr>
          <w:bCs/>
        </w:rPr>
      </w:pPr>
      <w:r>
        <w:rPr>
          <w:rFonts w:ascii="Calibri" w:eastAsia="Calibri" w:hAnsi="Calibri" w:cs="Calibri"/>
          <w:bCs/>
        </w:rPr>
        <w:t xml:space="preserve">The Chairs, Vice-Chairs, members, </w:t>
      </w:r>
      <w:r w:rsidR="00376D33">
        <w:rPr>
          <w:rFonts w:ascii="Calibri" w:eastAsia="Calibri" w:hAnsi="Calibri" w:cs="Calibri"/>
          <w:bCs/>
        </w:rPr>
        <w:t xml:space="preserve">purpose and scope, and meeting times for the </w:t>
      </w:r>
      <w:r>
        <w:rPr>
          <w:rFonts w:ascii="Calibri" w:eastAsia="Calibri" w:hAnsi="Calibri" w:cs="Calibri"/>
          <w:bCs/>
        </w:rPr>
        <w:t>Subgroups were reviewed</w:t>
      </w:r>
      <w:r w:rsidR="00376D33">
        <w:rPr>
          <w:rFonts w:ascii="Calibri" w:eastAsia="Calibri" w:hAnsi="Calibri" w:cs="Calibri"/>
          <w:bCs/>
        </w:rPr>
        <w:t xml:space="preserve"> and a date set for the first meeting of each subgroup.</w:t>
      </w:r>
    </w:p>
    <w:p w14:paraId="072677E6" w14:textId="6C1FDF74" w:rsidR="00191360" w:rsidRDefault="00191360" w:rsidP="00191360">
      <w:pPr>
        <w:rPr>
          <w:rFonts w:ascii="Calibri" w:eastAsia="Calibri" w:hAnsi="Calibri" w:cs="Calibri"/>
          <w:b/>
        </w:rPr>
      </w:pPr>
    </w:p>
    <w:tbl>
      <w:tblPr>
        <w:tblStyle w:val="TableGrid"/>
        <w:tblW w:w="9558" w:type="dxa"/>
        <w:tblInd w:w="360" w:type="dxa"/>
        <w:tblLayout w:type="fixed"/>
        <w:tblLook w:val="04A0" w:firstRow="1" w:lastRow="0" w:firstColumn="1" w:lastColumn="0" w:noHBand="0" w:noVBand="1"/>
      </w:tblPr>
      <w:tblGrid>
        <w:gridCol w:w="3746"/>
        <w:gridCol w:w="1453"/>
        <w:gridCol w:w="1453"/>
        <w:gridCol w:w="1453"/>
        <w:gridCol w:w="1453"/>
      </w:tblGrid>
      <w:tr w:rsidR="00376D33" w:rsidRPr="0000373B" w14:paraId="321FD563" w14:textId="77777777" w:rsidTr="0000373B">
        <w:tc>
          <w:tcPr>
            <w:tcW w:w="3746" w:type="dxa"/>
          </w:tcPr>
          <w:p w14:paraId="7866CBAD" w14:textId="60311610" w:rsidR="00376D33" w:rsidRPr="0000373B" w:rsidRDefault="00F66477" w:rsidP="007756E1">
            <w:pPr>
              <w:rPr>
                <w:rFonts w:asciiTheme="majorHAnsi" w:hAnsiTheme="majorHAnsi" w:cstheme="majorHAnsi"/>
                <w:sz w:val="22"/>
                <w:szCs w:val="22"/>
              </w:rPr>
            </w:pPr>
            <w:r w:rsidRPr="0000373B">
              <w:rPr>
                <w:rFonts w:asciiTheme="majorHAnsi" w:hAnsiTheme="majorHAnsi" w:cstheme="majorHAnsi"/>
                <w:sz w:val="22"/>
                <w:szCs w:val="22"/>
              </w:rPr>
              <w:t>Subgroup</w:t>
            </w:r>
          </w:p>
        </w:tc>
        <w:tc>
          <w:tcPr>
            <w:tcW w:w="1453" w:type="dxa"/>
          </w:tcPr>
          <w:p w14:paraId="1AA094AD" w14:textId="5B1D5D3A" w:rsidR="00376D33" w:rsidRPr="0000373B" w:rsidRDefault="00376D33" w:rsidP="007756E1">
            <w:pPr>
              <w:rPr>
                <w:rFonts w:asciiTheme="majorHAnsi" w:hAnsiTheme="majorHAnsi" w:cstheme="majorHAnsi"/>
                <w:sz w:val="22"/>
                <w:szCs w:val="22"/>
              </w:rPr>
            </w:pPr>
            <w:r w:rsidRPr="0000373B">
              <w:rPr>
                <w:rFonts w:asciiTheme="majorHAnsi" w:hAnsiTheme="majorHAnsi" w:cstheme="majorHAnsi"/>
                <w:sz w:val="22"/>
                <w:szCs w:val="22"/>
              </w:rPr>
              <w:t xml:space="preserve"> </w:t>
            </w:r>
            <w:r w:rsidR="0000373B">
              <w:rPr>
                <w:rFonts w:asciiTheme="majorHAnsi" w:hAnsiTheme="majorHAnsi" w:cstheme="majorHAnsi"/>
                <w:sz w:val="22"/>
                <w:szCs w:val="22"/>
              </w:rPr>
              <w:t>Chair</w:t>
            </w:r>
          </w:p>
        </w:tc>
        <w:tc>
          <w:tcPr>
            <w:tcW w:w="1453" w:type="dxa"/>
          </w:tcPr>
          <w:p w14:paraId="1D7468D2" w14:textId="41DF24AB" w:rsidR="00376D33" w:rsidRPr="0000373B" w:rsidRDefault="00376D33" w:rsidP="007756E1">
            <w:pPr>
              <w:rPr>
                <w:rFonts w:asciiTheme="majorHAnsi" w:hAnsiTheme="majorHAnsi" w:cstheme="majorHAnsi"/>
                <w:sz w:val="22"/>
                <w:szCs w:val="22"/>
              </w:rPr>
            </w:pPr>
            <w:r w:rsidRPr="0000373B">
              <w:rPr>
                <w:rFonts w:asciiTheme="majorHAnsi" w:hAnsiTheme="majorHAnsi" w:cstheme="majorHAnsi"/>
                <w:sz w:val="22"/>
                <w:szCs w:val="22"/>
              </w:rPr>
              <w:t>Vice</w:t>
            </w:r>
            <w:r w:rsidR="0000373B">
              <w:rPr>
                <w:rFonts w:asciiTheme="majorHAnsi" w:hAnsiTheme="majorHAnsi" w:cstheme="majorHAnsi"/>
                <w:sz w:val="22"/>
                <w:szCs w:val="22"/>
              </w:rPr>
              <w:t>-</w:t>
            </w:r>
            <w:r w:rsidRPr="0000373B">
              <w:rPr>
                <w:rFonts w:asciiTheme="majorHAnsi" w:hAnsiTheme="majorHAnsi" w:cstheme="majorHAnsi"/>
                <w:sz w:val="22"/>
                <w:szCs w:val="22"/>
              </w:rPr>
              <w:t>Chair</w:t>
            </w:r>
          </w:p>
        </w:tc>
        <w:tc>
          <w:tcPr>
            <w:tcW w:w="1453" w:type="dxa"/>
          </w:tcPr>
          <w:p w14:paraId="15E60E11" w14:textId="77777777" w:rsidR="00376D33" w:rsidRPr="0000373B" w:rsidRDefault="00376D33" w:rsidP="007756E1">
            <w:pPr>
              <w:rPr>
                <w:rFonts w:asciiTheme="majorHAnsi" w:hAnsiTheme="majorHAnsi" w:cstheme="majorHAnsi"/>
                <w:sz w:val="22"/>
                <w:szCs w:val="22"/>
              </w:rPr>
            </w:pPr>
            <w:r w:rsidRPr="0000373B">
              <w:rPr>
                <w:rFonts w:asciiTheme="majorHAnsi" w:hAnsiTheme="majorHAnsi" w:cstheme="majorHAnsi"/>
                <w:sz w:val="22"/>
                <w:szCs w:val="22"/>
              </w:rPr>
              <w:t>Members</w:t>
            </w:r>
          </w:p>
        </w:tc>
        <w:tc>
          <w:tcPr>
            <w:tcW w:w="1453" w:type="dxa"/>
          </w:tcPr>
          <w:p w14:paraId="35B66A7C" w14:textId="77777777" w:rsidR="00376D33" w:rsidRPr="0000373B" w:rsidRDefault="00376D33" w:rsidP="007756E1">
            <w:pPr>
              <w:rPr>
                <w:rFonts w:asciiTheme="majorHAnsi" w:hAnsiTheme="majorHAnsi" w:cstheme="majorHAnsi"/>
                <w:sz w:val="22"/>
                <w:szCs w:val="22"/>
              </w:rPr>
            </w:pPr>
            <w:r w:rsidRPr="0000373B">
              <w:rPr>
                <w:rFonts w:asciiTheme="majorHAnsi" w:hAnsiTheme="majorHAnsi" w:cstheme="majorHAnsi"/>
                <w:sz w:val="22"/>
                <w:szCs w:val="22"/>
              </w:rPr>
              <w:t>Meeting Time</w:t>
            </w:r>
          </w:p>
        </w:tc>
      </w:tr>
      <w:tr w:rsidR="00376D33" w:rsidRPr="0000373B" w14:paraId="3A954F06" w14:textId="77777777" w:rsidTr="0000373B">
        <w:tc>
          <w:tcPr>
            <w:tcW w:w="3746" w:type="dxa"/>
          </w:tcPr>
          <w:p w14:paraId="0A4A159A" w14:textId="77777777" w:rsidR="00376D33" w:rsidRPr="0000373B" w:rsidRDefault="00376D33" w:rsidP="007756E1">
            <w:pPr>
              <w:rPr>
                <w:rFonts w:asciiTheme="majorHAnsi" w:hAnsiTheme="majorHAnsi" w:cstheme="majorHAnsi"/>
                <w:b/>
                <w:bCs/>
                <w:sz w:val="22"/>
                <w:szCs w:val="22"/>
              </w:rPr>
            </w:pPr>
            <w:r w:rsidRPr="0000373B">
              <w:rPr>
                <w:rFonts w:asciiTheme="majorHAnsi" w:hAnsiTheme="majorHAnsi" w:cstheme="majorHAnsi"/>
                <w:b/>
                <w:bCs/>
                <w:sz w:val="22"/>
                <w:szCs w:val="22"/>
              </w:rPr>
              <w:t>Sources and Definitions</w:t>
            </w:r>
          </w:p>
          <w:p w14:paraId="572B783B" w14:textId="77777777" w:rsidR="00376D33" w:rsidRPr="0000373B" w:rsidRDefault="00376D33" w:rsidP="00376D33">
            <w:pPr>
              <w:pStyle w:val="ListParagraph"/>
              <w:numPr>
                <w:ilvl w:val="0"/>
                <w:numId w:val="21"/>
              </w:numPr>
              <w:spacing w:before="120" w:after="120"/>
              <w:ind w:right="113"/>
              <w:rPr>
                <w:rFonts w:asciiTheme="majorHAnsi" w:hAnsiTheme="majorHAnsi" w:cstheme="majorHAnsi"/>
                <w:sz w:val="22"/>
                <w:szCs w:val="22"/>
              </w:rPr>
            </w:pPr>
            <w:r w:rsidRPr="0000373B">
              <w:rPr>
                <w:rFonts w:asciiTheme="majorHAnsi" w:hAnsiTheme="majorHAnsi" w:cstheme="majorHAnsi"/>
                <w:sz w:val="22"/>
                <w:szCs w:val="22"/>
                <w:lang w:val="en-US"/>
              </w:rPr>
              <w:t xml:space="preserve">Identify industry, government, academic, SDO, and other sources of policies, standards, principles, and terms that can be used to inform the draft P3400 </w:t>
            </w:r>
            <w:r w:rsidRPr="0000373B">
              <w:rPr>
                <w:rFonts w:asciiTheme="majorHAnsi" w:hAnsiTheme="majorHAnsi" w:cstheme="majorHAnsi"/>
                <w:sz w:val="22"/>
                <w:szCs w:val="22"/>
                <w:lang w:val="en-US"/>
              </w:rPr>
              <w:lastRenderedPageBreak/>
              <w:t>standard or that could potentially be used as references or sources of material in the P3400 standard.</w:t>
            </w:r>
          </w:p>
          <w:p w14:paraId="39B04D9F" w14:textId="6EC8B089" w:rsidR="00376D33" w:rsidRPr="0000373B" w:rsidRDefault="00376D33" w:rsidP="00376D33">
            <w:pPr>
              <w:pStyle w:val="ListParagraph"/>
              <w:numPr>
                <w:ilvl w:val="0"/>
                <w:numId w:val="21"/>
              </w:numPr>
              <w:spacing w:before="120" w:after="120"/>
              <w:ind w:right="113"/>
              <w:rPr>
                <w:rFonts w:asciiTheme="majorHAnsi" w:hAnsiTheme="majorHAnsi" w:cstheme="majorHAnsi"/>
                <w:sz w:val="22"/>
                <w:szCs w:val="22"/>
              </w:rPr>
            </w:pPr>
            <w:r w:rsidRPr="0000373B">
              <w:rPr>
                <w:rFonts w:asciiTheme="majorHAnsi" w:hAnsiTheme="majorHAnsi" w:cstheme="majorHAnsi"/>
                <w:sz w:val="22"/>
                <w:szCs w:val="22"/>
                <w:lang w:val="en-US"/>
              </w:rPr>
              <w:t xml:space="preserve">Draft the definitions section of the P3400 standard. This subgroup shall consult the IEEE Standards Dictionary prior to proposing a new definition. </w:t>
            </w:r>
          </w:p>
          <w:p w14:paraId="3969771C" w14:textId="77777777" w:rsidR="00376D33" w:rsidRDefault="0000373B" w:rsidP="0000373B">
            <w:pPr>
              <w:spacing w:before="120" w:after="120"/>
              <w:ind w:left="360" w:right="113"/>
              <w:rPr>
                <w:rFonts w:asciiTheme="majorHAnsi" w:hAnsiTheme="majorHAnsi" w:cstheme="majorHAnsi"/>
                <w:sz w:val="22"/>
                <w:szCs w:val="22"/>
                <w:lang w:val="en-US"/>
              </w:rPr>
            </w:pPr>
            <w:r w:rsidRPr="0000373B">
              <w:rPr>
                <w:rFonts w:asciiTheme="majorHAnsi" w:hAnsiTheme="majorHAnsi" w:cstheme="majorHAnsi"/>
                <w:sz w:val="22"/>
                <w:szCs w:val="22"/>
                <w:lang w:val="en-US"/>
              </w:rPr>
              <w:t>(</w:t>
            </w:r>
            <w:hyperlink r:id="rId13" w:history="1">
              <w:r w:rsidRPr="0000373B">
                <w:rPr>
                  <w:rStyle w:val="Hyperlink"/>
                  <w:rFonts w:asciiTheme="majorHAnsi" w:hAnsiTheme="majorHAnsi" w:cstheme="majorHAnsi"/>
                  <w:sz w:val="22"/>
                  <w:szCs w:val="22"/>
                  <w:lang w:val="en-US"/>
                </w:rPr>
                <w:t>https://ieeexplore.ieee.org/browse/standards/dictionary</w:t>
              </w:r>
            </w:hyperlink>
            <w:r w:rsidRPr="0000373B">
              <w:rPr>
                <w:rFonts w:asciiTheme="majorHAnsi" w:hAnsiTheme="majorHAnsi" w:cstheme="majorHAnsi"/>
                <w:sz w:val="22"/>
                <w:szCs w:val="22"/>
                <w:lang w:val="en-US"/>
              </w:rPr>
              <w:t>)</w:t>
            </w:r>
          </w:p>
          <w:p w14:paraId="76420D73" w14:textId="77777777" w:rsidR="0000373B" w:rsidRPr="0000373B" w:rsidRDefault="0000373B" w:rsidP="0000373B">
            <w:pPr>
              <w:rPr>
                <w:rFonts w:asciiTheme="majorHAnsi" w:hAnsiTheme="majorHAnsi" w:cstheme="majorHAnsi"/>
                <w:sz w:val="22"/>
                <w:szCs w:val="22"/>
              </w:rPr>
            </w:pPr>
            <w:r w:rsidRPr="0000373B">
              <w:rPr>
                <w:rFonts w:asciiTheme="majorHAnsi" w:hAnsiTheme="majorHAnsi" w:cstheme="majorHAnsi"/>
                <w:sz w:val="22"/>
                <w:szCs w:val="22"/>
              </w:rPr>
              <w:t xml:space="preserve">iMeet Link: </w:t>
            </w:r>
            <w:hyperlink r:id="rId14" w:history="1">
              <w:r w:rsidRPr="0000373B">
                <w:rPr>
                  <w:rStyle w:val="Hyperlink"/>
                  <w:rFonts w:asciiTheme="majorHAnsi" w:hAnsiTheme="majorHAnsi" w:cstheme="majorHAnsi"/>
                  <w:sz w:val="22"/>
                  <w:szCs w:val="22"/>
                </w:rPr>
                <w:t>https://ieee-sa.imeetcentral.com/p3400/folder/WzIwLDE1MTkzMjg4XQ</w:t>
              </w:r>
            </w:hyperlink>
          </w:p>
          <w:p w14:paraId="3B9E8C9A" w14:textId="15A0159A" w:rsidR="0000373B" w:rsidRPr="0000373B" w:rsidRDefault="0000373B" w:rsidP="0000373B">
            <w:pPr>
              <w:spacing w:before="120" w:after="120"/>
              <w:ind w:left="360" w:right="113"/>
              <w:rPr>
                <w:rFonts w:asciiTheme="majorHAnsi" w:hAnsiTheme="majorHAnsi" w:cstheme="majorHAnsi"/>
                <w:sz w:val="22"/>
                <w:szCs w:val="22"/>
              </w:rPr>
            </w:pPr>
          </w:p>
        </w:tc>
        <w:tc>
          <w:tcPr>
            <w:tcW w:w="1453" w:type="dxa"/>
          </w:tcPr>
          <w:p w14:paraId="4C84C07E" w14:textId="77777777" w:rsidR="00376D33" w:rsidRPr="0000373B" w:rsidRDefault="00376D33" w:rsidP="007756E1">
            <w:pPr>
              <w:rPr>
                <w:rFonts w:asciiTheme="majorHAnsi" w:hAnsiTheme="majorHAnsi" w:cstheme="majorHAnsi"/>
                <w:sz w:val="22"/>
                <w:szCs w:val="22"/>
              </w:rPr>
            </w:pPr>
            <w:r w:rsidRPr="0000373B">
              <w:rPr>
                <w:rFonts w:asciiTheme="majorHAnsi" w:hAnsiTheme="majorHAnsi" w:cstheme="majorHAnsi"/>
                <w:sz w:val="22"/>
                <w:szCs w:val="22"/>
              </w:rPr>
              <w:lastRenderedPageBreak/>
              <w:t>Joseph Levy</w:t>
            </w:r>
          </w:p>
        </w:tc>
        <w:tc>
          <w:tcPr>
            <w:tcW w:w="1453" w:type="dxa"/>
          </w:tcPr>
          <w:p w14:paraId="1BD985BB" w14:textId="77777777" w:rsidR="00376D33" w:rsidRPr="0000373B" w:rsidRDefault="00376D33" w:rsidP="007756E1">
            <w:pPr>
              <w:rPr>
                <w:rFonts w:asciiTheme="majorHAnsi" w:hAnsiTheme="majorHAnsi" w:cstheme="majorHAnsi"/>
                <w:sz w:val="22"/>
                <w:szCs w:val="22"/>
              </w:rPr>
            </w:pPr>
            <w:r w:rsidRPr="0000373B">
              <w:rPr>
                <w:rFonts w:asciiTheme="majorHAnsi" w:hAnsiTheme="majorHAnsi" w:cstheme="majorHAnsi"/>
                <w:sz w:val="22"/>
                <w:szCs w:val="22"/>
              </w:rPr>
              <w:t>Annette Reilly</w:t>
            </w:r>
          </w:p>
        </w:tc>
        <w:tc>
          <w:tcPr>
            <w:tcW w:w="1453" w:type="dxa"/>
          </w:tcPr>
          <w:p w14:paraId="02EC1641" w14:textId="77777777" w:rsidR="00376D33" w:rsidRPr="0000373B" w:rsidRDefault="00376D33" w:rsidP="007756E1">
            <w:pPr>
              <w:rPr>
                <w:rFonts w:asciiTheme="majorHAnsi" w:hAnsiTheme="majorHAnsi" w:cstheme="majorHAnsi"/>
                <w:sz w:val="22"/>
                <w:szCs w:val="22"/>
              </w:rPr>
            </w:pPr>
            <w:r w:rsidRPr="0000373B">
              <w:rPr>
                <w:rFonts w:asciiTheme="majorHAnsi" w:hAnsiTheme="majorHAnsi" w:cstheme="majorHAnsi"/>
                <w:sz w:val="22"/>
                <w:szCs w:val="22"/>
              </w:rPr>
              <w:t>David Michel</w:t>
            </w:r>
          </w:p>
          <w:p w14:paraId="361E5B62" w14:textId="77777777" w:rsidR="00376D33" w:rsidRPr="0000373B" w:rsidRDefault="00376D33" w:rsidP="007756E1">
            <w:pPr>
              <w:rPr>
                <w:rFonts w:asciiTheme="majorHAnsi" w:hAnsiTheme="majorHAnsi" w:cstheme="majorHAnsi"/>
                <w:sz w:val="22"/>
                <w:szCs w:val="22"/>
              </w:rPr>
            </w:pPr>
          </w:p>
        </w:tc>
        <w:tc>
          <w:tcPr>
            <w:tcW w:w="1453" w:type="dxa"/>
          </w:tcPr>
          <w:p w14:paraId="45A4990B" w14:textId="77777777" w:rsidR="00376D33" w:rsidRPr="0000373B" w:rsidRDefault="00376D33" w:rsidP="007756E1">
            <w:pPr>
              <w:rPr>
                <w:rFonts w:asciiTheme="majorHAnsi" w:hAnsiTheme="majorHAnsi" w:cstheme="majorHAnsi"/>
                <w:sz w:val="22"/>
                <w:szCs w:val="22"/>
              </w:rPr>
            </w:pPr>
            <w:r w:rsidRPr="0000373B">
              <w:rPr>
                <w:rFonts w:asciiTheme="majorHAnsi" w:hAnsiTheme="majorHAnsi" w:cstheme="majorHAnsi"/>
                <w:sz w:val="22"/>
                <w:szCs w:val="22"/>
              </w:rPr>
              <w:t xml:space="preserve">Day: Wed </w:t>
            </w:r>
          </w:p>
          <w:p w14:paraId="56900EB1" w14:textId="77777777" w:rsidR="00376D33" w:rsidRPr="0000373B" w:rsidRDefault="00376D33" w:rsidP="007756E1">
            <w:pPr>
              <w:rPr>
                <w:rFonts w:asciiTheme="majorHAnsi" w:hAnsiTheme="majorHAnsi" w:cstheme="majorHAnsi"/>
                <w:sz w:val="22"/>
                <w:szCs w:val="22"/>
              </w:rPr>
            </w:pPr>
            <w:r w:rsidRPr="0000373B">
              <w:rPr>
                <w:rFonts w:asciiTheme="majorHAnsi" w:hAnsiTheme="majorHAnsi" w:cstheme="majorHAnsi"/>
                <w:sz w:val="22"/>
                <w:szCs w:val="22"/>
              </w:rPr>
              <w:t>Time: UTC 13:00 – 14:00</w:t>
            </w:r>
          </w:p>
          <w:p w14:paraId="6F907204" w14:textId="77777777" w:rsidR="00376D33" w:rsidRPr="0000373B" w:rsidRDefault="00376D33" w:rsidP="007756E1">
            <w:pPr>
              <w:rPr>
                <w:rFonts w:asciiTheme="majorHAnsi" w:hAnsiTheme="majorHAnsi" w:cstheme="majorHAnsi"/>
                <w:sz w:val="22"/>
                <w:szCs w:val="22"/>
              </w:rPr>
            </w:pPr>
            <w:r w:rsidRPr="0000373B">
              <w:rPr>
                <w:rFonts w:asciiTheme="majorHAnsi" w:hAnsiTheme="majorHAnsi" w:cstheme="majorHAnsi"/>
                <w:sz w:val="22"/>
                <w:szCs w:val="22"/>
              </w:rPr>
              <w:t xml:space="preserve">(9.00 – 10.00 EST) </w:t>
            </w:r>
          </w:p>
          <w:p w14:paraId="1372FBDE" w14:textId="77777777" w:rsidR="00376D33" w:rsidRPr="0000373B" w:rsidRDefault="00376D33" w:rsidP="007756E1">
            <w:pPr>
              <w:rPr>
                <w:rFonts w:asciiTheme="majorHAnsi" w:hAnsiTheme="majorHAnsi" w:cstheme="majorHAnsi"/>
                <w:sz w:val="22"/>
                <w:szCs w:val="22"/>
              </w:rPr>
            </w:pPr>
            <w:r w:rsidRPr="0000373B">
              <w:rPr>
                <w:rFonts w:asciiTheme="majorHAnsi" w:hAnsiTheme="majorHAnsi" w:cstheme="majorHAnsi"/>
                <w:sz w:val="22"/>
                <w:szCs w:val="22"/>
              </w:rPr>
              <w:t xml:space="preserve">Frequency: </w:t>
            </w:r>
          </w:p>
          <w:p w14:paraId="3D35233A" w14:textId="77777777" w:rsidR="00376D33" w:rsidRPr="0000373B" w:rsidRDefault="00376D33" w:rsidP="007756E1">
            <w:pPr>
              <w:rPr>
                <w:rFonts w:asciiTheme="majorHAnsi" w:hAnsiTheme="majorHAnsi" w:cstheme="majorHAnsi"/>
                <w:sz w:val="22"/>
                <w:szCs w:val="22"/>
              </w:rPr>
            </w:pPr>
            <w:r w:rsidRPr="0000373B">
              <w:rPr>
                <w:rFonts w:asciiTheme="majorHAnsi" w:hAnsiTheme="majorHAnsi" w:cstheme="majorHAnsi"/>
                <w:sz w:val="22"/>
                <w:szCs w:val="22"/>
              </w:rPr>
              <w:lastRenderedPageBreak/>
              <w:t>First Meeting: 20 July</w:t>
            </w:r>
          </w:p>
        </w:tc>
      </w:tr>
    </w:tbl>
    <w:p w14:paraId="0D0562B0" w14:textId="77777777" w:rsidR="00376D33" w:rsidRPr="0000373B" w:rsidRDefault="00376D33" w:rsidP="00376D33">
      <w:pPr>
        <w:rPr>
          <w:rFonts w:asciiTheme="majorHAnsi" w:hAnsiTheme="majorHAnsi" w:cstheme="majorHAnsi"/>
          <w:sz w:val="22"/>
          <w:szCs w:val="22"/>
        </w:rPr>
      </w:pPr>
    </w:p>
    <w:p w14:paraId="16CB60A3" w14:textId="73A4D584" w:rsidR="00376D33" w:rsidRDefault="00376D33" w:rsidP="00376D33"/>
    <w:tbl>
      <w:tblPr>
        <w:tblStyle w:val="TableGrid"/>
        <w:tblW w:w="9558" w:type="dxa"/>
        <w:tblInd w:w="360" w:type="dxa"/>
        <w:tblLayout w:type="fixed"/>
        <w:tblLook w:val="04A0" w:firstRow="1" w:lastRow="0" w:firstColumn="1" w:lastColumn="0" w:noHBand="0" w:noVBand="1"/>
      </w:tblPr>
      <w:tblGrid>
        <w:gridCol w:w="3746"/>
        <w:gridCol w:w="1418"/>
        <w:gridCol w:w="1417"/>
        <w:gridCol w:w="1559"/>
        <w:gridCol w:w="1418"/>
      </w:tblGrid>
      <w:tr w:rsidR="00376D33" w:rsidRPr="004513C4" w14:paraId="1025A2A5" w14:textId="77777777" w:rsidTr="0000373B">
        <w:tc>
          <w:tcPr>
            <w:tcW w:w="3746" w:type="dxa"/>
          </w:tcPr>
          <w:p w14:paraId="1347167F" w14:textId="611F9DD9" w:rsidR="00376D33" w:rsidRPr="004513C4" w:rsidRDefault="00F66477" w:rsidP="007756E1">
            <w:pPr>
              <w:rPr>
                <w:rFonts w:asciiTheme="majorHAnsi" w:hAnsiTheme="majorHAnsi" w:cstheme="majorHAnsi"/>
                <w:sz w:val="22"/>
                <w:szCs w:val="22"/>
              </w:rPr>
            </w:pPr>
            <w:r w:rsidRPr="004513C4">
              <w:rPr>
                <w:rFonts w:asciiTheme="majorHAnsi" w:hAnsiTheme="majorHAnsi" w:cstheme="majorHAnsi"/>
                <w:sz w:val="22"/>
                <w:szCs w:val="22"/>
              </w:rPr>
              <w:t>Subgroup</w:t>
            </w:r>
          </w:p>
        </w:tc>
        <w:tc>
          <w:tcPr>
            <w:tcW w:w="1418" w:type="dxa"/>
          </w:tcPr>
          <w:p w14:paraId="2936D257" w14:textId="77777777" w:rsidR="00376D33" w:rsidRPr="004513C4" w:rsidRDefault="00376D33" w:rsidP="007756E1">
            <w:pPr>
              <w:rPr>
                <w:rFonts w:asciiTheme="majorHAnsi" w:hAnsiTheme="majorHAnsi" w:cstheme="majorHAnsi"/>
                <w:sz w:val="22"/>
                <w:szCs w:val="22"/>
              </w:rPr>
            </w:pPr>
            <w:r w:rsidRPr="004513C4">
              <w:rPr>
                <w:rFonts w:asciiTheme="majorHAnsi" w:hAnsiTheme="majorHAnsi" w:cstheme="majorHAnsi"/>
                <w:sz w:val="22"/>
                <w:szCs w:val="22"/>
              </w:rPr>
              <w:t>Chair</w:t>
            </w:r>
          </w:p>
        </w:tc>
        <w:tc>
          <w:tcPr>
            <w:tcW w:w="1417" w:type="dxa"/>
          </w:tcPr>
          <w:p w14:paraId="37302308" w14:textId="77777777" w:rsidR="00376D33" w:rsidRPr="004513C4" w:rsidRDefault="00376D33" w:rsidP="007756E1">
            <w:pPr>
              <w:rPr>
                <w:rFonts w:asciiTheme="majorHAnsi" w:hAnsiTheme="majorHAnsi" w:cstheme="majorHAnsi"/>
                <w:sz w:val="22"/>
                <w:szCs w:val="22"/>
              </w:rPr>
            </w:pPr>
            <w:r w:rsidRPr="004513C4">
              <w:rPr>
                <w:rFonts w:asciiTheme="majorHAnsi" w:hAnsiTheme="majorHAnsi" w:cstheme="majorHAnsi"/>
                <w:sz w:val="22"/>
                <w:szCs w:val="22"/>
              </w:rPr>
              <w:t>Vice Chair</w:t>
            </w:r>
          </w:p>
        </w:tc>
        <w:tc>
          <w:tcPr>
            <w:tcW w:w="1559" w:type="dxa"/>
          </w:tcPr>
          <w:p w14:paraId="4CBCB210" w14:textId="77777777" w:rsidR="00376D33" w:rsidRPr="004513C4" w:rsidRDefault="00376D33" w:rsidP="007756E1">
            <w:pPr>
              <w:rPr>
                <w:rFonts w:asciiTheme="majorHAnsi" w:hAnsiTheme="majorHAnsi" w:cstheme="majorHAnsi"/>
                <w:sz w:val="22"/>
                <w:szCs w:val="22"/>
              </w:rPr>
            </w:pPr>
            <w:r w:rsidRPr="004513C4">
              <w:rPr>
                <w:rFonts w:asciiTheme="majorHAnsi" w:hAnsiTheme="majorHAnsi" w:cstheme="majorHAnsi"/>
                <w:sz w:val="22"/>
                <w:szCs w:val="22"/>
              </w:rPr>
              <w:t>Members</w:t>
            </w:r>
          </w:p>
        </w:tc>
        <w:tc>
          <w:tcPr>
            <w:tcW w:w="1418" w:type="dxa"/>
          </w:tcPr>
          <w:p w14:paraId="7E07E693" w14:textId="77777777" w:rsidR="00376D33" w:rsidRPr="004513C4" w:rsidRDefault="00376D33" w:rsidP="007756E1">
            <w:pPr>
              <w:rPr>
                <w:rFonts w:asciiTheme="majorHAnsi" w:hAnsiTheme="majorHAnsi" w:cstheme="majorHAnsi"/>
                <w:sz w:val="22"/>
                <w:szCs w:val="22"/>
              </w:rPr>
            </w:pPr>
            <w:r w:rsidRPr="004513C4">
              <w:rPr>
                <w:rFonts w:asciiTheme="majorHAnsi" w:hAnsiTheme="majorHAnsi" w:cstheme="majorHAnsi"/>
                <w:sz w:val="22"/>
                <w:szCs w:val="22"/>
              </w:rPr>
              <w:t>Meeting Time</w:t>
            </w:r>
          </w:p>
        </w:tc>
      </w:tr>
      <w:tr w:rsidR="00376D33" w:rsidRPr="004513C4" w14:paraId="0F8E3B97" w14:textId="77777777" w:rsidTr="0000373B">
        <w:tc>
          <w:tcPr>
            <w:tcW w:w="3746" w:type="dxa"/>
          </w:tcPr>
          <w:p w14:paraId="0EDD568E" w14:textId="77777777" w:rsidR="00376D33" w:rsidRPr="004513C4" w:rsidRDefault="00376D33" w:rsidP="007756E1">
            <w:pPr>
              <w:rPr>
                <w:rFonts w:asciiTheme="majorHAnsi" w:hAnsiTheme="majorHAnsi" w:cstheme="majorHAnsi"/>
                <w:b/>
                <w:bCs/>
                <w:sz w:val="22"/>
                <w:szCs w:val="22"/>
              </w:rPr>
            </w:pPr>
            <w:r w:rsidRPr="004513C4">
              <w:rPr>
                <w:rFonts w:asciiTheme="majorHAnsi" w:hAnsiTheme="majorHAnsi" w:cstheme="majorHAnsi"/>
                <w:b/>
                <w:bCs/>
                <w:sz w:val="22"/>
                <w:szCs w:val="22"/>
              </w:rPr>
              <w:t>Principles</w:t>
            </w:r>
          </w:p>
          <w:p w14:paraId="5C4E4B6B" w14:textId="77777777" w:rsidR="00376D33" w:rsidRPr="004513C4" w:rsidRDefault="00376D33" w:rsidP="007756E1">
            <w:pPr>
              <w:rPr>
                <w:rFonts w:asciiTheme="majorHAnsi" w:hAnsiTheme="majorHAnsi" w:cstheme="majorHAnsi"/>
                <w:sz w:val="22"/>
                <w:szCs w:val="22"/>
              </w:rPr>
            </w:pPr>
            <w:r w:rsidRPr="004513C4">
              <w:rPr>
                <w:rFonts w:asciiTheme="majorHAnsi" w:hAnsiTheme="majorHAnsi" w:cstheme="majorHAnsi"/>
                <w:sz w:val="22"/>
                <w:szCs w:val="22"/>
                <w:lang w:val="en-US"/>
              </w:rPr>
              <w:t>Draft a section of the P3400 standard that states principles for using inclusive language and for identifying and replacing non-inclusive language.</w:t>
            </w:r>
          </w:p>
          <w:p w14:paraId="7241BEA9" w14:textId="77777777" w:rsidR="00376D33" w:rsidRPr="004513C4" w:rsidRDefault="00376D33" w:rsidP="007756E1">
            <w:pPr>
              <w:rPr>
                <w:rFonts w:asciiTheme="majorHAnsi" w:hAnsiTheme="majorHAnsi" w:cstheme="majorHAnsi"/>
                <w:sz w:val="22"/>
                <w:szCs w:val="22"/>
              </w:rPr>
            </w:pPr>
          </w:p>
          <w:p w14:paraId="42B02CCD" w14:textId="5F3C4EA8" w:rsidR="0000373B" w:rsidRPr="004513C4" w:rsidRDefault="0000373B" w:rsidP="007756E1">
            <w:pPr>
              <w:rPr>
                <w:rFonts w:asciiTheme="majorHAnsi" w:hAnsiTheme="majorHAnsi" w:cstheme="majorHAnsi"/>
                <w:sz w:val="22"/>
                <w:szCs w:val="22"/>
              </w:rPr>
            </w:pPr>
            <w:r w:rsidRPr="004513C4">
              <w:rPr>
                <w:rFonts w:asciiTheme="majorHAnsi" w:hAnsiTheme="majorHAnsi" w:cstheme="majorHAnsi"/>
                <w:sz w:val="22"/>
                <w:szCs w:val="22"/>
              </w:rPr>
              <w:t>iMeet Link: https://ieee-sa.imeetcentral.com/p3400/folder/WzIwLDE1MTkzMjg5XQ</w:t>
            </w:r>
          </w:p>
        </w:tc>
        <w:tc>
          <w:tcPr>
            <w:tcW w:w="1418" w:type="dxa"/>
          </w:tcPr>
          <w:p w14:paraId="7BB381A5" w14:textId="77777777" w:rsidR="00376D33" w:rsidRPr="004513C4" w:rsidRDefault="00376D33" w:rsidP="007756E1">
            <w:pPr>
              <w:rPr>
                <w:rFonts w:asciiTheme="majorHAnsi" w:hAnsiTheme="majorHAnsi" w:cstheme="majorHAnsi"/>
                <w:sz w:val="22"/>
                <w:szCs w:val="22"/>
              </w:rPr>
            </w:pPr>
            <w:r w:rsidRPr="004513C4">
              <w:rPr>
                <w:rFonts w:asciiTheme="majorHAnsi" w:hAnsiTheme="majorHAnsi" w:cstheme="majorHAnsi"/>
                <w:sz w:val="22"/>
                <w:szCs w:val="22"/>
              </w:rPr>
              <w:t xml:space="preserve">Ruby Annette </w:t>
            </w:r>
          </w:p>
        </w:tc>
        <w:tc>
          <w:tcPr>
            <w:tcW w:w="1417" w:type="dxa"/>
          </w:tcPr>
          <w:p w14:paraId="30819A97" w14:textId="77777777" w:rsidR="00376D33" w:rsidRPr="004513C4" w:rsidRDefault="00376D33" w:rsidP="007756E1">
            <w:pPr>
              <w:rPr>
                <w:rFonts w:asciiTheme="majorHAnsi" w:hAnsiTheme="majorHAnsi" w:cstheme="majorHAnsi"/>
                <w:sz w:val="22"/>
                <w:szCs w:val="22"/>
              </w:rPr>
            </w:pPr>
            <w:r w:rsidRPr="004513C4">
              <w:rPr>
                <w:rFonts w:asciiTheme="majorHAnsi" w:hAnsiTheme="majorHAnsi" w:cstheme="majorHAnsi"/>
                <w:sz w:val="22"/>
                <w:szCs w:val="22"/>
              </w:rPr>
              <w:t>Austin Johnson</w:t>
            </w:r>
          </w:p>
        </w:tc>
        <w:tc>
          <w:tcPr>
            <w:tcW w:w="1559" w:type="dxa"/>
          </w:tcPr>
          <w:p w14:paraId="7714723C" w14:textId="77777777" w:rsidR="00376D33" w:rsidRPr="004513C4" w:rsidRDefault="00376D33" w:rsidP="007756E1">
            <w:pPr>
              <w:rPr>
                <w:rFonts w:asciiTheme="majorHAnsi" w:hAnsiTheme="majorHAnsi" w:cstheme="majorHAnsi"/>
                <w:sz w:val="22"/>
                <w:szCs w:val="22"/>
              </w:rPr>
            </w:pPr>
            <w:r w:rsidRPr="004513C4">
              <w:rPr>
                <w:rFonts w:asciiTheme="majorHAnsi" w:hAnsiTheme="majorHAnsi" w:cstheme="majorHAnsi"/>
                <w:sz w:val="22"/>
                <w:szCs w:val="22"/>
              </w:rPr>
              <w:t>Kerry  Blinco</w:t>
            </w:r>
          </w:p>
          <w:p w14:paraId="666F70C4" w14:textId="77777777" w:rsidR="00376D33" w:rsidRPr="004513C4" w:rsidRDefault="00376D33" w:rsidP="007756E1">
            <w:pPr>
              <w:rPr>
                <w:rFonts w:asciiTheme="majorHAnsi" w:hAnsiTheme="majorHAnsi" w:cstheme="majorHAnsi"/>
                <w:sz w:val="22"/>
                <w:szCs w:val="22"/>
              </w:rPr>
            </w:pPr>
            <w:r w:rsidRPr="004513C4">
              <w:rPr>
                <w:rFonts w:asciiTheme="majorHAnsi" w:hAnsiTheme="majorHAnsi" w:cstheme="majorHAnsi"/>
                <w:sz w:val="22"/>
                <w:szCs w:val="22"/>
              </w:rPr>
              <w:t>Joseph Levy</w:t>
            </w:r>
          </w:p>
          <w:p w14:paraId="5C45EA8A" w14:textId="77777777" w:rsidR="00376D33" w:rsidRPr="004513C4" w:rsidRDefault="00376D33" w:rsidP="007756E1">
            <w:pPr>
              <w:rPr>
                <w:rFonts w:asciiTheme="majorHAnsi" w:hAnsiTheme="majorHAnsi" w:cstheme="majorHAnsi"/>
                <w:sz w:val="22"/>
                <w:szCs w:val="22"/>
              </w:rPr>
            </w:pPr>
          </w:p>
        </w:tc>
        <w:tc>
          <w:tcPr>
            <w:tcW w:w="1418" w:type="dxa"/>
          </w:tcPr>
          <w:p w14:paraId="01439A16" w14:textId="77777777" w:rsidR="00376D33" w:rsidRPr="004513C4" w:rsidRDefault="00376D33" w:rsidP="007756E1">
            <w:pPr>
              <w:rPr>
                <w:rFonts w:asciiTheme="majorHAnsi" w:hAnsiTheme="majorHAnsi" w:cstheme="majorHAnsi"/>
                <w:sz w:val="22"/>
                <w:szCs w:val="22"/>
              </w:rPr>
            </w:pPr>
            <w:r w:rsidRPr="004513C4">
              <w:rPr>
                <w:rFonts w:asciiTheme="majorHAnsi" w:hAnsiTheme="majorHAnsi" w:cstheme="majorHAnsi"/>
                <w:sz w:val="22"/>
                <w:szCs w:val="22"/>
              </w:rPr>
              <w:t>Day: Fri</w:t>
            </w:r>
          </w:p>
          <w:p w14:paraId="197AEB54" w14:textId="77777777" w:rsidR="00376D33" w:rsidRPr="004513C4" w:rsidRDefault="00376D33" w:rsidP="007756E1">
            <w:pPr>
              <w:rPr>
                <w:rFonts w:asciiTheme="majorHAnsi" w:hAnsiTheme="majorHAnsi" w:cstheme="majorHAnsi"/>
                <w:sz w:val="22"/>
                <w:szCs w:val="22"/>
              </w:rPr>
            </w:pPr>
            <w:r w:rsidRPr="004513C4">
              <w:rPr>
                <w:rFonts w:asciiTheme="majorHAnsi" w:hAnsiTheme="majorHAnsi" w:cstheme="majorHAnsi"/>
                <w:sz w:val="22"/>
                <w:szCs w:val="22"/>
              </w:rPr>
              <w:t>Time: UTC 12.00 – 13:00</w:t>
            </w:r>
          </w:p>
          <w:p w14:paraId="1BA2A4E0" w14:textId="77777777" w:rsidR="00376D33" w:rsidRPr="004513C4" w:rsidRDefault="00376D33" w:rsidP="007756E1">
            <w:pPr>
              <w:rPr>
                <w:rFonts w:asciiTheme="majorHAnsi" w:hAnsiTheme="majorHAnsi" w:cstheme="majorHAnsi"/>
                <w:sz w:val="22"/>
                <w:szCs w:val="22"/>
              </w:rPr>
            </w:pPr>
            <w:r w:rsidRPr="004513C4">
              <w:rPr>
                <w:rFonts w:asciiTheme="majorHAnsi" w:hAnsiTheme="majorHAnsi" w:cstheme="majorHAnsi"/>
                <w:sz w:val="22"/>
                <w:szCs w:val="22"/>
              </w:rPr>
              <w:t>7.00 – 8.00 CST</w:t>
            </w:r>
          </w:p>
          <w:p w14:paraId="499BDC8F" w14:textId="77777777" w:rsidR="00376D33" w:rsidRPr="004513C4" w:rsidRDefault="00376D33" w:rsidP="007756E1">
            <w:pPr>
              <w:rPr>
                <w:rFonts w:asciiTheme="majorHAnsi" w:hAnsiTheme="majorHAnsi" w:cstheme="majorHAnsi"/>
                <w:sz w:val="22"/>
                <w:szCs w:val="22"/>
              </w:rPr>
            </w:pPr>
            <w:r w:rsidRPr="004513C4">
              <w:rPr>
                <w:rFonts w:asciiTheme="majorHAnsi" w:hAnsiTheme="majorHAnsi" w:cstheme="majorHAnsi"/>
                <w:sz w:val="22"/>
                <w:szCs w:val="22"/>
              </w:rPr>
              <w:t xml:space="preserve">Frequency: </w:t>
            </w:r>
          </w:p>
          <w:p w14:paraId="7B693E76" w14:textId="77777777" w:rsidR="00376D33" w:rsidRPr="004513C4" w:rsidRDefault="00376D33" w:rsidP="007756E1">
            <w:pPr>
              <w:rPr>
                <w:rFonts w:asciiTheme="majorHAnsi" w:hAnsiTheme="majorHAnsi" w:cstheme="majorHAnsi"/>
                <w:sz w:val="22"/>
                <w:szCs w:val="22"/>
              </w:rPr>
            </w:pPr>
            <w:r w:rsidRPr="004513C4">
              <w:rPr>
                <w:rFonts w:asciiTheme="majorHAnsi" w:hAnsiTheme="majorHAnsi" w:cstheme="majorHAnsi"/>
                <w:sz w:val="22"/>
                <w:szCs w:val="22"/>
              </w:rPr>
              <w:t>First Meeting: 8 July</w:t>
            </w:r>
          </w:p>
        </w:tc>
      </w:tr>
    </w:tbl>
    <w:p w14:paraId="760C3E3C" w14:textId="27A26736" w:rsidR="00376D33" w:rsidRDefault="00376D33" w:rsidP="00376D33"/>
    <w:p w14:paraId="4EBC6A60" w14:textId="77777777" w:rsidR="00376D33" w:rsidRDefault="00376D33" w:rsidP="00376D33"/>
    <w:tbl>
      <w:tblPr>
        <w:tblStyle w:val="TableGrid"/>
        <w:tblW w:w="9558" w:type="dxa"/>
        <w:tblInd w:w="360" w:type="dxa"/>
        <w:tblLayout w:type="fixed"/>
        <w:tblLook w:val="04A0" w:firstRow="1" w:lastRow="0" w:firstColumn="1" w:lastColumn="0" w:noHBand="0" w:noVBand="1"/>
      </w:tblPr>
      <w:tblGrid>
        <w:gridCol w:w="3746"/>
        <w:gridCol w:w="1418"/>
        <w:gridCol w:w="1417"/>
        <w:gridCol w:w="1559"/>
        <w:gridCol w:w="1418"/>
      </w:tblGrid>
      <w:tr w:rsidR="00376D33" w:rsidRPr="004513C4" w14:paraId="6472C416" w14:textId="77777777" w:rsidTr="0000373B">
        <w:tc>
          <w:tcPr>
            <w:tcW w:w="3746" w:type="dxa"/>
          </w:tcPr>
          <w:p w14:paraId="2D49B1FA" w14:textId="72D25D55" w:rsidR="00376D33" w:rsidRPr="004513C4" w:rsidRDefault="00F66477" w:rsidP="007756E1">
            <w:pPr>
              <w:rPr>
                <w:rFonts w:asciiTheme="majorHAnsi" w:hAnsiTheme="majorHAnsi" w:cstheme="majorHAnsi"/>
                <w:sz w:val="22"/>
                <w:szCs w:val="22"/>
              </w:rPr>
            </w:pPr>
            <w:r w:rsidRPr="004513C4">
              <w:rPr>
                <w:rFonts w:asciiTheme="majorHAnsi" w:hAnsiTheme="majorHAnsi" w:cstheme="majorHAnsi"/>
                <w:sz w:val="22"/>
                <w:szCs w:val="22"/>
              </w:rPr>
              <w:t>Subgroup</w:t>
            </w:r>
          </w:p>
        </w:tc>
        <w:tc>
          <w:tcPr>
            <w:tcW w:w="1418" w:type="dxa"/>
          </w:tcPr>
          <w:p w14:paraId="7F3D9A22" w14:textId="77777777" w:rsidR="00376D33" w:rsidRPr="004513C4" w:rsidRDefault="00376D33" w:rsidP="007756E1">
            <w:pPr>
              <w:rPr>
                <w:rFonts w:asciiTheme="majorHAnsi" w:hAnsiTheme="majorHAnsi" w:cstheme="majorHAnsi"/>
                <w:sz w:val="22"/>
                <w:szCs w:val="22"/>
              </w:rPr>
            </w:pPr>
            <w:r w:rsidRPr="004513C4">
              <w:rPr>
                <w:rFonts w:asciiTheme="majorHAnsi" w:hAnsiTheme="majorHAnsi" w:cstheme="majorHAnsi"/>
                <w:sz w:val="22"/>
                <w:szCs w:val="22"/>
              </w:rPr>
              <w:t>Chair</w:t>
            </w:r>
          </w:p>
        </w:tc>
        <w:tc>
          <w:tcPr>
            <w:tcW w:w="1417" w:type="dxa"/>
          </w:tcPr>
          <w:p w14:paraId="794F1424" w14:textId="77777777" w:rsidR="00376D33" w:rsidRPr="004513C4" w:rsidRDefault="00376D33" w:rsidP="007756E1">
            <w:pPr>
              <w:rPr>
                <w:rFonts w:asciiTheme="majorHAnsi" w:hAnsiTheme="majorHAnsi" w:cstheme="majorHAnsi"/>
                <w:sz w:val="22"/>
                <w:szCs w:val="22"/>
              </w:rPr>
            </w:pPr>
            <w:r w:rsidRPr="004513C4">
              <w:rPr>
                <w:rFonts w:asciiTheme="majorHAnsi" w:hAnsiTheme="majorHAnsi" w:cstheme="majorHAnsi"/>
                <w:sz w:val="22"/>
                <w:szCs w:val="22"/>
              </w:rPr>
              <w:t>Vice Chair</w:t>
            </w:r>
          </w:p>
        </w:tc>
        <w:tc>
          <w:tcPr>
            <w:tcW w:w="1559" w:type="dxa"/>
          </w:tcPr>
          <w:p w14:paraId="69C4AAC7" w14:textId="77777777" w:rsidR="00376D33" w:rsidRPr="004513C4" w:rsidRDefault="00376D33" w:rsidP="007756E1">
            <w:pPr>
              <w:rPr>
                <w:rFonts w:asciiTheme="majorHAnsi" w:hAnsiTheme="majorHAnsi" w:cstheme="majorHAnsi"/>
                <w:sz w:val="22"/>
                <w:szCs w:val="22"/>
              </w:rPr>
            </w:pPr>
            <w:r w:rsidRPr="004513C4">
              <w:rPr>
                <w:rFonts w:asciiTheme="majorHAnsi" w:hAnsiTheme="majorHAnsi" w:cstheme="majorHAnsi"/>
                <w:sz w:val="22"/>
                <w:szCs w:val="22"/>
              </w:rPr>
              <w:t>Members</w:t>
            </w:r>
          </w:p>
        </w:tc>
        <w:tc>
          <w:tcPr>
            <w:tcW w:w="1418" w:type="dxa"/>
          </w:tcPr>
          <w:p w14:paraId="38D87E51" w14:textId="77777777" w:rsidR="00376D33" w:rsidRPr="004513C4" w:rsidRDefault="00376D33" w:rsidP="007756E1">
            <w:pPr>
              <w:rPr>
                <w:rFonts w:asciiTheme="majorHAnsi" w:hAnsiTheme="majorHAnsi" w:cstheme="majorHAnsi"/>
                <w:sz w:val="22"/>
                <w:szCs w:val="22"/>
              </w:rPr>
            </w:pPr>
            <w:r w:rsidRPr="004513C4">
              <w:rPr>
                <w:rFonts w:asciiTheme="majorHAnsi" w:hAnsiTheme="majorHAnsi" w:cstheme="majorHAnsi"/>
                <w:sz w:val="22"/>
                <w:szCs w:val="22"/>
              </w:rPr>
              <w:t>Meeting Time</w:t>
            </w:r>
          </w:p>
        </w:tc>
      </w:tr>
      <w:tr w:rsidR="00376D33" w:rsidRPr="004513C4" w14:paraId="44B85527" w14:textId="77777777" w:rsidTr="0000373B">
        <w:tc>
          <w:tcPr>
            <w:tcW w:w="3746" w:type="dxa"/>
          </w:tcPr>
          <w:p w14:paraId="21D977F4" w14:textId="77777777" w:rsidR="00376D33" w:rsidRPr="004513C4" w:rsidRDefault="00376D33" w:rsidP="007756E1">
            <w:pPr>
              <w:rPr>
                <w:rFonts w:asciiTheme="majorHAnsi" w:hAnsiTheme="majorHAnsi" w:cstheme="majorHAnsi"/>
                <w:b/>
                <w:bCs/>
                <w:sz w:val="22"/>
                <w:szCs w:val="22"/>
              </w:rPr>
            </w:pPr>
            <w:r w:rsidRPr="004513C4">
              <w:rPr>
                <w:rFonts w:asciiTheme="majorHAnsi" w:hAnsiTheme="majorHAnsi" w:cstheme="majorHAnsi"/>
                <w:b/>
                <w:bCs/>
                <w:sz w:val="22"/>
                <w:szCs w:val="22"/>
              </w:rPr>
              <w:t>Processes</w:t>
            </w:r>
          </w:p>
          <w:p w14:paraId="2EDB9E10" w14:textId="5ED1C177" w:rsidR="00376D33" w:rsidRPr="004513C4" w:rsidRDefault="00376D33" w:rsidP="007756E1">
            <w:pPr>
              <w:rPr>
                <w:rFonts w:asciiTheme="majorHAnsi" w:hAnsiTheme="majorHAnsi" w:cstheme="majorHAnsi"/>
                <w:sz w:val="22"/>
                <w:szCs w:val="22"/>
              </w:rPr>
            </w:pPr>
            <w:r w:rsidRPr="004513C4">
              <w:rPr>
                <w:rFonts w:asciiTheme="majorHAnsi" w:hAnsiTheme="majorHAnsi" w:cstheme="majorHAnsi"/>
                <w:sz w:val="22"/>
                <w:szCs w:val="22"/>
                <w:lang w:val="en-US"/>
              </w:rPr>
              <w:t>Draft a section of the P3400 standard that provides processes for deprecating and replacing non-inclusive language in technical documentation. This may identify specific use cases (</w:t>
            </w:r>
            <w:r w:rsidR="00F66477" w:rsidRPr="004513C4">
              <w:rPr>
                <w:rFonts w:asciiTheme="majorHAnsi" w:hAnsiTheme="majorHAnsi" w:cstheme="majorHAnsi"/>
                <w:sz w:val="22"/>
                <w:szCs w:val="22"/>
                <w:lang w:val="en-US"/>
              </w:rPr>
              <w:t>e.g.,</w:t>
            </w:r>
            <w:r w:rsidRPr="004513C4">
              <w:rPr>
                <w:rFonts w:asciiTheme="majorHAnsi" w:hAnsiTheme="majorHAnsi" w:cstheme="majorHAnsi"/>
                <w:sz w:val="22"/>
                <w:szCs w:val="22"/>
                <w:lang w:val="en-US"/>
              </w:rPr>
              <w:t xml:space="preserve"> standards documents, academic publications, computer code)</w:t>
            </w:r>
          </w:p>
          <w:p w14:paraId="3A4B9E29" w14:textId="3F7958B7" w:rsidR="00376D33" w:rsidRPr="004513C4" w:rsidRDefault="004513C4" w:rsidP="007756E1">
            <w:pPr>
              <w:rPr>
                <w:rFonts w:asciiTheme="majorHAnsi" w:hAnsiTheme="majorHAnsi" w:cstheme="majorHAnsi"/>
                <w:sz w:val="22"/>
                <w:szCs w:val="22"/>
              </w:rPr>
            </w:pPr>
            <w:r w:rsidRPr="004513C4">
              <w:rPr>
                <w:rFonts w:asciiTheme="majorHAnsi" w:hAnsiTheme="majorHAnsi" w:cstheme="majorHAnsi"/>
                <w:sz w:val="22"/>
                <w:szCs w:val="22"/>
              </w:rPr>
              <w:lastRenderedPageBreak/>
              <w:t>iMeet Link: https://ieee-sa.imeetcentral.com/p3400/folder/WzIwLDE1MTkzMjkwXQ</w:t>
            </w:r>
          </w:p>
        </w:tc>
        <w:tc>
          <w:tcPr>
            <w:tcW w:w="1418" w:type="dxa"/>
          </w:tcPr>
          <w:p w14:paraId="01FF5647" w14:textId="77777777" w:rsidR="00376D33" w:rsidRPr="004513C4" w:rsidRDefault="00376D33" w:rsidP="007756E1">
            <w:pPr>
              <w:rPr>
                <w:rFonts w:asciiTheme="majorHAnsi" w:hAnsiTheme="majorHAnsi" w:cstheme="majorHAnsi"/>
                <w:sz w:val="22"/>
                <w:szCs w:val="22"/>
              </w:rPr>
            </w:pPr>
            <w:r w:rsidRPr="004513C4">
              <w:rPr>
                <w:rFonts w:asciiTheme="majorHAnsi" w:hAnsiTheme="majorHAnsi" w:cstheme="majorHAnsi"/>
                <w:sz w:val="22"/>
                <w:szCs w:val="22"/>
              </w:rPr>
              <w:lastRenderedPageBreak/>
              <w:t>Brittany Chapman</w:t>
            </w:r>
          </w:p>
          <w:p w14:paraId="3B9D8AEE" w14:textId="77777777" w:rsidR="00376D33" w:rsidRPr="004513C4" w:rsidRDefault="00376D33" w:rsidP="007756E1">
            <w:pPr>
              <w:rPr>
                <w:rFonts w:asciiTheme="majorHAnsi" w:hAnsiTheme="majorHAnsi" w:cstheme="majorHAnsi"/>
                <w:sz w:val="22"/>
                <w:szCs w:val="22"/>
              </w:rPr>
            </w:pPr>
          </w:p>
        </w:tc>
        <w:tc>
          <w:tcPr>
            <w:tcW w:w="1417" w:type="dxa"/>
          </w:tcPr>
          <w:p w14:paraId="25E79B97" w14:textId="77777777" w:rsidR="00376D33" w:rsidRPr="004513C4" w:rsidRDefault="00376D33" w:rsidP="007756E1">
            <w:pPr>
              <w:rPr>
                <w:rFonts w:asciiTheme="majorHAnsi" w:hAnsiTheme="majorHAnsi" w:cstheme="majorHAnsi"/>
                <w:sz w:val="22"/>
                <w:szCs w:val="22"/>
              </w:rPr>
            </w:pPr>
            <w:r w:rsidRPr="004513C4">
              <w:rPr>
                <w:rFonts w:asciiTheme="majorHAnsi" w:hAnsiTheme="majorHAnsi" w:cstheme="majorHAnsi"/>
                <w:sz w:val="22"/>
                <w:szCs w:val="22"/>
              </w:rPr>
              <w:t>Steve Klecker</w:t>
            </w:r>
          </w:p>
        </w:tc>
        <w:tc>
          <w:tcPr>
            <w:tcW w:w="1559" w:type="dxa"/>
          </w:tcPr>
          <w:p w14:paraId="4148B324" w14:textId="77777777" w:rsidR="00376D33" w:rsidRPr="004513C4" w:rsidRDefault="00376D33" w:rsidP="007756E1">
            <w:pPr>
              <w:rPr>
                <w:rFonts w:asciiTheme="majorHAnsi" w:hAnsiTheme="majorHAnsi" w:cstheme="majorHAnsi"/>
                <w:sz w:val="22"/>
                <w:szCs w:val="22"/>
              </w:rPr>
            </w:pPr>
            <w:r w:rsidRPr="004513C4">
              <w:rPr>
                <w:rFonts w:asciiTheme="majorHAnsi" w:hAnsiTheme="majorHAnsi" w:cstheme="majorHAnsi"/>
                <w:sz w:val="22"/>
                <w:szCs w:val="22"/>
              </w:rPr>
              <w:t>Stacey Della Valle</w:t>
            </w:r>
          </w:p>
          <w:p w14:paraId="1D0D4A44" w14:textId="77777777" w:rsidR="00376D33" w:rsidRPr="004513C4" w:rsidRDefault="00376D33" w:rsidP="007756E1">
            <w:pPr>
              <w:rPr>
                <w:rFonts w:asciiTheme="majorHAnsi" w:hAnsiTheme="majorHAnsi" w:cstheme="majorHAnsi"/>
                <w:sz w:val="22"/>
                <w:szCs w:val="22"/>
              </w:rPr>
            </w:pPr>
            <w:r w:rsidRPr="004513C4">
              <w:rPr>
                <w:rFonts w:asciiTheme="majorHAnsi" w:hAnsiTheme="majorHAnsi" w:cstheme="majorHAnsi"/>
                <w:sz w:val="22"/>
                <w:szCs w:val="22"/>
              </w:rPr>
              <w:t>David Michel</w:t>
            </w:r>
          </w:p>
        </w:tc>
        <w:tc>
          <w:tcPr>
            <w:tcW w:w="1418" w:type="dxa"/>
          </w:tcPr>
          <w:p w14:paraId="21E6D28B" w14:textId="77777777" w:rsidR="00376D33" w:rsidRPr="004513C4" w:rsidRDefault="00376D33" w:rsidP="007756E1">
            <w:pPr>
              <w:rPr>
                <w:rFonts w:asciiTheme="majorHAnsi" w:hAnsiTheme="majorHAnsi" w:cstheme="majorHAnsi"/>
                <w:sz w:val="22"/>
                <w:szCs w:val="22"/>
              </w:rPr>
            </w:pPr>
            <w:r w:rsidRPr="004513C4">
              <w:rPr>
                <w:rFonts w:asciiTheme="majorHAnsi" w:hAnsiTheme="majorHAnsi" w:cstheme="majorHAnsi"/>
                <w:sz w:val="22"/>
                <w:szCs w:val="22"/>
              </w:rPr>
              <w:t>Day: Thursday</w:t>
            </w:r>
          </w:p>
          <w:p w14:paraId="2F27EF0C" w14:textId="77777777" w:rsidR="00376D33" w:rsidRPr="004513C4" w:rsidRDefault="00376D33" w:rsidP="007756E1">
            <w:pPr>
              <w:rPr>
                <w:rFonts w:asciiTheme="majorHAnsi" w:hAnsiTheme="majorHAnsi" w:cstheme="majorHAnsi"/>
                <w:sz w:val="22"/>
                <w:szCs w:val="22"/>
              </w:rPr>
            </w:pPr>
            <w:r w:rsidRPr="004513C4">
              <w:rPr>
                <w:rFonts w:asciiTheme="majorHAnsi" w:hAnsiTheme="majorHAnsi" w:cstheme="majorHAnsi"/>
                <w:sz w:val="22"/>
                <w:szCs w:val="22"/>
              </w:rPr>
              <w:t>Time: 20:00-21:00 UTC</w:t>
            </w:r>
          </w:p>
          <w:p w14:paraId="2A0A5CF4" w14:textId="77777777" w:rsidR="00376D33" w:rsidRPr="004513C4" w:rsidRDefault="00376D33" w:rsidP="007756E1">
            <w:pPr>
              <w:rPr>
                <w:rFonts w:asciiTheme="majorHAnsi" w:hAnsiTheme="majorHAnsi" w:cstheme="majorHAnsi"/>
                <w:sz w:val="22"/>
                <w:szCs w:val="22"/>
              </w:rPr>
            </w:pPr>
            <w:r w:rsidRPr="004513C4">
              <w:rPr>
                <w:rFonts w:asciiTheme="majorHAnsi" w:hAnsiTheme="majorHAnsi" w:cstheme="majorHAnsi"/>
                <w:sz w:val="22"/>
                <w:szCs w:val="22"/>
              </w:rPr>
              <w:t>(16:00 – 17:00 EST)</w:t>
            </w:r>
          </w:p>
          <w:p w14:paraId="6A9CBBF4" w14:textId="77777777" w:rsidR="00376D33" w:rsidRPr="004513C4" w:rsidRDefault="00376D33" w:rsidP="007756E1">
            <w:pPr>
              <w:rPr>
                <w:rFonts w:asciiTheme="majorHAnsi" w:hAnsiTheme="majorHAnsi" w:cstheme="majorHAnsi"/>
                <w:sz w:val="22"/>
                <w:szCs w:val="22"/>
              </w:rPr>
            </w:pPr>
            <w:r w:rsidRPr="004513C4">
              <w:rPr>
                <w:rFonts w:asciiTheme="majorHAnsi" w:hAnsiTheme="majorHAnsi" w:cstheme="majorHAnsi"/>
                <w:sz w:val="22"/>
                <w:szCs w:val="22"/>
              </w:rPr>
              <w:t>Frequency:?</w:t>
            </w:r>
          </w:p>
          <w:p w14:paraId="19E36C24" w14:textId="77777777" w:rsidR="00376D33" w:rsidRPr="004513C4" w:rsidRDefault="00376D33" w:rsidP="007756E1">
            <w:pPr>
              <w:rPr>
                <w:rFonts w:asciiTheme="majorHAnsi" w:hAnsiTheme="majorHAnsi" w:cstheme="majorHAnsi"/>
                <w:sz w:val="22"/>
                <w:szCs w:val="22"/>
              </w:rPr>
            </w:pPr>
            <w:r w:rsidRPr="004513C4">
              <w:rPr>
                <w:rFonts w:asciiTheme="majorHAnsi" w:hAnsiTheme="majorHAnsi" w:cstheme="majorHAnsi"/>
                <w:sz w:val="22"/>
                <w:szCs w:val="22"/>
              </w:rPr>
              <w:t>First Meeting: 7 July</w:t>
            </w:r>
          </w:p>
        </w:tc>
      </w:tr>
    </w:tbl>
    <w:p w14:paraId="6EA79C38" w14:textId="77777777" w:rsidR="00376D33" w:rsidRDefault="00376D33" w:rsidP="00376D33"/>
    <w:p w14:paraId="23425413" w14:textId="0576D752" w:rsidR="00376D33" w:rsidRDefault="00376D33" w:rsidP="00376D33"/>
    <w:tbl>
      <w:tblPr>
        <w:tblStyle w:val="TableGrid"/>
        <w:tblW w:w="9558" w:type="dxa"/>
        <w:tblInd w:w="360" w:type="dxa"/>
        <w:tblLook w:val="04A0" w:firstRow="1" w:lastRow="0" w:firstColumn="1" w:lastColumn="0" w:noHBand="0" w:noVBand="1"/>
      </w:tblPr>
      <w:tblGrid>
        <w:gridCol w:w="3746"/>
        <w:gridCol w:w="1418"/>
        <w:gridCol w:w="1417"/>
        <w:gridCol w:w="1559"/>
        <w:gridCol w:w="1418"/>
      </w:tblGrid>
      <w:tr w:rsidR="002E78E6" w:rsidRPr="004513C4" w14:paraId="72E111F7" w14:textId="77777777" w:rsidTr="002E78E6">
        <w:tc>
          <w:tcPr>
            <w:tcW w:w="3746" w:type="dxa"/>
          </w:tcPr>
          <w:p w14:paraId="42A01373" w14:textId="51D24F66" w:rsidR="00376D33" w:rsidRPr="004513C4" w:rsidRDefault="00F66477" w:rsidP="007756E1">
            <w:pPr>
              <w:rPr>
                <w:rFonts w:asciiTheme="majorHAnsi" w:hAnsiTheme="majorHAnsi" w:cstheme="majorHAnsi"/>
                <w:sz w:val="22"/>
                <w:szCs w:val="22"/>
              </w:rPr>
            </w:pPr>
            <w:r w:rsidRPr="004513C4">
              <w:rPr>
                <w:rFonts w:asciiTheme="majorHAnsi" w:hAnsiTheme="majorHAnsi" w:cstheme="majorHAnsi"/>
                <w:sz w:val="22"/>
                <w:szCs w:val="22"/>
              </w:rPr>
              <w:t>Subgroup</w:t>
            </w:r>
          </w:p>
        </w:tc>
        <w:tc>
          <w:tcPr>
            <w:tcW w:w="1418" w:type="dxa"/>
          </w:tcPr>
          <w:p w14:paraId="1217059C" w14:textId="77777777" w:rsidR="00376D33" w:rsidRPr="004513C4" w:rsidRDefault="00376D33" w:rsidP="007756E1">
            <w:pPr>
              <w:rPr>
                <w:rFonts w:asciiTheme="majorHAnsi" w:hAnsiTheme="majorHAnsi" w:cstheme="majorHAnsi"/>
                <w:sz w:val="22"/>
                <w:szCs w:val="22"/>
              </w:rPr>
            </w:pPr>
            <w:r w:rsidRPr="004513C4">
              <w:rPr>
                <w:rFonts w:asciiTheme="majorHAnsi" w:hAnsiTheme="majorHAnsi" w:cstheme="majorHAnsi"/>
                <w:sz w:val="22"/>
                <w:szCs w:val="22"/>
              </w:rPr>
              <w:t>Chair</w:t>
            </w:r>
          </w:p>
        </w:tc>
        <w:tc>
          <w:tcPr>
            <w:tcW w:w="1417" w:type="dxa"/>
          </w:tcPr>
          <w:p w14:paraId="183EFB8E" w14:textId="77777777" w:rsidR="00376D33" w:rsidRPr="004513C4" w:rsidRDefault="00376D33" w:rsidP="007756E1">
            <w:pPr>
              <w:rPr>
                <w:rFonts w:asciiTheme="majorHAnsi" w:hAnsiTheme="majorHAnsi" w:cstheme="majorHAnsi"/>
                <w:sz w:val="22"/>
                <w:szCs w:val="22"/>
              </w:rPr>
            </w:pPr>
            <w:r w:rsidRPr="004513C4">
              <w:rPr>
                <w:rFonts w:asciiTheme="majorHAnsi" w:hAnsiTheme="majorHAnsi" w:cstheme="majorHAnsi"/>
                <w:sz w:val="22"/>
                <w:szCs w:val="22"/>
              </w:rPr>
              <w:t>Vice Chair</w:t>
            </w:r>
          </w:p>
        </w:tc>
        <w:tc>
          <w:tcPr>
            <w:tcW w:w="1559" w:type="dxa"/>
          </w:tcPr>
          <w:p w14:paraId="43452DCF" w14:textId="77777777" w:rsidR="00376D33" w:rsidRPr="004513C4" w:rsidRDefault="00376D33" w:rsidP="007756E1">
            <w:pPr>
              <w:rPr>
                <w:rFonts w:asciiTheme="majorHAnsi" w:hAnsiTheme="majorHAnsi" w:cstheme="majorHAnsi"/>
                <w:sz w:val="22"/>
                <w:szCs w:val="22"/>
              </w:rPr>
            </w:pPr>
            <w:r w:rsidRPr="004513C4">
              <w:rPr>
                <w:rFonts w:asciiTheme="majorHAnsi" w:hAnsiTheme="majorHAnsi" w:cstheme="majorHAnsi"/>
                <w:sz w:val="22"/>
                <w:szCs w:val="22"/>
              </w:rPr>
              <w:t>Members</w:t>
            </w:r>
          </w:p>
        </w:tc>
        <w:tc>
          <w:tcPr>
            <w:tcW w:w="1418" w:type="dxa"/>
          </w:tcPr>
          <w:p w14:paraId="4FFB3304" w14:textId="77777777" w:rsidR="00376D33" w:rsidRPr="004513C4" w:rsidRDefault="00376D33" w:rsidP="007756E1">
            <w:pPr>
              <w:rPr>
                <w:rFonts w:asciiTheme="majorHAnsi" w:hAnsiTheme="majorHAnsi" w:cstheme="majorHAnsi"/>
                <w:sz w:val="22"/>
                <w:szCs w:val="22"/>
              </w:rPr>
            </w:pPr>
            <w:r w:rsidRPr="004513C4">
              <w:rPr>
                <w:rFonts w:asciiTheme="majorHAnsi" w:hAnsiTheme="majorHAnsi" w:cstheme="majorHAnsi"/>
                <w:sz w:val="22"/>
                <w:szCs w:val="22"/>
              </w:rPr>
              <w:t>Meeting Time</w:t>
            </w:r>
          </w:p>
        </w:tc>
      </w:tr>
      <w:tr w:rsidR="002E78E6" w:rsidRPr="004513C4" w14:paraId="3BD38836" w14:textId="77777777" w:rsidTr="002E78E6">
        <w:tc>
          <w:tcPr>
            <w:tcW w:w="3746" w:type="dxa"/>
          </w:tcPr>
          <w:p w14:paraId="3F7B380D" w14:textId="77777777" w:rsidR="00376D33" w:rsidRPr="004E6BD9" w:rsidRDefault="00376D33" w:rsidP="007756E1">
            <w:pPr>
              <w:rPr>
                <w:rFonts w:asciiTheme="majorHAnsi" w:hAnsiTheme="majorHAnsi" w:cstheme="majorHAnsi"/>
                <w:b/>
                <w:bCs/>
                <w:sz w:val="22"/>
                <w:szCs w:val="22"/>
              </w:rPr>
            </w:pPr>
            <w:r w:rsidRPr="004E6BD9">
              <w:rPr>
                <w:rFonts w:asciiTheme="majorHAnsi" w:hAnsiTheme="majorHAnsi" w:cstheme="majorHAnsi"/>
                <w:b/>
                <w:bCs/>
                <w:sz w:val="22"/>
                <w:szCs w:val="22"/>
              </w:rPr>
              <w:t>Candidate Terms and Language</w:t>
            </w:r>
          </w:p>
          <w:p w14:paraId="7522265B" w14:textId="77777777" w:rsidR="00376D33" w:rsidRPr="004513C4" w:rsidRDefault="00376D33" w:rsidP="007756E1">
            <w:pPr>
              <w:rPr>
                <w:rFonts w:asciiTheme="majorHAnsi" w:hAnsiTheme="majorHAnsi" w:cstheme="majorHAnsi"/>
                <w:sz w:val="22"/>
                <w:szCs w:val="22"/>
              </w:rPr>
            </w:pPr>
            <w:r w:rsidRPr="004513C4">
              <w:rPr>
                <w:rFonts w:asciiTheme="majorHAnsi" w:hAnsiTheme="majorHAnsi" w:cstheme="majorHAnsi"/>
                <w:sz w:val="22"/>
                <w:szCs w:val="22"/>
                <w:lang w:val="en-US"/>
              </w:rPr>
              <w:t>Generate and organize lists of terms and language that shall not appear in technical documentation and that shall be replaced by inclusive terms and language. Each item shall (or should or may?) include replacement terms or language depending on the technical context</w:t>
            </w:r>
          </w:p>
          <w:p w14:paraId="0E414B74" w14:textId="1DDF0617" w:rsidR="004513C4" w:rsidRDefault="004513C4" w:rsidP="004513C4">
            <w:pPr>
              <w:rPr>
                <w:rFonts w:asciiTheme="majorHAnsi" w:hAnsiTheme="majorHAnsi" w:cstheme="majorHAnsi"/>
                <w:sz w:val="22"/>
                <w:szCs w:val="22"/>
              </w:rPr>
            </w:pPr>
          </w:p>
          <w:p w14:paraId="3A2676E2" w14:textId="400F29EC" w:rsidR="004513C4" w:rsidRPr="004513C4" w:rsidRDefault="002E78E6" w:rsidP="002E78E6">
            <w:pPr>
              <w:rPr>
                <w:rFonts w:asciiTheme="majorHAnsi" w:hAnsiTheme="majorHAnsi" w:cstheme="majorHAnsi"/>
                <w:sz w:val="22"/>
                <w:szCs w:val="22"/>
              </w:rPr>
            </w:pPr>
            <w:r>
              <w:rPr>
                <w:rFonts w:asciiTheme="majorHAnsi" w:hAnsiTheme="majorHAnsi" w:cstheme="majorHAnsi"/>
                <w:sz w:val="22"/>
                <w:szCs w:val="22"/>
              </w:rPr>
              <w:t xml:space="preserve">iMeet Link: </w:t>
            </w:r>
            <w:hyperlink r:id="rId15" w:history="1">
              <w:r w:rsidRPr="002E78E6">
                <w:rPr>
                  <w:rStyle w:val="Hyperlink"/>
                  <w:rFonts w:asciiTheme="majorHAnsi" w:hAnsiTheme="majorHAnsi" w:cstheme="majorHAnsi"/>
                  <w:sz w:val="22"/>
                  <w:szCs w:val="22"/>
                </w:rPr>
                <w:t>https://ieee-sa.imeetcentral.com/p3400/folder/ WzIwLDE1MTkzMjkyXQ</w:t>
              </w:r>
            </w:hyperlink>
          </w:p>
        </w:tc>
        <w:tc>
          <w:tcPr>
            <w:tcW w:w="1418" w:type="dxa"/>
          </w:tcPr>
          <w:p w14:paraId="70AB7F76" w14:textId="77777777" w:rsidR="00376D33" w:rsidRPr="004513C4" w:rsidRDefault="00376D33" w:rsidP="007756E1">
            <w:pPr>
              <w:rPr>
                <w:rFonts w:asciiTheme="majorHAnsi" w:hAnsiTheme="majorHAnsi" w:cstheme="majorHAnsi"/>
                <w:sz w:val="22"/>
                <w:szCs w:val="22"/>
              </w:rPr>
            </w:pPr>
            <w:r w:rsidRPr="004513C4">
              <w:rPr>
                <w:rFonts w:asciiTheme="majorHAnsi" w:hAnsiTheme="majorHAnsi" w:cstheme="majorHAnsi"/>
                <w:sz w:val="22"/>
                <w:szCs w:val="22"/>
              </w:rPr>
              <w:t>Eeshita  Grover</w:t>
            </w:r>
          </w:p>
          <w:p w14:paraId="7E45B704" w14:textId="77777777" w:rsidR="00376D33" w:rsidRPr="004513C4" w:rsidRDefault="00376D33" w:rsidP="007756E1">
            <w:pPr>
              <w:rPr>
                <w:rFonts w:asciiTheme="majorHAnsi" w:hAnsiTheme="majorHAnsi" w:cstheme="majorHAnsi"/>
                <w:sz w:val="22"/>
                <w:szCs w:val="22"/>
              </w:rPr>
            </w:pPr>
          </w:p>
          <w:p w14:paraId="538B1D0C" w14:textId="77777777" w:rsidR="00376D33" w:rsidRPr="004513C4" w:rsidRDefault="00376D33" w:rsidP="007756E1">
            <w:pPr>
              <w:rPr>
                <w:rFonts w:asciiTheme="majorHAnsi" w:hAnsiTheme="majorHAnsi" w:cstheme="majorHAnsi"/>
                <w:sz w:val="22"/>
                <w:szCs w:val="22"/>
              </w:rPr>
            </w:pPr>
          </w:p>
        </w:tc>
        <w:tc>
          <w:tcPr>
            <w:tcW w:w="1417" w:type="dxa"/>
          </w:tcPr>
          <w:p w14:paraId="1AE6344C" w14:textId="77777777" w:rsidR="00376D33" w:rsidRPr="004513C4" w:rsidRDefault="00376D33" w:rsidP="007756E1">
            <w:pPr>
              <w:rPr>
                <w:rFonts w:asciiTheme="majorHAnsi" w:hAnsiTheme="majorHAnsi" w:cstheme="majorHAnsi"/>
                <w:sz w:val="22"/>
                <w:szCs w:val="22"/>
              </w:rPr>
            </w:pPr>
            <w:r w:rsidRPr="004513C4">
              <w:rPr>
                <w:rFonts w:asciiTheme="majorHAnsi" w:hAnsiTheme="majorHAnsi" w:cstheme="majorHAnsi"/>
                <w:sz w:val="22"/>
                <w:szCs w:val="22"/>
              </w:rPr>
              <w:t>Ben Hocking</w:t>
            </w:r>
          </w:p>
          <w:p w14:paraId="0C710069" w14:textId="77777777" w:rsidR="00376D33" w:rsidRPr="004513C4" w:rsidRDefault="00376D33" w:rsidP="007756E1">
            <w:pPr>
              <w:rPr>
                <w:rFonts w:asciiTheme="majorHAnsi" w:hAnsiTheme="majorHAnsi" w:cstheme="majorHAnsi"/>
                <w:sz w:val="22"/>
                <w:szCs w:val="22"/>
              </w:rPr>
            </w:pPr>
          </w:p>
          <w:p w14:paraId="6629637B" w14:textId="77777777" w:rsidR="00376D33" w:rsidRPr="004513C4" w:rsidRDefault="00376D33" w:rsidP="007756E1">
            <w:pPr>
              <w:rPr>
                <w:rFonts w:asciiTheme="majorHAnsi" w:hAnsiTheme="majorHAnsi" w:cstheme="majorHAnsi"/>
                <w:sz w:val="22"/>
                <w:szCs w:val="22"/>
              </w:rPr>
            </w:pPr>
          </w:p>
        </w:tc>
        <w:tc>
          <w:tcPr>
            <w:tcW w:w="1559" w:type="dxa"/>
          </w:tcPr>
          <w:p w14:paraId="5CDA4D62" w14:textId="77777777" w:rsidR="00376D33" w:rsidRPr="004513C4" w:rsidRDefault="00376D33" w:rsidP="007756E1">
            <w:pPr>
              <w:rPr>
                <w:rFonts w:asciiTheme="majorHAnsi" w:hAnsiTheme="majorHAnsi" w:cstheme="majorHAnsi"/>
                <w:sz w:val="22"/>
                <w:szCs w:val="22"/>
              </w:rPr>
            </w:pPr>
            <w:r w:rsidRPr="004513C4">
              <w:rPr>
                <w:rFonts w:asciiTheme="majorHAnsi" w:hAnsiTheme="majorHAnsi" w:cstheme="majorHAnsi"/>
                <w:sz w:val="22"/>
                <w:szCs w:val="22"/>
              </w:rPr>
              <w:t>Silvana Rodrigues</w:t>
            </w:r>
          </w:p>
          <w:p w14:paraId="3DD7916D" w14:textId="77777777" w:rsidR="00376D33" w:rsidRPr="004513C4" w:rsidRDefault="00376D33" w:rsidP="007756E1">
            <w:pPr>
              <w:rPr>
                <w:rFonts w:asciiTheme="majorHAnsi" w:hAnsiTheme="majorHAnsi" w:cstheme="majorHAnsi"/>
                <w:sz w:val="22"/>
                <w:szCs w:val="22"/>
              </w:rPr>
            </w:pPr>
            <w:r w:rsidRPr="004513C4">
              <w:rPr>
                <w:rFonts w:asciiTheme="majorHAnsi" w:hAnsiTheme="majorHAnsi" w:cstheme="majorHAnsi"/>
                <w:sz w:val="22"/>
                <w:szCs w:val="22"/>
              </w:rPr>
              <w:t>Jessy Rouyer</w:t>
            </w:r>
          </w:p>
          <w:p w14:paraId="11F2E0DC" w14:textId="77777777" w:rsidR="00376D33" w:rsidRPr="004513C4" w:rsidRDefault="00376D33" w:rsidP="007756E1">
            <w:pPr>
              <w:rPr>
                <w:rFonts w:asciiTheme="majorHAnsi" w:hAnsiTheme="majorHAnsi" w:cstheme="majorHAnsi"/>
                <w:sz w:val="22"/>
                <w:szCs w:val="22"/>
              </w:rPr>
            </w:pPr>
            <w:r w:rsidRPr="004513C4">
              <w:rPr>
                <w:rFonts w:asciiTheme="majorHAnsi" w:hAnsiTheme="majorHAnsi" w:cstheme="majorHAnsi"/>
                <w:sz w:val="22"/>
                <w:szCs w:val="22"/>
              </w:rPr>
              <w:t>Pierre Marie Ntang</w:t>
            </w:r>
          </w:p>
          <w:p w14:paraId="2DA91EBB" w14:textId="77777777" w:rsidR="00376D33" w:rsidRPr="004513C4" w:rsidRDefault="00376D33" w:rsidP="007756E1">
            <w:pPr>
              <w:rPr>
                <w:rFonts w:asciiTheme="majorHAnsi" w:hAnsiTheme="majorHAnsi" w:cstheme="majorHAnsi"/>
                <w:sz w:val="22"/>
                <w:szCs w:val="22"/>
              </w:rPr>
            </w:pPr>
            <w:r w:rsidRPr="004513C4">
              <w:rPr>
                <w:rFonts w:asciiTheme="majorHAnsi" w:hAnsiTheme="majorHAnsi" w:cstheme="majorHAnsi"/>
                <w:sz w:val="22"/>
                <w:szCs w:val="22"/>
              </w:rPr>
              <w:t>Dan Harkins</w:t>
            </w:r>
          </w:p>
          <w:p w14:paraId="4C0CB85C" w14:textId="77777777" w:rsidR="00376D33" w:rsidRPr="004513C4" w:rsidRDefault="00376D33" w:rsidP="007756E1">
            <w:pPr>
              <w:rPr>
                <w:rFonts w:asciiTheme="majorHAnsi" w:hAnsiTheme="majorHAnsi" w:cstheme="majorHAnsi"/>
                <w:sz w:val="22"/>
                <w:szCs w:val="22"/>
              </w:rPr>
            </w:pPr>
            <w:r w:rsidRPr="004513C4">
              <w:rPr>
                <w:rFonts w:asciiTheme="majorHAnsi" w:hAnsiTheme="majorHAnsi" w:cstheme="majorHAnsi"/>
                <w:sz w:val="22"/>
                <w:szCs w:val="22"/>
              </w:rPr>
              <w:t>Austin Johnson</w:t>
            </w:r>
          </w:p>
          <w:p w14:paraId="1F0985C1" w14:textId="77777777" w:rsidR="00376D33" w:rsidRPr="004513C4" w:rsidRDefault="00376D33" w:rsidP="007756E1">
            <w:pPr>
              <w:rPr>
                <w:rFonts w:asciiTheme="majorHAnsi" w:hAnsiTheme="majorHAnsi" w:cstheme="majorHAnsi"/>
                <w:sz w:val="22"/>
                <w:szCs w:val="22"/>
              </w:rPr>
            </w:pPr>
            <w:r w:rsidRPr="004513C4">
              <w:rPr>
                <w:rFonts w:asciiTheme="majorHAnsi" w:hAnsiTheme="majorHAnsi" w:cstheme="majorHAnsi"/>
                <w:sz w:val="22"/>
                <w:szCs w:val="22"/>
              </w:rPr>
              <w:t>Stacey Della Valle</w:t>
            </w:r>
          </w:p>
          <w:p w14:paraId="399C7A33" w14:textId="77777777" w:rsidR="00376D33" w:rsidRDefault="00376D33" w:rsidP="00B47919">
            <w:pPr>
              <w:rPr>
                <w:rFonts w:asciiTheme="majorHAnsi" w:hAnsiTheme="majorHAnsi" w:cstheme="majorHAnsi"/>
                <w:sz w:val="22"/>
                <w:szCs w:val="22"/>
              </w:rPr>
            </w:pPr>
            <w:r w:rsidRPr="004513C4">
              <w:rPr>
                <w:rFonts w:asciiTheme="majorHAnsi" w:hAnsiTheme="majorHAnsi" w:cstheme="majorHAnsi"/>
                <w:sz w:val="22"/>
                <w:szCs w:val="22"/>
              </w:rPr>
              <w:t>Alina Holcroft</w:t>
            </w:r>
          </w:p>
          <w:p w14:paraId="4B5CF8E8" w14:textId="20256DC2" w:rsidR="00B47919" w:rsidRPr="004513C4" w:rsidRDefault="00B47919" w:rsidP="00B47919">
            <w:pPr>
              <w:rPr>
                <w:rFonts w:asciiTheme="majorHAnsi" w:hAnsiTheme="majorHAnsi" w:cstheme="majorHAnsi"/>
                <w:sz w:val="22"/>
                <w:szCs w:val="22"/>
              </w:rPr>
            </w:pPr>
            <w:r>
              <w:rPr>
                <w:rFonts w:asciiTheme="majorHAnsi" w:hAnsiTheme="majorHAnsi" w:cstheme="majorHAnsi"/>
                <w:sz w:val="22"/>
                <w:szCs w:val="22"/>
              </w:rPr>
              <w:t>Tom Fitzpatrick</w:t>
            </w:r>
          </w:p>
        </w:tc>
        <w:tc>
          <w:tcPr>
            <w:tcW w:w="1418" w:type="dxa"/>
          </w:tcPr>
          <w:p w14:paraId="48C5B42C" w14:textId="77777777" w:rsidR="00376D33" w:rsidRPr="004513C4" w:rsidRDefault="00376D33" w:rsidP="007756E1">
            <w:pPr>
              <w:rPr>
                <w:rFonts w:asciiTheme="majorHAnsi" w:hAnsiTheme="majorHAnsi" w:cstheme="majorHAnsi"/>
                <w:sz w:val="22"/>
                <w:szCs w:val="22"/>
              </w:rPr>
            </w:pPr>
            <w:r w:rsidRPr="004513C4">
              <w:rPr>
                <w:rFonts w:asciiTheme="majorHAnsi" w:hAnsiTheme="majorHAnsi" w:cstheme="majorHAnsi"/>
                <w:sz w:val="22"/>
                <w:szCs w:val="22"/>
              </w:rPr>
              <w:t>Day: Thursday</w:t>
            </w:r>
          </w:p>
          <w:p w14:paraId="639DD84B" w14:textId="77777777" w:rsidR="00376D33" w:rsidRPr="004513C4" w:rsidRDefault="00376D33" w:rsidP="007756E1">
            <w:pPr>
              <w:rPr>
                <w:rFonts w:asciiTheme="majorHAnsi" w:hAnsiTheme="majorHAnsi" w:cstheme="majorHAnsi"/>
                <w:sz w:val="22"/>
                <w:szCs w:val="22"/>
              </w:rPr>
            </w:pPr>
            <w:r w:rsidRPr="004513C4">
              <w:rPr>
                <w:rFonts w:asciiTheme="majorHAnsi" w:hAnsiTheme="majorHAnsi" w:cstheme="majorHAnsi"/>
                <w:sz w:val="22"/>
                <w:szCs w:val="22"/>
              </w:rPr>
              <w:t>Time: UTC 13:00 – 14:00</w:t>
            </w:r>
          </w:p>
          <w:p w14:paraId="397FAD0F" w14:textId="77777777" w:rsidR="00376D33" w:rsidRPr="004513C4" w:rsidRDefault="00376D33" w:rsidP="007756E1">
            <w:pPr>
              <w:rPr>
                <w:rFonts w:asciiTheme="majorHAnsi" w:hAnsiTheme="majorHAnsi" w:cstheme="majorHAnsi"/>
                <w:sz w:val="22"/>
                <w:szCs w:val="22"/>
              </w:rPr>
            </w:pPr>
            <w:r w:rsidRPr="004513C4">
              <w:rPr>
                <w:rFonts w:asciiTheme="majorHAnsi" w:hAnsiTheme="majorHAnsi" w:cstheme="majorHAnsi"/>
                <w:sz w:val="22"/>
                <w:szCs w:val="22"/>
              </w:rPr>
              <w:t>9:00 – 10:00 (EST)</w:t>
            </w:r>
          </w:p>
          <w:p w14:paraId="721EDCEE" w14:textId="4D785EF0" w:rsidR="00376D33" w:rsidRPr="004513C4" w:rsidRDefault="00376D33" w:rsidP="007756E1">
            <w:pPr>
              <w:rPr>
                <w:rFonts w:asciiTheme="majorHAnsi" w:hAnsiTheme="majorHAnsi" w:cstheme="majorHAnsi"/>
                <w:sz w:val="22"/>
                <w:szCs w:val="22"/>
              </w:rPr>
            </w:pPr>
            <w:r w:rsidRPr="004513C4">
              <w:rPr>
                <w:rFonts w:asciiTheme="majorHAnsi" w:hAnsiTheme="majorHAnsi" w:cstheme="majorHAnsi"/>
                <w:sz w:val="22"/>
                <w:szCs w:val="22"/>
              </w:rPr>
              <w:t xml:space="preserve">Frequency: </w:t>
            </w:r>
            <w:r w:rsidR="004513C4">
              <w:rPr>
                <w:rFonts w:asciiTheme="majorHAnsi" w:hAnsiTheme="majorHAnsi" w:cstheme="majorHAnsi"/>
                <w:sz w:val="22"/>
                <w:szCs w:val="22"/>
              </w:rPr>
              <w:t>?</w:t>
            </w:r>
          </w:p>
          <w:p w14:paraId="250E976A" w14:textId="77777777" w:rsidR="00376D33" w:rsidRPr="004513C4" w:rsidRDefault="00376D33" w:rsidP="007756E1">
            <w:pPr>
              <w:rPr>
                <w:rFonts w:asciiTheme="majorHAnsi" w:hAnsiTheme="majorHAnsi" w:cstheme="majorHAnsi"/>
                <w:sz w:val="22"/>
                <w:szCs w:val="22"/>
              </w:rPr>
            </w:pPr>
            <w:r w:rsidRPr="004513C4">
              <w:rPr>
                <w:rFonts w:asciiTheme="majorHAnsi" w:hAnsiTheme="majorHAnsi" w:cstheme="majorHAnsi"/>
                <w:sz w:val="22"/>
                <w:szCs w:val="22"/>
              </w:rPr>
              <w:t>First Meeting: 7 July</w:t>
            </w:r>
          </w:p>
        </w:tc>
      </w:tr>
    </w:tbl>
    <w:p w14:paraId="3D1D5D21" w14:textId="77777777" w:rsidR="00376D33" w:rsidRDefault="00376D33" w:rsidP="00376D33"/>
    <w:p w14:paraId="1FB06F62" w14:textId="77777777" w:rsidR="00376D33" w:rsidRDefault="00376D33" w:rsidP="00376D33"/>
    <w:tbl>
      <w:tblPr>
        <w:tblStyle w:val="TableGrid"/>
        <w:tblW w:w="9558" w:type="dxa"/>
        <w:tblInd w:w="360" w:type="dxa"/>
        <w:tblLook w:val="04A0" w:firstRow="1" w:lastRow="0" w:firstColumn="1" w:lastColumn="0" w:noHBand="0" w:noVBand="1"/>
      </w:tblPr>
      <w:tblGrid>
        <w:gridCol w:w="3746"/>
        <w:gridCol w:w="1559"/>
        <w:gridCol w:w="1276"/>
        <w:gridCol w:w="1559"/>
        <w:gridCol w:w="1418"/>
      </w:tblGrid>
      <w:tr w:rsidR="00376D33" w:rsidRPr="002E78E6" w14:paraId="7DB624FD" w14:textId="77777777" w:rsidTr="002E78E6">
        <w:tc>
          <w:tcPr>
            <w:tcW w:w="3746" w:type="dxa"/>
          </w:tcPr>
          <w:p w14:paraId="4EADBCD2" w14:textId="15090250" w:rsidR="00376D33" w:rsidRPr="002E78E6" w:rsidRDefault="00F66477" w:rsidP="007756E1">
            <w:pPr>
              <w:rPr>
                <w:rFonts w:asciiTheme="majorHAnsi" w:hAnsiTheme="majorHAnsi" w:cstheme="majorHAnsi"/>
                <w:sz w:val="22"/>
                <w:szCs w:val="22"/>
              </w:rPr>
            </w:pPr>
            <w:r w:rsidRPr="002E78E6">
              <w:rPr>
                <w:rFonts w:asciiTheme="majorHAnsi" w:hAnsiTheme="majorHAnsi" w:cstheme="majorHAnsi"/>
                <w:sz w:val="22"/>
                <w:szCs w:val="22"/>
              </w:rPr>
              <w:t>Subgroup</w:t>
            </w:r>
          </w:p>
        </w:tc>
        <w:tc>
          <w:tcPr>
            <w:tcW w:w="1559" w:type="dxa"/>
          </w:tcPr>
          <w:p w14:paraId="7A31A34B" w14:textId="77777777" w:rsidR="00376D33" w:rsidRPr="002E78E6" w:rsidRDefault="00376D33" w:rsidP="007756E1">
            <w:pPr>
              <w:rPr>
                <w:rFonts w:asciiTheme="majorHAnsi" w:hAnsiTheme="majorHAnsi" w:cstheme="majorHAnsi"/>
                <w:sz w:val="22"/>
                <w:szCs w:val="22"/>
              </w:rPr>
            </w:pPr>
            <w:r w:rsidRPr="002E78E6">
              <w:rPr>
                <w:rFonts w:asciiTheme="majorHAnsi" w:hAnsiTheme="majorHAnsi" w:cstheme="majorHAnsi"/>
                <w:sz w:val="22"/>
                <w:szCs w:val="22"/>
              </w:rPr>
              <w:t>Chair</w:t>
            </w:r>
          </w:p>
        </w:tc>
        <w:tc>
          <w:tcPr>
            <w:tcW w:w="1276" w:type="dxa"/>
          </w:tcPr>
          <w:p w14:paraId="5D5280BC" w14:textId="77777777" w:rsidR="00376D33" w:rsidRPr="002E78E6" w:rsidRDefault="00376D33" w:rsidP="007756E1">
            <w:pPr>
              <w:rPr>
                <w:rFonts w:asciiTheme="majorHAnsi" w:hAnsiTheme="majorHAnsi" w:cstheme="majorHAnsi"/>
                <w:sz w:val="22"/>
                <w:szCs w:val="22"/>
              </w:rPr>
            </w:pPr>
            <w:r w:rsidRPr="002E78E6">
              <w:rPr>
                <w:rFonts w:asciiTheme="majorHAnsi" w:hAnsiTheme="majorHAnsi" w:cstheme="majorHAnsi"/>
                <w:sz w:val="22"/>
                <w:szCs w:val="22"/>
              </w:rPr>
              <w:t>Vice Chair</w:t>
            </w:r>
          </w:p>
        </w:tc>
        <w:tc>
          <w:tcPr>
            <w:tcW w:w="1559" w:type="dxa"/>
          </w:tcPr>
          <w:p w14:paraId="41219C51" w14:textId="77777777" w:rsidR="00376D33" w:rsidRPr="002E78E6" w:rsidRDefault="00376D33" w:rsidP="007756E1">
            <w:pPr>
              <w:rPr>
                <w:rFonts w:asciiTheme="majorHAnsi" w:hAnsiTheme="majorHAnsi" w:cstheme="majorHAnsi"/>
                <w:sz w:val="22"/>
                <w:szCs w:val="22"/>
              </w:rPr>
            </w:pPr>
            <w:r w:rsidRPr="002E78E6">
              <w:rPr>
                <w:rFonts w:asciiTheme="majorHAnsi" w:hAnsiTheme="majorHAnsi" w:cstheme="majorHAnsi"/>
                <w:sz w:val="22"/>
                <w:szCs w:val="22"/>
              </w:rPr>
              <w:t>Members</w:t>
            </w:r>
          </w:p>
        </w:tc>
        <w:tc>
          <w:tcPr>
            <w:tcW w:w="1418" w:type="dxa"/>
          </w:tcPr>
          <w:p w14:paraId="4176981B" w14:textId="77777777" w:rsidR="00376D33" w:rsidRPr="002E78E6" w:rsidRDefault="00376D33" w:rsidP="007756E1">
            <w:pPr>
              <w:rPr>
                <w:rFonts w:asciiTheme="majorHAnsi" w:hAnsiTheme="majorHAnsi" w:cstheme="majorHAnsi"/>
                <w:sz w:val="22"/>
                <w:szCs w:val="22"/>
              </w:rPr>
            </w:pPr>
            <w:r w:rsidRPr="002E78E6">
              <w:rPr>
                <w:rFonts w:asciiTheme="majorHAnsi" w:hAnsiTheme="majorHAnsi" w:cstheme="majorHAnsi"/>
                <w:sz w:val="22"/>
                <w:szCs w:val="22"/>
              </w:rPr>
              <w:t>Meeting Time</w:t>
            </w:r>
          </w:p>
        </w:tc>
      </w:tr>
      <w:tr w:rsidR="00376D33" w:rsidRPr="002E78E6" w14:paraId="66237189" w14:textId="77777777" w:rsidTr="002E78E6">
        <w:tc>
          <w:tcPr>
            <w:tcW w:w="3746" w:type="dxa"/>
          </w:tcPr>
          <w:p w14:paraId="4FB5EE4D" w14:textId="77777777" w:rsidR="00376D33" w:rsidRPr="002E78E6" w:rsidRDefault="00376D33" w:rsidP="007756E1">
            <w:pPr>
              <w:rPr>
                <w:rFonts w:asciiTheme="majorHAnsi" w:hAnsiTheme="majorHAnsi" w:cstheme="majorHAnsi"/>
                <w:sz w:val="22"/>
                <w:szCs w:val="22"/>
              </w:rPr>
            </w:pPr>
            <w:r w:rsidRPr="002E78E6">
              <w:rPr>
                <w:rFonts w:asciiTheme="majorHAnsi" w:hAnsiTheme="majorHAnsi" w:cstheme="majorHAnsi"/>
                <w:sz w:val="22"/>
                <w:szCs w:val="22"/>
              </w:rPr>
              <w:t>Special Topics</w:t>
            </w:r>
          </w:p>
          <w:p w14:paraId="1183EB7F" w14:textId="77777777" w:rsidR="00376D33" w:rsidRPr="002E78E6" w:rsidRDefault="00376D33" w:rsidP="007756E1">
            <w:pPr>
              <w:rPr>
                <w:rFonts w:asciiTheme="majorHAnsi" w:hAnsiTheme="majorHAnsi" w:cstheme="majorHAnsi"/>
                <w:sz w:val="22"/>
                <w:szCs w:val="22"/>
              </w:rPr>
            </w:pPr>
            <w:r w:rsidRPr="002E78E6">
              <w:rPr>
                <w:rFonts w:asciiTheme="majorHAnsi" w:hAnsiTheme="majorHAnsi" w:cstheme="majorHAnsi"/>
                <w:sz w:val="22"/>
                <w:szCs w:val="22"/>
                <w:lang w:val="en-US"/>
              </w:rPr>
              <w:t>Draft section(s) of the P3400 standard that addresses special topics, e.g. use of SKOS and potentially managing identities in an inclusive manner</w:t>
            </w:r>
          </w:p>
          <w:p w14:paraId="0CEE33B8" w14:textId="77777777" w:rsidR="00376D33" w:rsidRPr="002E78E6" w:rsidRDefault="00376D33" w:rsidP="007756E1">
            <w:pPr>
              <w:rPr>
                <w:rFonts w:asciiTheme="majorHAnsi" w:hAnsiTheme="majorHAnsi" w:cstheme="majorHAnsi"/>
                <w:sz w:val="22"/>
                <w:szCs w:val="22"/>
              </w:rPr>
            </w:pPr>
          </w:p>
          <w:p w14:paraId="2942BF62" w14:textId="77777777" w:rsidR="00376D33" w:rsidRPr="002E78E6" w:rsidRDefault="00376D33" w:rsidP="007756E1">
            <w:pPr>
              <w:rPr>
                <w:rFonts w:asciiTheme="majorHAnsi" w:hAnsiTheme="majorHAnsi" w:cstheme="majorHAnsi"/>
                <w:sz w:val="22"/>
                <w:szCs w:val="22"/>
              </w:rPr>
            </w:pPr>
            <w:r w:rsidRPr="002E78E6">
              <w:rPr>
                <w:rFonts w:asciiTheme="majorHAnsi" w:hAnsiTheme="majorHAnsi" w:cstheme="majorHAnsi"/>
                <w:sz w:val="22"/>
                <w:szCs w:val="22"/>
              </w:rPr>
              <w:t>TBC as drafting progresses</w:t>
            </w:r>
          </w:p>
        </w:tc>
        <w:tc>
          <w:tcPr>
            <w:tcW w:w="1559" w:type="dxa"/>
          </w:tcPr>
          <w:p w14:paraId="00B4EC85" w14:textId="77777777" w:rsidR="00376D33" w:rsidRPr="002E78E6" w:rsidRDefault="00376D33" w:rsidP="007756E1">
            <w:pPr>
              <w:rPr>
                <w:rFonts w:asciiTheme="majorHAnsi" w:hAnsiTheme="majorHAnsi" w:cstheme="majorHAnsi"/>
                <w:sz w:val="22"/>
                <w:szCs w:val="22"/>
              </w:rPr>
            </w:pPr>
          </w:p>
        </w:tc>
        <w:tc>
          <w:tcPr>
            <w:tcW w:w="1276" w:type="dxa"/>
          </w:tcPr>
          <w:p w14:paraId="37E25C98" w14:textId="77777777" w:rsidR="00376D33" w:rsidRPr="002E78E6" w:rsidRDefault="00376D33" w:rsidP="007756E1">
            <w:pPr>
              <w:rPr>
                <w:rFonts w:asciiTheme="majorHAnsi" w:hAnsiTheme="majorHAnsi" w:cstheme="majorHAnsi"/>
                <w:sz w:val="22"/>
                <w:szCs w:val="22"/>
              </w:rPr>
            </w:pPr>
          </w:p>
        </w:tc>
        <w:tc>
          <w:tcPr>
            <w:tcW w:w="1559" w:type="dxa"/>
          </w:tcPr>
          <w:p w14:paraId="0207087E" w14:textId="77777777" w:rsidR="00376D33" w:rsidRPr="002E78E6" w:rsidRDefault="00376D33" w:rsidP="007756E1">
            <w:pPr>
              <w:rPr>
                <w:rFonts w:asciiTheme="majorHAnsi" w:hAnsiTheme="majorHAnsi" w:cstheme="majorHAnsi"/>
                <w:sz w:val="22"/>
                <w:szCs w:val="22"/>
              </w:rPr>
            </w:pPr>
            <w:r w:rsidRPr="002E78E6">
              <w:rPr>
                <w:rFonts w:asciiTheme="majorHAnsi" w:hAnsiTheme="majorHAnsi" w:cstheme="majorHAnsi"/>
                <w:sz w:val="22"/>
                <w:szCs w:val="22"/>
              </w:rPr>
              <w:t>Kerry Blinco</w:t>
            </w:r>
          </w:p>
        </w:tc>
        <w:tc>
          <w:tcPr>
            <w:tcW w:w="1418" w:type="dxa"/>
          </w:tcPr>
          <w:p w14:paraId="62DD7D79" w14:textId="77777777" w:rsidR="00376D33" w:rsidRPr="002E78E6" w:rsidRDefault="00376D33" w:rsidP="007756E1">
            <w:pPr>
              <w:rPr>
                <w:rFonts w:asciiTheme="majorHAnsi" w:hAnsiTheme="majorHAnsi" w:cstheme="majorHAnsi"/>
                <w:sz w:val="22"/>
                <w:szCs w:val="22"/>
              </w:rPr>
            </w:pPr>
          </w:p>
        </w:tc>
      </w:tr>
    </w:tbl>
    <w:p w14:paraId="78C778CC" w14:textId="77777777" w:rsidR="00376D33" w:rsidRDefault="00376D33" w:rsidP="00376D33">
      <w:pPr>
        <w:rPr>
          <w:rFonts w:asciiTheme="minorHAnsi" w:hAnsiTheme="minorHAnsi" w:cstheme="minorHAnsi"/>
        </w:rPr>
      </w:pPr>
    </w:p>
    <w:p w14:paraId="177216C2" w14:textId="77777777" w:rsidR="00376D33" w:rsidRDefault="00376D33" w:rsidP="00376D33">
      <w:pPr>
        <w:rPr>
          <w:rFonts w:asciiTheme="minorHAnsi" w:hAnsiTheme="minorHAnsi" w:cstheme="minorHAnsi"/>
        </w:rPr>
      </w:pPr>
    </w:p>
    <w:p w14:paraId="0EDFD2A4" w14:textId="77777777" w:rsidR="00376D33" w:rsidRPr="007B71E1" w:rsidRDefault="00376D33" w:rsidP="00376D33">
      <w:pPr>
        <w:rPr>
          <w:rFonts w:asciiTheme="minorHAnsi" w:hAnsiTheme="minorHAnsi" w:cstheme="minorHAnsi"/>
        </w:rPr>
      </w:pPr>
      <w:r w:rsidRPr="00D044AF">
        <w:rPr>
          <w:rFonts w:asciiTheme="majorHAnsi" w:hAnsiTheme="majorHAnsi" w:cstheme="majorHAnsi"/>
        </w:rPr>
        <w:t>Logistics</w:t>
      </w:r>
      <w:r>
        <w:rPr>
          <w:rFonts w:asciiTheme="minorHAnsi" w:hAnsiTheme="minorHAnsi" w:cstheme="minorHAnsi"/>
        </w:rPr>
        <w:t>:</w:t>
      </w:r>
    </w:p>
    <w:p w14:paraId="2D2795C8" w14:textId="150C1618" w:rsidR="0029625C" w:rsidRPr="00BE764F" w:rsidRDefault="002E78E6" w:rsidP="00BE764F">
      <w:pPr>
        <w:ind w:left="360"/>
        <w:rPr>
          <w:rFonts w:asciiTheme="majorHAnsi" w:hAnsiTheme="majorHAnsi" w:cstheme="majorHAnsi"/>
        </w:rPr>
      </w:pPr>
      <w:r w:rsidRPr="00BE764F">
        <w:rPr>
          <w:rFonts w:asciiTheme="majorHAnsi" w:hAnsiTheme="majorHAnsi" w:cstheme="majorHAnsi"/>
        </w:rPr>
        <w:t xml:space="preserve">The </w:t>
      </w:r>
      <w:r w:rsidR="00BE764F" w:rsidRPr="00BE764F">
        <w:rPr>
          <w:rFonts w:asciiTheme="majorHAnsi" w:hAnsiTheme="majorHAnsi" w:cstheme="majorHAnsi"/>
        </w:rPr>
        <w:t xml:space="preserve">Working Group Policies and Procedures were reviewed, noting Sections 5 </w:t>
      </w:r>
      <w:r w:rsidR="00BE764F">
        <w:rPr>
          <w:rFonts w:asciiTheme="majorHAnsi" w:hAnsiTheme="majorHAnsi" w:cstheme="majorHAnsi"/>
        </w:rPr>
        <w:t xml:space="preserve">(Subgroups of the Working Group) and 6 (Meetings) </w:t>
      </w:r>
    </w:p>
    <w:p w14:paraId="0A823FFD" w14:textId="3A963A3D" w:rsidR="0029625C" w:rsidRDefault="0029625C" w:rsidP="0029625C">
      <w:pPr>
        <w:ind w:left="360"/>
        <w:rPr>
          <w:rFonts w:asciiTheme="majorHAnsi" w:hAnsiTheme="majorHAnsi" w:cstheme="majorHAnsi"/>
        </w:rPr>
      </w:pPr>
      <w:r>
        <w:rPr>
          <w:rFonts w:asciiTheme="majorHAnsi" w:hAnsiTheme="majorHAnsi" w:cstheme="majorHAnsi"/>
        </w:rPr>
        <w:t>The operation of the Subgroups was discussed.  It was noted:</w:t>
      </w:r>
    </w:p>
    <w:p w14:paraId="7B8A1FC2" w14:textId="77EAB27C" w:rsidR="0029625C" w:rsidRDefault="00BE764F" w:rsidP="0029625C">
      <w:pPr>
        <w:pStyle w:val="ListParagraph"/>
        <w:numPr>
          <w:ilvl w:val="0"/>
          <w:numId w:val="19"/>
        </w:numPr>
        <w:rPr>
          <w:rFonts w:asciiTheme="majorHAnsi" w:hAnsiTheme="majorHAnsi" w:cstheme="majorHAnsi"/>
        </w:rPr>
      </w:pPr>
      <w:r>
        <w:rPr>
          <w:rFonts w:asciiTheme="majorHAnsi" w:hAnsiTheme="majorHAnsi" w:cstheme="majorHAnsi"/>
        </w:rPr>
        <w:t>Any member of the Working Group may attend a meeting of and Sub-Group.</w:t>
      </w:r>
    </w:p>
    <w:p w14:paraId="59589B6E" w14:textId="77777777" w:rsidR="004C7806" w:rsidRDefault="00BE764F" w:rsidP="00491E53">
      <w:pPr>
        <w:pStyle w:val="ListParagraph"/>
        <w:numPr>
          <w:ilvl w:val="0"/>
          <w:numId w:val="19"/>
        </w:numPr>
        <w:rPr>
          <w:rFonts w:asciiTheme="majorHAnsi" w:hAnsiTheme="majorHAnsi" w:cstheme="majorHAnsi"/>
        </w:rPr>
      </w:pPr>
      <w:r>
        <w:rPr>
          <w:rFonts w:asciiTheme="majorHAnsi" w:hAnsiTheme="majorHAnsi" w:cstheme="majorHAnsi"/>
        </w:rPr>
        <w:t>An area has been set on iMeet for each subgroup.  The structure under the top level is the responsibility of the Chair of the Sub-Group.</w:t>
      </w:r>
    </w:p>
    <w:p w14:paraId="3F264890" w14:textId="77777777" w:rsidR="004C7806" w:rsidRDefault="004C7806" w:rsidP="004C7806">
      <w:pPr>
        <w:pStyle w:val="ListParagraph"/>
        <w:numPr>
          <w:ilvl w:val="0"/>
          <w:numId w:val="19"/>
        </w:numPr>
        <w:rPr>
          <w:rFonts w:asciiTheme="majorHAnsi" w:hAnsiTheme="majorHAnsi" w:cstheme="majorHAnsi"/>
        </w:rPr>
      </w:pPr>
      <w:r>
        <w:rPr>
          <w:rFonts w:asciiTheme="majorHAnsi" w:hAnsiTheme="majorHAnsi" w:cstheme="majorHAnsi"/>
        </w:rPr>
        <w:t xml:space="preserve">It is recommended that discussions are conducted in iMeet to maintain a record of discussions for reference. </w:t>
      </w:r>
    </w:p>
    <w:p w14:paraId="1D775724" w14:textId="77777777" w:rsidR="004C7806" w:rsidRDefault="004C7806" w:rsidP="004C7806">
      <w:pPr>
        <w:pStyle w:val="ListParagraph"/>
        <w:numPr>
          <w:ilvl w:val="0"/>
          <w:numId w:val="19"/>
        </w:numPr>
        <w:rPr>
          <w:rFonts w:asciiTheme="majorHAnsi" w:hAnsiTheme="majorHAnsi" w:cstheme="majorHAnsi"/>
        </w:rPr>
      </w:pPr>
      <w:r>
        <w:rPr>
          <w:rFonts w:asciiTheme="majorHAnsi" w:hAnsiTheme="majorHAnsi" w:cstheme="majorHAnsi"/>
        </w:rPr>
        <w:t>When posting to the list-serves, the subject line should commence with the Sub-Group name</w:t>
      </w:r>
      <w:r w:rsidR="004071EE" w:rsidRPr="004C7806">
        <w:rPr>
          <w:rFonts w:asciiTheme="majorHAnsi" w:hAnsiTheme="majorHAnsi" w:cstheme="majorHAnsi"/>
        </w:rPr>
        <w:t xml:space="preserve">.  </w:t>
      </w:r>
    </w:p>
    <w:p w14:paraId="54815946" w14:textId="14EB67D5" w:rsidR="00C444E9" w:rsidRDefault="004C7806" w:rsidP="004C7806">
      <w:pPr>
        <w:pStyle w:val="ListParagraph"/>
        <w:numPr>
          <w:ilvl w:val="0"/>
          <w:numId w:val="19"/>
        </w:numPr>
        <w:rPr>
          <w:rFonts w:asciiTheme="majorHAnsi" w:hAnsiTheme="majorHAnsi" w:cstheme="majorHAnsi"/>
        </w:rPr>
      </w:pPr>
      <w:r>
        <w:rPr>
          <w:rFonts w:asciiTheme="majorHAnsi" w:hAnsiTheme="majorHAnsi" w:cstheme="majorHAnsi"/>
        </w:rPr>
        <w:t xml:space="preserve">The Chair is working with the IEEE to </w:t>
      </w:r>
      <w:r w:rsidR="00C444E9">
        <w:rPr>
          <w:rFonts w:asciiTheme="majorHAnsi" w:hAnsiTheme="majorHAnsi" w:cstheme="majorHAnsi"/>
        </w:rPr>
        <w:t xml:space="preserve">obtain Webex logins for the Sub-Group chairs.  In the interim, the Secretary will schedule Webex calls for Sub-Groups. </w:t>
      </w:r>
    </w:p>
    <w:p w14:paraId="25FB073C" w14:textId="4B993199" w:rsidR="00066C99" w:rsidRDefault="00066C99" w:rsidP="004C7806">
      <w:pPr>
        <w:pStyle w:val="ListParagraph"/>
        <w:numPr>
          <w:ilvl w:val="0"/>
          <w:numId w:val="19"/>
        </w:numPr>
        <w:rPr>
          <w:rFonts w:asciiTheme="majorHAnsi" w:hAnsiTheme="majorHAnsi" w:cstheme="majorHAnsi"/>
        </w:rPr>
      </w:pPr>
      <w:r>
        <w:rPr>
          <w:rFonts w:asciiTheme="majorHAnsi" w:hAnsiTheme="majorHAnsi" w:cstheme="majorHAnsi"/>
        </w:rPr>
        <w:lastRenderedPageBreak/>
        <w:t xml:space="preserve">Meeting times should be advertised in UTC.  Other time zone information may be shown in addition to UTC. </w:t>
      </w:r>
    </w:p>
    <w:p w14:paraId="5211422C" w14:textId="21EA628E" w:rsidR="00C444E9" w:rsidRDefault="00066C99" w:rsidP="004C7806">
      <w:pPr>
        <w:pStyle w:val="ListParagraph"/>
        <w:numPr>
          <w:ilvl w:val="0"/>
          <w:numId w:val="19"/>
        </w:numPr>
        <w:rPr>
          <w:rFonts w:asciiTheme="majorHAnsi" w:hAnsiTheme="majorHAnsi" w:cstheme="majorHAnsi"/>
        </w:rPr>
      </w:pPr>
      <w:r>
        <w:rPr>
          <w:rFonts w:asciiTheme="majorHAnsi" w:hAnsiTheme="majorHAnsi" w:cstheme="majorHAnsi"/>
        </w:rPr>
        <w:t xml:space="preserve">Information about </w:t>
      </w:r>
      <w:r w:rsidR="00C444E9">
        <w:rPr>
          <w:rFonts w:asciiTheme="majorHAnsi" w:hAnsiTheme="majorHAnsi" w:cstheme="majorHAnsi"/>
        </w:rPr>
        <w:t>Sub-Group Meetings will be added to the public website events calendar by the Secretary.</w:t>
      </w:r>
    </w:p>
    <w:p w14:paraId="3F33B7E2" w14:textId="717DE492" w:rsidR="00C444E9" w:rsidRDefault="00C444E9" w:rsidP="004C7806">
      <w:pPr>
        <w:pStyle w:val="ListParagraph"/>
        <w:numPr>
          <w:ilvl w:val="0"/>
          <w:numId w:val="19"/>
        </w:numPr>
        <w:rPr>
          <w:rFonts w:asciiTheme="majorHAnsi" w:hAnsiTheme="majorHAnsi" w:cstheme="majorHAnsi"/>
        </w:rPr>
      </w:pPr>
      <w:r>
        <w:rPr>
          <w:rFonts w:asciiTheme="majorHAnsi" w:hAnsiTheme="majorHAnsi" w:cstheme="majorHAnsi"/>
        </w:rPr>
        <w:t>The Secretary will send an email to the list-serves with reminder of the Subgroup meetings to be held in the next week.</w:t>
      </w:r>
    </w:p>
    <w:p w14:paraId="05B6AC1B" w14:textId="6BD06951" w:rsidR="00C444E9" w:rsidRDefault="00C444E9" w:rsidP="004C7806">
      <w:pPr>
        <w:pStyle w:val="ListParagraph"/>
        <w:numPr>
          <w:ilvl w:val="0"/>
          <w:numId w:val="19"/>
        </w:numPr>
        <w:rPr>
          <w:rFonts w:asciiTheme="majorHAnsi" w:hAnsiTheme="majorHAnsi" w:cstheme="majorHAnsi"/>
        </w:rPr>
      </w:pPr>
      <w:r>
        <w:rPr>
          <w:rFonts w:asciiTheme="majorHAnsi" w:hAnsiTheme="majorHAnsi" w:cstheme="majorHAnsi"/>
        </w:rPr>
        <w:t xml:space="preserve">Agendas are the responsibility of the Chair of the Sub-Group and should be posted to iMeet at least 3 days in advance of the meeting. </w:t>
      </w:r>
    </w:p>
    <w:p w14:paraId="62046C36" w14:textId="77777777" w:rsidR="00066C99" w:rsidRDefault="00C444E9" w:rsidP="004C7806">
      <w:pPr>
        <w:pStyle w:val="ListParagraph"/>
        <w:numPr>
          <w:ilvl w:val="0"/>
          <w:numId w:val="19"/>
        </w:numPr>
        <w:rPr>
          <w:rFonts w:asciiTheme="majorHAnsi" w:hAnsiTheme="majorHAnsi" w:cstheme="majorHAnsi"/>
        </w:rPr>
      </w:pPr>
      <w:r>
        <w:rPr>
          <w:rFonts w:asciiTheme="majorHAnsi" w:hAnsiTheme="majorHAnsi" w:cstheme="majorHAnsi"/>
        </w:rPr>
        <w:t xml:space="preserve">It is recommended that standing agendas are used. </w:t>
      </w:r>
    </w:p>
    <w:p w14:paraId="37DE47FC" w14:textId="2F27B77E" w:rsidR="00941D36" w:rsidRPr="00066C99" w:rsidRDefault="00C444E9" w:rsidP="00066C99">
      <w:pPr>
        <w:pStyle w:val="ListParagraph"/>
        <w:numPr>
          <w:ilvl w:val="0"/>
          <w:numId w:val="19"/>
        </w:numPr>
        <w:rPr>
          <w:rFonts w:asciiTheme="majorHAnsi" w:hAnsiTheme="majorHAnsi" w:cstheme="majorHAnsi"/>
        </w:rPr>
      </w:pPr>
      <w:r>
        <w:rPr>
          <w:rFonts w:asciiTheme="majorHAnsi" w:hAnsiTheme="majorHAnsi" w:cstheme="majorHAnsi"/>
        </w:rPr>
        <w:t xml:space="preserve">The </w:t>
      </w:r>
      <w:r w:rsidR="00066C99">
        <w:rPr>
          <w:rFonts w:asciiTheme="majorHAnsi" w:hAnsiTheme="majorHAnsi" w:cstheme="majorHAnsi"/>
        </w:rPr>
        <w:t xml:space="preserve">policy slide deck should be shown at each meeting. </w:t>
      </w:r>
      <w:r w:rsidR="00A0613B">
        <w:rPr>
          <w:rFonts w:asciiTheme="majorHAnsi" w:hAnsiTheme="majorHAnsi" w:cstheme="majorHAnsi"/>
        </w:rPr>
        <w:t xml:space="preserve">The slide deck can be found on iMeet in the reference documents folder of the Standards Development space </w:t>
      </w:r>
      <w:r w:rsidR="00A0613B" w:rsidRPr="00A0613B">
        <w:rPr>
          <w:rFonts w:asciiTheme="majorHAnsi" w:hAnsiTheme="majorHAnsi" w:cstheme="majorHAnsi"/>
        </w:rPr>
        <w:t>https://ieee-sa.imeetcentral.com/p3400/folder/WzIwLDE0NjE0NDEzXQ/WzIsODMyMDEyNDld/</w:t>
      </w:r>
    </w:p>
    <w:p w14:paraId="61C0CF0C" w14:textId="77777777" w:rsidR="004808E6" w:rsidRPr="00491E53" w:rsidRDefault="004808E6" w:rsidP="00491E53">
      <w:pPr>
        <w:ind w:left="1080"/>
        <w:rPr>
          <w:rFonts w:asciiTheme="majorHAnsi" w:hAnsiTheme="majorHAnsi" w:cstheme="majorHAnsi"/>
        </w:rPr>
      </w:pPr>
    </w:p>
    <w:p w14:paraId="3D0384E6" w14:textId="77777777" w:rsidR="00513AED" w:rsidRDefault="00513AED" w:rsidP="00F04646">
      <w:pPr>
        <w:ind w:left="720"/>
        <w:rPr>
          <w:rFonts w:ascii="Calibri" w:eastAsia="Calibri" w:hAnsi="Calibri" w:cs="Calibri"/>
          <w:bCs/>
          <w:lang w:val="en-US"/>
        </w:rPr>
      </w:pPr>
    </w:p>
    <w:p w14:paraId="3A4DBA1F" w14:textId="67893355" w:rsidR="00F04646" w:rsidRPr="00491E53" w:rsidRDefault="00A906FD">
      <w:pPr>
        <w:numPr>
          <w:ilvl w:val="0"/>
          <w:numId w:val="1"/>
        </w:numPr>
      </w:pPr>
      <w:r>
        <w:rPr>
          <w:rFonts w:ascii="Calibri" w:eastAsia="Calibri" w:hAnsi="Calibri" w:cs="Calibri"/>
          <w:b/>
        </w:rPr>
        <w:t>Future Meetings</w:t>
      </w:r>
      <w:r w:rsidR="00F04646">
        <w:rPr>
          <w:rFonts w:ascii="Calibri" w:eastAsia="Calibri" w:hAnsi="Calibri" w:cs="Calibri"/>
          <w:b/>
        </w:rPr>
        <w:t xml:space="preserve"> </w:t>
      </w:r>
    </w:p>
    <w:p w14:paraId="4C66CC4B" w14:textId="77777777" w:rsidR="004071EE" w:rsidRDefault="004071EE" w:rsidP="00191360">
      <w:pPr>
        <w:spacing w:line="276" w:lineRule="auto"/>
        <w:ind w:left="360"/>
        <w:rPr>
          <w:rFonts w:ascii="Calibri" w:eastAsia="Calibri" w:hAnsi="Calibri" w:cs="Calibri"/>
          <w:bCs/>
        </w:rPr>
      </w:pPr>
    </w:p>
    <w:p w14:paraId="30100074" w14:textId="3E93DED4" w:rsidR="00191360" w:rsidRDefault="00191360" w:rsidP="00191360">
      <w:pPr>
        <w:spacing w:line="276" w:lineRule="auto"/>
        <w:ind w:left="360"/>
        <w:rPr>
          <w:rFonts w:ascii="Calibri" w:eastAsia="Calibri" w:hAnsi="Calibri" w:cs="Calibri"/>
          <w:bCs/>
        </w:rPr>
      </w:pPr>
      <w:r>
        <w:rPr>
          <w:rFonts w:ascii="Calibri" w:eastAsia="Calibri" w:hAnsi="Calibri" w:cs="Calibri"/>
          <w:bCs/>
        </w:rPr>
        <w:t xml:space="preserve">The next meeting of the Working Group is scheduled for </w:t>
      </w:r>
      <w:r w:rsidRPr="00491E53">
        <w:rPr>
          <w:rFonts w:ascii="Calibri" w:eastAsia="Calibri" w:hAnsi="Calibri" w:cs="Calibri"/>
          <w:bCs/>
        </w:rPr>
        <w:t>2</w:t>
      </w:r>
      <w:r w:rsidR="00A0613B">
        <w:rPr>
          <w:rFonts w:ascii="Calibri" w:eastAsia="Calibri" w:hAnsi="Calibri" w:cs="Calibri"/>
          <w:bCs/>
        </w:rPr>
        <w:t>8</w:t>
      </w:r>
      <w:r w:rsidRPr="00491E53">
        <w:rPr>
          <w:rFonts w:ascii="Calibri" w:eastAsia="Calibri" w:hAnsi="Calibri" w:cs="Calibri"/>
          <w:bCs/>
        </w:rPr>
        <w:t xml:space="preserve"> Ju</w:t>
      </w:r>
      <w:r w:rsidR="00A0613B">
        <w:rPr>
          <w:rFonts w:ascii="Calibri" w:eastAsia="Calibri" w:hAnsi="Calibri" w:cs="Calibri"/>
          <w:bCs/>
        </w:rPr>
        <w:t>ly</w:t>
      </w:r>
      <w:r w:rsidRPr="00491E53">
        <w:rPr>
          <w:rFonts w:ascii="Calibri" w:eastAsia="Calibri" w:hAnsi="Calibri" w:cs="Calibri"/>
          <w:bCs/>
        </w:rPr>
        <w:t xml:space="preserve"> 2022, 12:30 </w:t>
      </w:r>
      <w:r>
        <w:rPr>
          <w:rFonts w:ascii="Calibri" w:eastAsia="Calibri" w:hAnsi="Calibri" w:cs="Calibri"/>
          <w:bCs/>
        </w:rPr>
        <w:t xml:space="preserve"> UTC </w:t>
      </w:r>
      <w:r w:rsidRPr="00491E53">
        <w:rPr>
          <w:rFonts w:ascii="Calibri" w:eastAsia="Calibri" w:hAnsi="Calibri" w:cs="Calibri"/>
          <w:bCs/>
        </w:rPr>
        <w:t>(08h30 EDT, 13h30 BST, 14h30 CEST, 18h00 IST, 20h30 CST) - 15:30 UTC</w:t>
      </w:r>
      <w:r w:rsidR="0095586A">
        <w:rPr>
          <w:rFonts w:ascii="Calibri" w:eastAsia="Calibri" w:hAnsi="Calibri" w:cs="Calibri"/>
          <w:bCs/>
        </w:rPr>
        <w:t>.</w:t>
      </w:r>
      <w:r w:rsidRPr="00491E53">
        <w:rPr>
          <w:rFonts w:ascii="Calibri" w:eastAsia="Calibri" w:hAnsi="Calibri" w:cs="Calibri"/>
          <w:bCs/>
        </w:rPr>
        <w:t xml:space="preserve"> </w:t>
      </w:r>
    </w:p>
    <w:p w14:paraId="0C9DC894" w14:textId="61A95F94" w:rsidR="00191360" w:rsidRDefault="00191360" w:rsidP="00191360">
      <w:pPr>
        <w:spacing w:line="276" w:lineRule="auto"/>
        <w:ind w:left="360"/>
        <w:rPr>
          <w:rFonts w:ascii="Calibri" w:eastAsia="Calibri" w:hAnsi="Calibri" w:cs="Calibri"/>
          <w:bCs/>
        </w:rPr>
      </w:pPr>
      <w:r>
        <w:rPr>
          <w:rFonts w:ascii="Calibri" w:eastAsia="Calibri" w:hAnsi="Calibri" w:cs="Calibri"/>
          <w:bCs/>
        </w:rPr>
        <w:t>Additional meetings are currently scheduled on the 4</w:t>
      </w:r>
      <w:r w:rsidRPr="00491E53">
        <w:rPr>
          <w:rFonts w:ascii="Calibri" w:eastAsia="Calibri" w:hAnsi="Calibri" w:cs="Calibri"/>
          <w:bCs/>
          <w:vertAlign w:val="superscript"/>
        </w:rPr>
        <w:t>th</w:t>
      </w:r>
      <w:r>
        <w:rPr>
          <w:rFonts w:ascii="Calibri" w:eastAsia="Calibri" w:hAnsi="Calibri" w:cs="Calibri"/>
          <w:bCs/>
        </w:rPr>
        <w:t xml:space="preserve"> Thursday of each month </w:t>
      </w:r>
      <w:r w:rsidRPr="00FB653F">
        <w:rPr>
          <w:rFonts w:ascii="Calibri" w:eastAsia="Calibri" w:hAnsi="Calibri" w:cs="Calibri"/>
          <w:bCs/>
        </w:rPr>
        <w:t xml:space="preserve">12:30 </w:t>
      </w:r>
      <w:r>
        <w:rPr>
          <w:rFonts w:ascii="Calibri" w:eastAsia="Calibri" w:hAnsi="Calibri" w:cs="Calibri"/>
          <w:bCs/>
        </w:rPr>
        <w:t>UTC</w:t>
      </w:r>
      <w:r w:rsidRPr="00FB653F">
        <w:rPr>
          <w:rFonts w:ascii="Calibri" w:eastAsia="Calibri" w:hAnsi="Calibri" w:cs="Calibri"/>
          <w:bCs/>
        </w:rPr>
        <w:t xml:space="preserve">(08h30 EDT, 13h30 BST, 14h30 CEST, 18h00 IST, 20h30 CST) - 15:30 UTC </w:t>
      </w:r>
      <w:r>
        <w:rPr>
          <w:rFonts w:ascii="Calibri" w:eastAsia="Calibri" w:hAnsi="Calibri" w:cs="Calibri"/>
          <w:bCs/>
        </w:rPr>
        <w:t xml:space="preserve">until October. </w:t>
      </w:r>
    </w:p>
    <w:p w14:paraId="49B0EFC9" w14:textId="77777777" w:rsidR="00191360" w:rsidRDefault="00191360" w:rsidP="00191360">
      <w:pPr>
        <w:spacing w:line="276" w:lineRule="auto"/>
        <w:ind w:left="360"/>
        <w:rPr>
          <w:rFonts w:ascii="Calibri" w:eastAsia="Calibri" w:hAnsi="Calibri" w:cs="Calibri"/>
          <w:bCs/>
        </w:rPr>
      </w:pPr>
    </w:p>
    <w:p w14:paraId="71483B1F" w14:textId="77777777" w:rsidR="00513AED" w:rsidRPr="00513AED" w:rsidRDefault="00513AED" w:rsidP="00513AED">
      <w:pPr>
        <w:ind w:left="720"/>
        <w:rPr>
          <w:rFonts w:ascii="Calibri" w:eastAsia="Calibri" w:hAnsi="Calibri" w:cs="Calibri"/>
          <w:bCs/>
        </w:rPr>
      </w:pPr>
    </w:p>
    <w:p w14:paraId="3A3C6369" w14:textId="77777777" w:rsidR="00513AED" w:rsidRPr="00513AED" w:rsidRDefault="00513AED" w:rsidP="000760E5">
      <w:pPr>
        <w:numPr>
          <w:ilvl w:val="0"/>
          <w:numId w:val="1"/>
        </w:numPr>
        <w:spacing w:after="240"/>
      </w:pPr>
      <w:r>
        <w:rPr>
          <w:rFonts w:ascii="Calibri" w:eastAsia="Calibri" w:hAnsi="Calibri" w:cs="Calibri"/>
          <w:b/>
        </w:rPr>
        <w:t>Adjourn.</w:t>
      </w:r>
    </w:p>
    <w:p w14:paraId="00000011" w14:textId="2A279A50" w:rsidR="005F3987" w:rsidRPr="008A266C" w:rsidRDefault="00513AED" w:rsidP="00513AED">
      <w:pPr>
        <w:spacing w:after="240"/>
        <w:ind w:left="720"/>
      </w:pPr>
      <w:r>
        <w:rPr>
          <w:rFonts w:ascii="Calibri" w:eastAsia="Calibri" w:hAnsi="Calibri" w:cs="Calibri"/>
          <w:b/>
        </w:rPr>
        <w:t xml:space="preserve">The Chair adjourned the meeting at </w:t>
      </w:r>
      <w:r w:rsidR="00191360">
        <w:rPr>
          <w:rFonts w:ascii="Calibri" w:eastAsia="Calibri" w:hAnsi="Calibri" w:cs="Calibri"/>
          <w:b/>
        </w:rPr>
        <w:t>1</w:t>
      </w:r>
      <w:r w:rsidR="00066C99">
        <w:rPr>
          <w:rFonts w:ascii="Calibri" w:eastAsia="Calibri" w:hAnsi="Calibri" w:cs="Calibri"/>
          <w:b/>
        </w:rPr>
        <w:t>400</w:t>
      </w:r>
      <w:r>
        <w:rPr>
          <w:rFonts w:ascii="Calibri" w:eastAsia="Calibri" w:hAnsi="Calibri" w:cs="Calibri"/>
          <w:b/>
        </w:rPr>
        <w:t xml:space="preserve"> UTC. </w:t>
      </w:r>
    </w:p>
    <w:p w14:paraId="5F2DE2B0" w14:textId="7E5E757E" w:rsidR="008A266C" w:rsidRDefault="008A266C" w:rsidP="008A266C">
      <w:pPr>
        <w:spacing w:after="240"/>
        <w:rPr>
          <w:rFonts w:ascii="Calibri" w:eastAsia="Calibri" w:hAnsi="Calibri" w:cs="Calibri"/>
          <w:b/>
        </w:rPr>
      </w:pPr>
    </w:p>
    <w:p w14:paraId="08CE50C6" w14:textId="28B4EAFC" w:rsidR="008A266C" w:rsidRDefault="008A266C" w:rsidP="008A266C">
      <w:pPr>
        <w:spacing w:after="240"/>
        <w:rPr>
          <w:rFonts w:ascii="Calibri" w:eastAsia="Calibri" w:hAnsi="Calibri" w:cs="Calibri"/>
          <w:b/>
        </w:rPr>
      </w:pPr>
      <w:r>
        <w:rPr>
          <w:rFonts w:ascii="Calibri" w:eastAsia="Calibri" w:hAnsi="Calibri" w:cs="Calibri"/>
          <w:b/>
        </w:rPr>
        <w:t>Attendees:</w:t>
      </w:r>
    </w:p>
    <w:tbl>
      <w:tblPr>
        <w:tblW w:w="8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5248"/>
      </w:tblGrid>
      <w:tr w:rsidR="00BA21C3" w:rsidRPr="00E4575F" w14:paraId="320B2E3C" w14:textId="77777777" w:rsidTr="00BA21C3">
        <w:trPr>
          <w:trHeight w:val="320"/>
        </w:trPr>
        <w:tc>
          <w:tcPr>
            <w:tcW w:w="2808" w:type="dxa"/>
            <w:shd w:val="clear" w:color="auto" w:fill="8DB3E2" w:themeFill="text2" w:themeFillTint="66"/>
            <w:noWrap/>
            <w:vAlign w:val="bottom"/>
            <w:hideMark/>
          </w:tcPr>
          <w:p w14:paraId="0469112D" w14:textId="25A39E59" w:rsidR="00BA21C3" w:rsidRPr="00E4575F" w:rsidRDefault="00BA21C3" w:rsidP="00E4575F">
            <w:pPr>
              <w:rPr>
                <w:rFonts w:ascii="Calibri" w:hAnsi="Calibri" w:cs="Calibri"/>
                <w:color w:val="000000"/>
              </w:rPr>
            </w:pPr>
            <w:r w:rsidRPr="00E4575F">
              <w:rPr>
                <w:rFonts w:ascii="Calibri" w:hAnsi="Calibri" w:cs="Calibri"/>
                <w:color w:val="000000"/>
              </w:rPr>
              <w:t>Name</w:t>
            </w:r>
          </w:p>
        </w:tc>
        <w:tc>
          <w:tcPr>
            <w:tcW w:w="5248" w:type="dxa"/>
            <w:shd w:val="clear" w:color="auto" w:fill="8DB3E2" w:themeFill="text2" w:themeFillTint="66"/>
            <w:noWrap/>
            <w:vAlign w:val="bottom"/>
            <w:hideMark/>
          </w:tcPr>
          <w:p w14:paraId="7D4A9A37" w14:textId="77777777" w:rsidR="00BA21C3" w:rsidRPr="00E4575F" w:rsidRDefault="00BA21C3" w:rsidP="00E4575F">
            <w:pPr>
              <w:rPr>
                <w:rFonts w:ascii="Calibri" w:hAnsi="Calibri" w:cs="Calibri"/>
                <w:color w:val="000000"/>
              </w:rPr>
            </w:pPr>
            <w:r w:rsidRPr="00E4575F">
              <w:rPr>
                <w:rFonts w:ascii="Calibri" w:hAnsi="Calibri" w:cs="Calibri"/>
                <w:color w:val="000000"/>
              </w:rPr>
              <w:t>Affiliation</w:t>
            </w:r>
          </w:p>
        </w:tc>
      </w:tr>
      <w:tr w:rsidR="00AA603D" w:rsidRPr="00E4575F" w14:paraId="6EA79C44" w14:textId="77777777" w:rsidTr="00BA21C3">
        <w:trPr>
          <w:trHeight w:val="320"/>
        </w:trPr>
        <w:tc>
          <w:tcPr>
            <w:tcW w:w="2808" w:type="dxa"/>
            <w:shd w:val="clear" w:color="auto" w:fill="auto"/>
            <w:noWrap/>
            <w:vAlign w:val="bottom"/>
          </w:tcPr>
          <w:p w14:paraId="5C7BFBA3" w14:textId="51359076" w:rsidR="00AA603D" w:rsidRDefault="00AA603D" w:rsidP="00E4575F">
            <w:pPr>
              <w:rPr>
                <w:rFonts w:ascii="Calibri" w:hAnsi="Calibri" w:cs="Calibri"/>
                <w:color w:val="000000"/>
              </w:rPr>
            </w:pPr>
            <w:r>
              <w:rPr>
                <w:rFonts w:ascii="Calibri" w:hAnsi="Calibri" w:cs="Calibri"/>
                <w:color w:val="000000"/>
              </w:rPr>
              <w:t>Ruby Annette</w:t>
            </w:r>
          </w:p>
        </w:tc>
        <w:tc>
          <w:tcPr>
            <w:tcW w:w="5248" w:type="dxa"/>
            <w:shd w:val="clear" w:color="auto" w:fill="auto"/>
            <w:noWrap/>
            <w:vAlign w:val="bottom"/>
          </w:tcPr>
          <w:p w14:paraId="1B718FD5" w14:textId="4218FA0E" w:rsidR="00AA603D" w:rsidRPr="00E4575F" w:rsidRDefault="00AA603D" w:rsidP="00E4575F">
            <w:pPr>
              <w:rPr>
                <w:rFonts w:ascii="Calibri" w:hAnsi="Calibri" w:cs="Calibri"/>
                <w:color w:val="000000"/>
              </w:rPr>
            </w:pPr>
            <w:r>
              <w:rPr>
                <w:rFonts w:ascii="Calibri" w:hAnsi="Calibri" w:cs="Calibri"/>
                <w:color w:val="000000"/>
              </w:rPr>
              <w:t>Self</w:t>
            </w:r>
          </w:p>
        </w:tc>
      </w:tr>
      <w:tr w:rsidR="00BA21C3" w:rsidRPr="00E4575F" w14:paraId="2E995911" w14:textId="77777777" w:rsidTr="00BA21C3">
        <w:trPr>
          <w:trHeight w:val="320"/>
        </w:trPr>
        <w:tc>
          <w:tcPr>
            <w:tcW w:w="2808" w:type="dxa"/>
            <w:shd w:val="clear" w:color="auto" w:fill="auto"/>
            <w:noWrap/>
            <w:vAlign w:val="bottom"/>
            <w:hideMark/>
          </w:tcPr>
          <w:p w14:paraId="62B6D26A" w14:textId="23E1CAA5" w:rsidR="00BA21C3" w:rsidRPr="00E4575F" w:rsidRDefault="00BA21C3" w:rsidP="00E4575F">
            <w:pPr>
              <w:rPr>
                <w:rFonts w:ascii="Calibri" w:hAnsi="Calibri" w:cs="Calibri"/>
                <w:color w:val="000000"/>
              </w:rPr>
            </w:pPr>
            <w:r>
              <w:rPr>
                <w:rFonts w:ascii="Calibri" w:hAnsi="Calibri" w:cs="Calibri"/>
                <w:color w:val="000000"/>
              </w:rPr>
              <w:t xml:space="preserve">Kerry </w:t>
            </w:r>
            <w:r w:rsidRPr="00E4575F">
              <w:rPr>
                <w:rFonts w:ascii="Calibri" w:hAnsi="Calibri" w:cs="Calibri"/>
                <w:color w:val="000000"/>
              </w:rPr>
              <w:t>Blinco</w:t>
            </w:r>
          </w:p>
        </w:tc>
        <w:tc>
          <w:tcPr>
            <w:tcW w:w="5248" w:type="dxa"/>
            <w:shd w:val="clear" w:color="auto" w:fill="auto"/>
            <w:noWrap/>
            <w:vAlign w:val="bottom"/>
            <w:hideMark/>
          </w:tcPr>
          <w:p w14:paraId="53563E1A" w14:textId="5DE23AC5" w:rsidR="00BA21C3" w:rsidRPr="00E4575F" w:rsidRDefault="0061350C" w:rsidP="00E4575F">
            <w:pPr>
              <w:rPr>
                <w:rFonts w:ascii="Calibri" w:hAnsi="Calibri" w:cs="Calibri"/>
                <w:color w:val="000000"/>
              </w:rPr>
            </w:pPr>
            <w:r w:rsidRPr="00E4575F">
              <w:rPr>
                <w:rFonts w:ascii="Calibri" w:hAnsi="Calibri" w:cs="Calibri"/>
                <w:color w:val="000000"/>
              </w:rPr>
              <w:t>Independent</w:t>
            </w:r>
          </w:p>
        </w:tc>
      </w:tr>
      <w:tr w:rsidR="00BA21C3" w:rsidRPr="00E4575F" w14:paraId="17A414BC" w14:textId="77777777" w:rsidTr="00BA21C3">
        <w:trPr>
          <w:trHeight w:val="320"/>
        </w:trPr>
        <w:tc>
          <w:tcPr>
            <w:tcW w:w="2808" w:type="dxa"/>
            <w:shd w:val="clear" w:color="auto" w:fill="auto"/>
            <w:noWrap/>
            <w:vAlign w:val="bottom"/>
            <w:hideMark/>
          </w:tcPr>
          <w:p w14:paraId="24D520FC" w14:textId="355FA5B6" w:rsidR="00BA21C3" w:rsidRPr="00E4575F" w:rsidRDefault="00BA21C3" w:rsidP="00E4575F">
            <w:pPr>
              <w:rPr>
                <w:rFonts w:ascii="Calibri" w:hAnsi="Calibri" w:cs="Calibri"/>
                <w:color w:val="000000"/>
              </w:rPr>
            </w:pPr>
            <w:r>
              <w:rPr>
                <w:rFonts w:ascii="Calibri" w:hAnsi="Calibri" w:cs="Calibri"/>
                <w:color w:val="000000"/>
              </w:rPr>
              <w:t xml:space="preserve">Brittany </w:t>
            </w:r>
            <w:r w:rsidRPr="00E4575F">
              <w:rPr>
                <w:rFonts w:ascii="Calibri" w:hAnsi="Calibri" w:cs="Calibri"/>
                <w:color w:val="000000"/>
              </w:rPr>
              <w:t>Chapman</w:t>
            </w:r>
          </w:p>
        </w:tc>
        <w:tc>
          <w:tcPr>
            <w:tcW w:w="5248" w:type="dxa"/>
            <w:shd w:val="clear" w:color="auto" w:fill="auto"/>
            <w:noWrap/>
            <w:vAlign w:val="bottom"/>
            <w:hideMark/>
          </w:tcPr>
          <w:p w14:paraId="09C64DD2" w14:textId="77777777" w:rsidR="00BA21C3" w:rsidRPr="00E4575F" w:rsidRDefault="00BA21C3" w:rsidP="00E4575F">
            <w:pPr>
              <w:rPr>
                <w:rFonts w:ascii="Calibri" w:hAnsi="Calibri" w:cs="Calibri"/>
                <w:color w:val="000000"/>
              </w:rPr>
            </w:pPr>
            <w:r w:rsidRPr="00E4575F">
              <w:rPr>
                <w:rFonts w:ascii="Calibri" w:hAnsi="Calibri" w:cs="Calibri"/>
                <w:color w:val="000000"/>
              </w:rPr>
              <w:t>Commonwealth Associates, Inc.</w:t>
            </w:r>
          </w:p>
        </w:tc>
      </w:tr>
      <w:tr w:rsidR="00BA21C3" w:rsidRPr="00E4575F" w14:paraId="3F353E55" w14:textId="77777777" w:rsidTr="00A504E9">
        <w:trPr>
          <w:trHeight w:val="320"/>
        </w:trPr>
        <w:tc>
          <w:tcPr>
            <w:tcW w:w="2808" w:type="dxa"/>
            <w:shd w:val="clear" w:color="auto" w:fill="auto"/>
            <w:noWrap/>
            <w:vAlign w:val="bottom"/>
            <w:hideMark/>
          </w:tcPr>
          <w:p w14:paraId="0CBC208E" w14:textId="781FDABF" w:rsidR="00BA21C3" w:rsidRPr="00E4575F" w:rsidRDefault="00BA21C3" w:rsidP="00E4575F">
            <w:pPr>
              <w:rPr>
                <w:rFonts w:ascii="Calibri" w:hAnsi="Calibri" w:cs="Calibri"/>
                <w:color w:val="000000"/>
              </w:rPr>
            </w:pPr>
            <w:r>
              <w:rPr>
                <w:rFonts w:ascii="Calibri" w:hAnsi="Calibri" w:cs="Calibri"/>
                <w:color w:val="000000"/>
              </w:rPr>
              <w:t xml:space="preserve">Shi Baw </w:t>
            </w:r>
            <w:r w:rsidRPr="00E4575F">
              <w:rPr>
                <w:rFonts w:ascii="Calibri" w:hAnsi="Calibri" w:cs="Calibri"/>
                <w:color w:val="000000"/>
              </w:rPr>
              <w:t>Chng</w:t>
            </w:r>
          </w:p>
        </w:tc>
        <w:tc>
          <w:tcPr>
            <w:tcW w:w="5248" w:type="dxa"/>
            <w:shd w:val="clear" w:color="auto" w:fill="auto"/>
            <w:noWrap/>
            <w:vAlign w:val="bottom"/>
            <w:hideMark/>
          </w:tcPr>
          <w:p w14:paraId="070E007C" w14:textId="77777777" w:rsidR="00BA21C3" w:rsidRPr="00E4575F" w:rsidRDefault="00BA21C3" w:rsidP="00E4575F">
            <w:pPr>
              <w:rPr>
                <w:rFonts w:ascii="Calibri" w:hAnsi="Calibri" w:cs="Calibri"/>
                <w:color w:val="000000"/>
              </w:rPr>
            </w:pPr>
            <w:r w:rsidRPr="00E4575F">
              <w:rPr>
                <w:rFonts w:ascii="Calibri" w:hAnsi="Calibri" w:cs="Calibri"/>
                <w:color w:val="000000"/>
              </w:rPr>
              <w:t>BAWMAN LLC</w:t>
            </w:r>
          </w:p>
        </w:tc>
      </w:tr>
      <w:tr w:rsidR="00BA21C3" w:rsidRPr="00E4575F" w14:paraId="271EADEC" w14:textId="77777777" w:rsidTr="00BA21C3">
        <w:trPr>
          <w:trHeight w:val="320"/>
        </w:trPr>
        <w:tc>
          <w:tcPr>
            <w:tcW w:w="2808" w:type="dxa"/>
            <w:shd w:val="clear" w:color="auto" w:fill="auto"/>
            <w:noWrap/>
            <w:vAlign w:val="bottom"/>
            <w:hideMark/>
          </w:tcPr>
          <w:p w14:paraId="78A51FF0" w14:textId="603A9CE2" w:rsidR="00BA21C3" w:rsidRPr="00E4575F" w:rsidRDefault="00BA21C3" w:rsidP="00E4575F">
            <w:pPr>
              <w:rPr>
                <w:rFonts w:ascii="Calibri" w:hAnsi="Calibri" w:cs="Calibri"/>
                <w:color w:val="000000"/>
              </w:rPr>
            </w:pPr>
            <w:r>
              <w:rPr>
                <w:rFonts w:ascii="Calibri" w:hAnsi="Calibri" w:cs="Calibri"/>
                <w:color w:val="000000"/>
              </w:rPr>
              <w:t xml:space="preserve">Rodney </w:t>
            </w:r>
            <w:r w:rsidRPr="00E4575F">
              <w:rPr>
                <w:rFonts w:ascii="Calibri" w:hAnsi="Calibri" w:cs="Calibri"/>
                <w:color w:val="000000"/>
              </w:rPr>
              <w:t>Cummings</w:t>
            </w:r>
          </w:p>
        </w:tc>
        <w:tc>
          <w:tcPr>
            <w:tcW w:w="5248" w:type="dxa"/>
            <w:shd w:val="clear" w:color="auto" w:fill="auto"/>
            <w:noWrap/>
            <w:vAlign w:val="bottom"/>
            <w:hideMark/>
          </w:tcPr>
          <w:p w14:paraId="4BFC3F8C" w14:textId="77777777" w:rsidR="00BA21C3" w:rsidRPr="00E4575F" w:rsidRDefault="00BA21C3" w:rsidP="00E4575F">
            <w:pPr>
              <w:rPr>
                <w:rFonts w:ascii="Calibri" w:hAnsi="Calibri" w:cs="Calibri"/>
                <w:color w:val="000000"/>
              </w:rPr>
            </w:pPr>
            <w:r w:rsidRPr="00E4575F">
              <w:rPr>
                <w:rFonts w:ascii="Calibri" w:hAnsi="Calibri" w:cs="Calibri"/>
                <w:color w:val="000000"/>
              </w:rPr>
              <w:t>National Instruments Corporation</w:t>
            </w:r>
          </w:p>
        </w:tc>
      </w:tr>
      <w:tr w:rsidR="00195FC6" w:rsidRPr="00E4575F" w14:paraId="06EDB446" w14:textId="77777777" w:rsidTr="00BA21C3">
        <w:trPr>
          <w:trHeight w:val="320"/>
        </w:trPr>
        <w:tc>
          <w:tcPr>
            <w:tcW w:w="2808" w:type="dxa"/>
            <w:shd w:val="clear" w:color="auto" w:fill="auto"/>
            <w:noWrap/>
            <w:vAlign w:val="bottom"/>
          </w:tcPr>
          <w:p w14:paraId="7ACC0B81" w14:textId="7E2C4CED" w:rsidR="00195FC6" w:rsidRDefault="00195FC6" w:rsidP="00E4575F">
            <w:pPr>
              <w:rPr>
                <w:rFonts w:ascii="Calibri" w:hAnsi="Calibri" w:cs="Calibri"/>
                <w:color w:val="000000"/>
              </w:rPr>
            </w:pPr>
            <w:r>
              <w:rPr>
                <w:rFonts w:ascii="Calibri" w:hAnsi="Calibri" w:cs="Calibri"/>
                <w:color w:val="000000"/>
              </w:rPr>
              <w:t>Stacey Della Valle</w:t>
            </w:r>
          </w:p>
        </w:tc>
        <w:tc>
          <w:tcPr>
            <w:tcW w:w="5248" w:type="dxa"/>
            <w:shd w:val="clear" w:color="auto" w:fill="auto"/>
            <w:noWrap/>
            <w:vAlign w:val="bottom"/>
          </w:tcPr>
          <w:p w14:paraId="00E25BF0" w14:textId="2C09DA7D" w:rsidR="00195FC6" w:rsidRPr="00E4575F" w:rsidRDefault="00195FC6" w:rsidP="00E4575F">
            <w:pPr>
              <w:rPr>
                <w:rFonts w:ascii="Calibri" w:hAnsi="Calibri" w:cs="Calibri"/>
                <w:color w:val="000000"/>
              </w:rPr>
            </w:pPr>
            <w:r>
              <w:rPr>
                <w:rFonts w:ascii="Calibri" w:hAnsi="Calibri" w:cs="Calibri"/>
                <w:color w:val="000000"/>
              </w:rPr>
              <w:t>Nokia</w:t>
            </w:r>
          </w:p>
        </w:tc>
      </w:tr>
      <w:tr w:rsidR="00BA21C3" w:rsidRPr="00E4575F" w14:paraId="17178B98" w14:textId="77777777" w:rsidTr="00BA21C3">
        <w:trPr>
          <w:trHeight w:val="320"/>
        </w:trPr>
        <w:tc>
          <w:tcPr>
            <w:tcW w:w="2808" w:type="dxa"/>
            <w:shd w:val="clear" w:color="auto" w:fill="auto"/>
            <w:noWrap/>
            <w:vAlign w:val="bottom"/>
            <w:hideMark/>
          </w:tcPr>
          <w:p w14:paraId="74D735BC" w14:textId="2273B4E7" w:rsidR="00BA21C3" w:rsidRPr="00E4575F" w:rsidRDefault="00BA21C3" w:rsidP="00E4575F">
            <w:pPr>
              <w:rPr>
                <w:rFonts w:ascii="Calibri" w:hAnsi="Calibri" w:cs="Calibri"/>
                <w:color w:val="000000"/>
              </w:rPr>
            </w:pPr>
            <w:r>
              <w:rPr>
                <w:rFonts w:ascii="Calibri" w:hAnsi="Calibri" w:cs="Calibri"/>
                <w:color w:val="000000"/>
              </w:rPr>
              <w:t xml:space="preserve">Douglas J </w:t>
            </w:r>
            <w:r w:rsidRPr="00E4575F">
              <w:rPr>
                <w:rFonts w:ascii="Calibri" w:hAnsi="Calibri" w:cs="Calibri"/>
                <w:color w:val="000000"/>
              </w:rPr>
              <w:t>Edwards</w:t>
            </w:r>
          </w:p>
        </w:tc>
        <w:tc>
          <w:tcPr>
            <w:tcW w:w="5248" w:type="dxa"/>
            <w:shd w:val="clear" w:color="auto" w:fill="auto"/>
            <w:noWrap/>
            <w:vAlign w:val="bottom"/>
            <w:hideMark/>
          </w:tcPr>
          <w:p w14:paraId="611FAC08" w14:textId="77777777" w:rsidR="00BA21C3" w:rsidRPr="00E4575F" w:rsidRDefault="00BA21C3" w:rsidP="00E4575F">
            <w:pPr>
              <w:rPr>
                <w:rFonts w:ascii="Calibri" w:hAnsi="Calibri" w:cs="Calibri"/>
                <w:color w:val="000000"/>
              </w:rPr>
            </w:pPr>
            <w:r w:rsidRPr="00E4575F">
              <w:rPr>
                <w:rFonts w:ascii="Calibri" w:hAnsi="Calibri" w:cs="Calibri"/>
                <w:color w:val="000000"/>
              </w:rPr>
              <w:t>Siemens Industry, Inc.</w:t>
            </w:r>
          </w:p>
        </w:tc>
      </w:tr>
      <w:tr w:rsidR="00BA21C3" w:rsidRPr="00E4575F" w14:paraId="5D6C4199" w14:textId="77777777" w:rsidTr="00375603">
        <w:trPr>
          <w:trHeight w:val="320"/>
        </w:trPr>
        <w:tc>
          <w:tcPr>
            <w:tcW w:w="2808" w:type="dxa"/>
            <w:shd w:val="clear" w:color="auto" w:fill="auto"/>
            <w:noWrap/>
            <w:vAlign w:val="bottom"/>
            <w:hideMark/>
          </w:tcPr>
          <w:p w14:paraId="26D228BA" w14:textId="65CF776E" w:rsidR="00BA21C3" w:rsidRPr="00E4575F" w:rsidRDefault="00BA21C3" w:rsidP="00E4575F">
            <w:pPr>
              <w:rPr>
                <w:rFonts w:ascii="Calibri" w:hAnsi="Calibri" w:cs="Calibri"/>
                <w:color w:val="000000"/>
              </w:rPr>
            </w:pPr>
            <w:r>
              <w:rPr>
                <w:rFonts w:ascii="Calibri" w:hAnsi="Calibri" w:cs="Calibri"/>
                <w:color w:val="000000"/>
              </w:rPr>
              <w:t xml:space="preserve">Tom </w:t>
            </w:r>
            <w:r w:rsidRPr="00E4575F">
              <w:rPr>
                <w:rFonts w:ascii="Calibri" w:hAnsi="Calibri" w:cs="Calibri"/>
                <w:color w:val="000000"/>
              </w:rPr>
              <w:t>Fitzpatrick</w:t>
            </w:r>
          </w:p>
        </w:tc>
        <w:tc>
          <w:tcPr>
            <w:tcW w:w="5248" w:type="dxa"/>
            <w:shd w:val="clear" w:color="auto" w:fill="auto"/>
            <w:noWrap/>
            <w:vAlign w:val="bottom"/>
            <w:hideMark/>
          </w:tcPr>
          <w:p w14:paraId="360AF52B" w14:textId="77777777" w:rsidR="00BA21C3" w:rsidRPr="00E4575F" w:rsidRDefault="00BA21C3" w:rsidP="00E4575F">
            <w:pPr>
              <w:rPr>
                <w:rFonts w:ascii="Calibri" w:hAnsi="Calibri" w:cs="Calibri"/>
                <w:color w:val="000000"/>
              </w:rPr>
            </w:pPr>
            <w:r w:rsidRPr="00E4575F">
              <w:rPr>
                <w:rFonts w:ascii="Calibri" w:hAnsi="Calibri" w:cs="Calibri"/>
                <w:color w:val="000000"/>
              </w:rPr>
              <w:t>Siemens Corporation</w:t>
            </w:r>
          </w:p>
        </w:tc>
      </w:tr>
      <w:tr w:rsidR="00A3633D" w:rsidRPr="00E4575F" w14:paraId="46D9C93B" w14:textId="77777777" w:rsidTr="00BA21C3">
        <w:trPr>
          <w:trHeight w:val="320"/>
        </w:trPr>
        <w:tc>
          <w:tcPr>
            <w:tcW w:w="2808" w:type="dxa"/>
            <w:shd w:val="clear" w:color="auto" w:fill="auto"/>
            <w:noWrap/>
            <w:vAlign w:val="bottom"/>
          </w:tcPr>
          <w:p w14:paraId="7F3ED641" w14:textId="748BAE94" w:rsidR="00A3633D" w:rsidRDefault="00A3633D" w:rsidP="00E4575F">
            <w:pPr>
              <w:rPr>
                <w:rFonts w:ascii="Calibri" w:hAnsi="Calibri" w:cs="Calibri"/>
                <w:color w:val="000000"/>
              </w:rPr>
            </w:pPr>
            <w:proofErr w:type="spellStart"/>
            <w:r>
              <w:rPr>
                <w:rFonts w:ascii="Calibri" w:hAnsi="Calibri" w:cs="Calibri"/>
                <w:color w:val="000000"/>
              </w:rPr>
              <w:t>Prashanta</w:t>
            </w:r>
            <w:proofErr w:type="spellEnd"/>
            <w:r>
              <w:rPr>
                <w:rFonts w:ascii="Calibri" w:hAnsi="Calibri" w:cs="Calibri"/>
                <w:color w:val="000000"/>
              </w:rPr>
              <w:t xml:space="preserve"> Ghosh</w:t>
            </w:r>
          </w:p>
        </w:tc>
        <w:tc>
          <w:tcPr>
            <w:tcW w:w="5248" w:type="dxa"/>
            <w:shd w:val="clear" w:color="auto" w:fill="auto"/>
            <w:noWrap/>
            <w:vAlign w:val="bottom"/>
          </w:tcPr>
          <w:p w14:paraId="28AE6EB4" w14:textId="4F05C951" w:rsidR="00A3633D" w:rsidRPr="00E4575F" w:rsidRDefault="00A3633D" w:rsidP="00E4575F">
            <w:pPr>
              <w:rPr>
                <w:rFonts w:ascii="Calibri" w:hAnsi="Calibri" w:cs="Calibri"/>
                <w:color w:val="000000"/>
              </w:rPr>
            </w:pPr>
            <w:r>
              <w:rPr>
                <w:rFonts w:ascii="Calibri" w:hAnsi="Calibri" w:cs="Calibri"/>
                <w:color w:val="000000"/>
              </w:rPr>
              <w:t>Self</w:t>
            </w:r>
          </w:p>
        </w:tc>
      </w:tr>
      <w:tr w:rsidR="00BA21C3" w:rsidRPr="00E4575F" w14:paraId="6A31EF93" w14:textId="77777777" w:rsidTr="00BA21C3">
        <w:trPr>
          <w:trHeight w:val="320"/>
        </w:trPr>
        <w:tc>
          <w:tcPr>
            <w:tcW w:w="2808" w:type="dxa"/>
            <w:shd w:val="clear" w:color="auto" w:fill="auto"/>
            <w:noWrap/>
            <w:vAlign w:val="bottom"/>
            <w:hideMark/>
          </w:tcPr>
          <w:p w14:paraId="7574CED4" w14:textId="3976BCC2" w:rsidR="00BA21C3" w:rsidRPr="00E4575F" w:rsidRDefault="00BA21C3" w:rsidP="00E4575F">
            <w:pPr>
              <w:rPr>
                <w:rFonts w:ascii="Calibri" w:hAnsi="Calibri" w:cs="Calibri"/>
                <w:color w:val="000000"/>
              </w:rPr>
            </w:pPr>
            <w:r>
              <w:rPr>
                <w:rFonts w:ascii="Calibri" w:hAnsi="Calibri" w:cs="Calibri"/>
                <w:color w:val="000000"/>
              </w:rPr>
              <w:t xml:space="preserve">Marek </w:t>
            </w:r>
            <w:proofErr w:type="spellStart"/>
            <w:r w:rsidRPr="00E4575F">
              <w:rPr>
                <w:rFonts w:ascii="Calibri" w:hAnsi="Calibri" w:cs="Calibri"/>
                <w:color w:val="000000"/>
              </w:rPr>
              <w:t>Hajduczenia</w:t>
            </w:r>
            <w:proofErr w:type="spellEnd"/>
          </w:p>
        </w:tc>
        <w:tc>
          <w:tcPr>
            <w:tcW w:w="5248" w:type="dxa"/>
            <w:shd w:val="clear" w:color="auto" w:fill="auto"/>
            <w:noWrap/>
            <w:vAlign w:val="bottom"/>
            <w:hideMark/>
          </w:tcPr>
          <w:p w14:paraId="1C259E2D" w14:textId="77777777" w:rsidR="00BA21C3" w:rsidRPr="00E4575F" w:rsidRDefault="00BA21C3" w:rsidP="00E4575F">
            <w:pPr>
              <w:rPr>
                <w:rFonts w:ascii="Calibri" w:hAnsi="Calibri" w:cs="Calibri"/>
                <w:color w:val="000000"/>
              </w:rPr>
            </w:pPr>
            <w:r w:rsidRPr="00E4575F">
              <w:rPr>
                <w:rFonts w:ascii="Calibri" w:hAnsi="Calibri" w:cs="Calibri"/>
                <w:color w:val="000000"/>
              </w:rPr>
              <w:t>Charter Communications</w:t>
            </w:r>
          </w:p>
        </w:tc>
      </w:tr>
      <w:tr w:rsidR="00BA21C3" w:rsidRPr="00E4575F" w14:paraId="0F4451F6" w14:textId="77777777" w:rsidTr="00AE6609">
        <w:trPr>
          <w:trHeight w:val="320"/>
        </w:trPr>
        <w:tc>
          <w:tcPr>
            <w:tcW w:w="2808" w:type="dxa"/>
            <w:shd w:val="clear" w:color="auto" w:fill="auto"/>
            <w:noWrap/>
            <w:vAlign w:val="bottom"/>
            <w:hideMark/>
          </w:tcPr>
          <w:p w14:paraId="188A1F57" w14:textId="4B719D13" w:rsidR="00BA21C3" w:rsidRPr="00E4575F" w:rsidRDefault="00BA21C3" w:rsidP="00E4575F">
            <w:pPr>
              <w:rPr>
                <w:rFonts w:ascii="Calibri" w:hAnsi="Calibri" w:cs="Calibri"/>
                <w:color w:val="000000"/>
              </w:rPr>
            </w:pPr>
            <w:r>
              <w:rPr>
                <w:rFonts w:ascii="Calibri" w:hAnsi="Calibri" w:cs="Calibri"/>
                <w:color w:val="000000"/>
              </w:rPr>
              <w:lastRenderedPageBreak/>
              <w:t xml:space="preserve">Edward </w:t>
            </w:r>
            <w:r w:rsidRPr="00E4575F">
              <w:rPr>
                <w:rFonts w:ascii="Calibri" w:hAnsi="Calibri" w:cs="Calibri"/>
                <w:color w:val="000000"/>
              </w:rPr>
              <w:t>Harrison</w:t>
            </w:r>
          </w:p>
        </w:tc>
        <w:tc>
          <w:tcPr>
            <w:tcW w:w="5248" w:type="dxa"/>
            <w:shd w:val="clear" w:color="auto" w:fill="auto"/>
            <w:noWrap/>
            <w:vAlign w:val="bottom"/>
            <w:hideMark/>
          </w:tcPr>
          <w:p w14:paraId="0F496F6D" w14:textId="77777777" w:rsidR="00BA21C3" w:rsidRPr="00E4575F" w:rsidRDefault="00BA21C3" w:rsidP="00E4575F">
            <w:pPr>
              <w:rPr>
                <w:rFonts w:ascii="Calibri" w:hAnsi="Calibri" w:cs="Calibri"/>
                <w:color w:val="000000"/>
              </w:rPr>
            </w:pPr>
            <w:r w:rsidRPr="00E4575F">
              <w:rPr>
                <w:rFonts w:ascii="Calibri" w:hAnsi="Calibri" w:cs="Calibri"/>
                <w:color w:val="000000"/>
              </w:rPr>
              <w:t>Anritsu Company</w:t>
            </w:r>
          </w:p>
        </w:tc>
      </w:tr>
      <w:tr w:rsidR="00BA21C3" w:rsidRPr="00E4575F" w14:paraId="463D2153" w14:textId="77777777" w:rsidTr="00FB4C47">
        <w:trPr>
          <w:trHeight w:val="320"/>
        </w:trPr>
        <w:tc>
          <w:tcPr>
            <w:tcW w:w="2808" w:type="dxa"/>
            <w:shd w:val="clear" w:color="auto" w:fill="auto"/>
            <w:noWrap/>
            <w:vAlign w:val="bottom"/>
            <w:hideMark/>
          </w:tcPr>
          <w:p w14:paraId="4B090808" w14:textId="33AFC0E4" w:rsidR="00BA21C3" w:rsidRPr="00E4575F" w:rsidRDefault="00BA21C3" w:rsidP="00E4575F">
            <w:pPr>
              <w:rPr>
                <w:rFonts w:ascii="Calibri" w:hAnsi="Calibri" w:cs="Calibri"/>
                <w:color w:val="000000"/>
              </w:rPr>
            </w:pPr>
            <w:r>
              <w:rPr>
                <w:rFonts w:ascii="Calibri" w:hAnsi="Calibri" w:cs="Calibri"/>
                <w:color w:val="000000"/>
              </w:rPr>
              <w:t xml:space="preserve">Ashlie </w:t>
            </w:r>
            <w:r w:rsidRPr="00E4575F">
              <w:rPr>
                <w:rFonts w:ascii="Calibri" w:hAnsi="Calibri" w:cs="Calibri"/>
                <w:color w:val="000000"/>
              </w:rPr>
              <w:t>Hocking</w:t>
            </w:r>
          </w:p>
        </w:tc>
        <w:tc>
          <w:tcPr>
            <w:tcW w:w="5248" w:type="dxa"/>
            <w:shd w:val="clear" w:color="auto" w:fill="auto"/>
            <w:noWrap/>
            <w:vAlign w:val="bottom"/>
            <w:hideMark/>
          </w:tcPr>
          <w:p w14:paraId="6D3FDE39" w14:textId="77777777" w:rsidR="00BA21C3" w:rsidRPr="00E4575F" w:rsidRDefault="00BA21C3" w:rsidP="00E4575F">
            <w:pPr>
              <w:rPr>
                <w:rFonts w:ascii="Calibri" w:hAnsi="Calibri" w:cs="Calibri"/>
                <w:color w:val="000000"/>
              </w:rPr>
            </w:pPr>
            <w:r w:rsidRPr="00E4575F">
              <w:rPr>
                <w:rFonts w:ascii="Calibri" w:hAnsi="Calibri" w:cs="Calibri"/>
                <w:color w:val="000000"/>
              </w:rPr>
              <w:t>None - Self-funded</w:t>
            </w:r>
          </w:p>
        </w:tc>
      </w:tr>
      <w:tr w:rsidR="00BA21C3" w:rsidRPr="00E4575F" w14:paraId="1C2141C8" w14:textId="77777777" w:rsidTr="00BA21C3">
        <w:trPr>
          <w:trHeight w:val="320"/>
        </w:trPr>
        <w:tc>
          <w:tcPr>
            <w:tcW w:w="2808" w:type="dxa"/>
            <w:shd w:val="clear" w:color="auto" w:fill="auto"/>
            <w:noWrap/>
            <w:vAlign w:val="bottom"/>
            <w:hideMark/>
          </w:tcPr>
          <w:p w14:paraId="3234474B" w14:textId="28E451C5" w:rsidR="00BA21C3" w:rsidRPr="00E4575F" w:rsidRDefault="00BA21C3" w:rsidP="00E4575F">
            <w:pPr>
              <w:rPr>
                <w:rFonts w:ascii="Calibri" w:hAnsi="Calibri" w:cs="Calibri"/>
                <w:color w:val="000000"/>
              </w:rPr>
            </w:pPr>
            <w:r>
              <w:rPr>
                <w:rFonts w:ascii="Calibri" w:hAnsi="Calibri" w:cs="Calibri"/>
                <w:color w:val="000000"/>
              </w:rPr>
              <w:t xml:space="preserve">Alina </w:t>
            </w:r>
            <w:r w:rsidRPr="00E4575F">
              <w:rPr>
                <w:rFonts w:ascii="Calibri" w:hAnsi="Calibri" w:cs="Calibri"/>
                <w:color w:val="000000"/>
              </w:rPr>
              <w:t>Holcroft</w:t>
            </w:r>
          </w:p>
        </w:tc>
        <w:tc>
          <w:tcPr>
            <w:tcW w:w="5248" w:type="dxa"/>
            <w:shd w:val="clear" w:color="auto" w:fill="auto"/>
            <w:noWrap/>
            <w:vAlign w:val="bottom"/>
            <w:hideMark/>
          </w:tcPr>
          <w:p w14:paraId="6ED5D38A" w14:textId="77777777" w:rsidR="00BA21C3" w:rsidRPr="00E4575F" w:rsidRDefault="00BA21C3" w:rsidP="00E4575F">
            <w:pPr>
              <w:rPr>
                <w:rFonts w:ascii="Calibri" w:hAnsi="Calibri" w:cs="Calibri"/>
                <w:color w:val="000000"/>
              </w:rPr>
            </w:pPr>
            <w:r w:rsidRPr="00E4575F">
              <w:rPr>
                <w:rFonts w:ascii="Calibri" w:hAnsi="Calibri" w:cs="Calibri"/>
                <w:color w:val="000000"/>
              </w:rPr>
              <w:t>Feynman Foundation</w:t>
            </w:r>
          </w:p>
        </w:tc>
      </w:tr>
      <w:tr w:rsidR="00BA21C3" w:rsidRPr="00E4575F" w14:paraId="61034508" w14:textId="77777777" w:rsidTr="00BA21C3">
        <w:trPr>
          <w:trHeight w:val="320"/>
        </w:trPr>
        <w:tc>
          <w:tcPr>
            <w:tcW w:w="2808" w:type="dxa"/>
            <w:shd w:val="clear" w:color="auto" w:fill="auto"/>
            <w:noWrap/>
            <w:vAlign w:val="bottom"/>
            <w:hideMark/>
          </w:tcPr>
          <w:p w14:paraId="42E557D1" w14:textId="38ACC161" w:rsidR="00BA21C3" w:rsidRPr="00E4575F" w:rsidRDefault="00BA21C3" w:rsidP="00E4575F">
            <w:pPr>
              <w:rPr>
                <w:rFonts w:ascii="Calibri" w:hAnsi="Calibri" w:cs="Calibri"/>
                <w:color w:val="000000"/>
              </w:rPr>
            </w:pPr>
            <w:r>
              <w:rPr>
                <w:rFonts w:ascii="Calibri" w:hAnsi="Calibri" w:cs="Calibri"/>
                <w:color w:val="000000"/>
              </w:rPr>
              <w:t>Austin J</w:t>
            </w:r>
            <w:r w:rsidRPr="00E4575F">
              <w:rPr>
                <w:rFonts w:ascii="Calibri" w:hAnsi="Calibri" w:cs="Calibri"/>
                <w:color w:val="000000"/>
              </w:rPr>
              <w:t>ohnson</w:t>
            </w:r>
          </w:p>
        </w:tc>
        <w:tc>
          <w:tcPr>
            <w:tcW w:w="5248" w:type="dxa"/>
            <w:shd w:val="clear" w:color="auto" w:fill="auto"/>
            <w:noWrap/>
            <w:vAlign w:val="bottom"/>
            <w:hideMark/>
          </w:tcPr>
          <w:p w14:paraId="765975A5" w14:textId="77777777" w:rsidR="00BA21C3" w:rsidRPr="00E4575F" w:rsidRDefault="00BA21C3" w:rsidP="00E4575F">
            <w:pPr>
              <w:rPr>
                <w:rFonts w:ascii="Calibri" w:hAnsi="Calibri" w:cs="Calibri"/>
                <w:color w:val="000000"/>
              </w:rPr>
            </w:pPr>
            <w:r w:rsidRPr="00E4575F">
              <w:rPr>
                <w:rFonts w:ascii="Calibri" w:hAnsi="Calibri" w:cs="Calibri"/>
                <w:color w:val="000000"/>
              </w:rPr>
              <w:t>Eaton Corporation</w:t>
            </w:r>
          </w:p>
        </w:tc>
      </w:tr>
      <w:tr w:rsidR="007850CD" w:rsidRPr="00E4575F" w14:paraId="5941979F" w14:textId="77777777" w:rsidTr="00BA21C3">
        <w:trPr>
          <w:trHeight w:val="320"/>
        </w:trPr>
        <w:tc>
          <w:tcPr>
            <w:tcW w:w="2808" w:type="dxa"/>
            <w:shd w:val="clear" w:color="auto" w:fill="auto"/>
            <w:noWrap/>
            <w:vAlign w:val="bottom"/>
          </w:tcPr>
          <w:p w14:paraId="06658325" w14:textId="401AAA37" w:rsidR="007850CD" w:rsidRDefault="007850CD" w:rsidP="00E4575F">
            <w:pPr>
              <w:rPr>
                <w:rFonts w:ascii="Calibri" w:hAnsi="Calibri" w:cs="Calibri"/>
                <w:color w:val="000000"/>
              </w:rPr>
            </w:pPr>
            <w:r>
              <w:rPr>
                <w:rFonts w:ascii="Calibri" w:hAnsi="Calibri" w:cs="Calibri"/>
                <w:color w:val="000000"/>
              </w:rPr>
              <w:t xml:space="preserve">Steve </w:t>
            </w:r>
            <w:proofErr w:type="spellStart"/>
            <w:r>
              <w:rPr>
                <w:rFonts w:ascii="Calibri" w:hAnsi="Calibri" w:cs="Calibri"/>
                <w:color w:val="000000"/>
              </w:rPr>
              <w:t>Klecker</w:t>
            </w:r>
            <w:proofErr w:type="spellEnd"/>
          </w:p>
        </w:tc>
        <w:tc>
          <w:tcPr>
            <w:tcW w:w="5248" w:type="dxa"/>
            <w:shd w:val="clear" w:color="auto" w:fill="auto"/>
            <w:noWrap/>
            <w:vAlign w:val="bottom"/>
          </w:tcPr>
          <w:p w14:paraId="7F64CE0C" w14:textId="1622453F" w:rsidR="007850CD" w:rsidRPr="00E4575F" w:rsidRDefault="007850CD" w:rsidP="00E4575F">
            <w:pPr>
              <w:rPr>
                <w:rFonts w:ascii="Calibri" w:hAnsi="Calibri" w:cs="Calibri"/>
                <w:color w:val="000000"/>
              </w:rPr>
            </w:pPr>
            <w:r>
              <w:rPr>
                <w:rFonts w:ascii="Calibri" w:hAnsi="Calibri" w:cs="Calibri"/>
                <w:color w:val="000000"/>
              </w:rPr>
              <w:t>MidAmerican</w:t>
            </w:r>
          </w:p>
        </w:tc>
      </w:tr>
      <w:tr w:rsidR="00BE5750" w:rsidRPr="00E4575F" w14:paraId="7483D06A" w14:textId="77777777" w:rsidTr="00BA21C3">
        <w:trPr>
          <w:trHeight w:val="320"/>
        </w:trPr>
        <w:tc>
          <w:tcPr>
            <w:tcW w:w="2808" w:type="dxa"/>
            <w:shd w:val="clear" w:color="auto" w:fill="auto"/>
            <w:noWrap/>
            <w:vAlign w:val="bottom"/>
          </w:tcPr>
          <w:p w14:paraId="57B909DB" w14:textId="5A04B952" w:rsidR="00BE5750" w:rsidRDefault="00BE5750" w:rsidP="00E4575F">
            <w:pPr>
              <w:rPr>
                <w:rFonts w:ascii="Calibri" w:hAnsi="Calibri" w:cs="Calibri"/>
                <w:color w:val="000000"/>
              </w:rPr>
            </w:pPr>
            <w:r>
              <w:rPr>
                <w:rFonts w:ascii="Calibri" w:hAnsi="Calibri" w:cs="Calibri"/>
                <w:color w:val="000000"/>
              </w:rPr>
              <w:t xml:space="preserve">Tom </w:t>
            </w:r>
            <w:proofErr w:type="spellStart"/>
            <w:r>
              <w:rPr>
                <w:rFonts w:ascii="Calibri" w:hAnsi="Calibri" w:cs="Calibri"/>
                <w:color w:val="000000"/>
              </w:rPr>
              <w:t>Kurih</w:t>
            </w:r>
            <w:r w:rsidR="00B95368">
              <w:rPr>
                <w:rFonts w:ascii="Calibri" w:hAnsi="Calibri" w:cs="Calibri"/>
                <w:color w:val="000000"/>
              </w:rPr>
              <w:t>ara</w:t>
            </w:r>
            <w:proofErr w:type="spellEnd"/>
          </w:p>
        </w:tc>
        <w:tc>
          <w:tcPr>
            <w:tcW w:w="5248" w:type="dxa"/>
            <w:shd w:val="clear" w:color="auto" w:fill="auto"/>
            <w:noWrap/>
            <w:vAlign w:val="bottom"/>
          </w:tcPr>
          <w:p w14:paraId="70BBED19" w14:textId="02CF27AA" w:rsidR="00BE5750" w:rsidRPr="00B95368" w:rsidRDefault="00B95368" w:rsidP="00E4575F">
            <w:proofErr w:type="spellStart"/>
            <w:r w:rsidRPr="00B95368">
              <w:rPr>
                <w:rFonts w:ascii="Calibri" w:hAnsi="Calibri" w:cs="Calibri"/>
                <w:color w:val="000000"/>
              </w:rPr>
              <w:t>TKstds</w:t>
            </w:r>
            <w:proofErr w:type="spellEnd"/>
            <w:r w:rsidRPr="00B95368">
              <w:rPr>
                <w:rFonts w:ascii="Calibri" w:hAnsi="Calibri" w:cs="Calibri"/>
                <w:color w:val="000000"/>
              </w:rPr>
              <w:t xml:space="preserve"> Management</w:t>
            </w:r>
          </w:p>
        </w:tc>
      </w:tr>
      <w:tr w:rsidR="00BA21C3" w:rsidRPr="00E4575F" w14:paraId="3021E26C" w14:textId="77777777" w:rsidTr="00BA21C3">
        <w:trPr>
          <w:trHeight w:val="320"/>
        </w:trPr>
        <w:tc>
          <w:tcPr>
            <w:tcW w:w="2808" w:type="dxa"/>
            <w:shd w:val="clear" w:color="auto" w:fill="auto"/>
            <w:noWrap/>
            <w:vAlign w:val="bottom"/>
            <w:hideMark/>
          </w:tcPr>
          <w:p w14:paraId="7D213C50" w14:textId="0B0CFFD7" w:rsidR="00BA21C3" w:rsidRPr="00E4575F" w:rsidRDefault="00BA21C3" w:rsidP="00E4575F">
            <w:pPr>
              <w:rPr>
                <w:rFonts w:ascii="Calibri" w:hAnsi="Calibri" w:cs="Calibri"/>
                <w:color w:val="000000"/>
              </w:rPr>
            </w:pPr>
            <w:r>
              <w:rPr>
                <w:rFonts w:ascii="Calibri" w:hAnsi="Calibri" w:cs="Calibri"/>
                <w:color w:val="000000"/>
              </w:rPr>
              <w:t>Joseph L</w:t>
            </w:r>
            <w:r w:rsidRPr="00E4575F">
              <w:rPr>
                <w:rFonts w:ascii="Calibri" w:hAnsi="Calibri" w:cs="Calibri"/>
                <w:color w:val="000000"/>
              </w:rPr>
              <w:t>evy</w:t>
            </w:r>
          </w:p>
        </w:tc>
        <w:tc>
          <w:tcPr>
            <w:tcW w:w="5248" w:type="dxa"/>
            <w:shd w:val="clear" w:color="auto" w:fill="auto"/>
            <w:noWrap/>
            <w:vAlign w:val="bottom"/>
            <w:hideMark/>
          </w:tcPr>
          <w:p w14:paraId="25BBC92F" w14:textId="77777777" w:rsidR="00BA21C3" w:rsidRPr="00E4575F" w:rsidRDefault="00BA21C3" w:rsidP="00E4575F">
            <w:pPr>
              <w:rPr>
                <w:rFonts w:ascii="Calibri" w:hAnsi="Calibri" w:cs="Calibri"/>
                <w:color w:val="000000"/>
              </w:rPr>
            </w:pPr>
            <w:r w:rsidRPr="00E4575F">
              <w:rPr>
                <w:rFonts w:ascii="Calibri" w:hAnsi="Calibri" w:cs="Calibri"/>
                <w:color w:val="000000"/>
              </w:rPr>
              <w:t>InterDigital, Inc.</w:t>
            </w:r>
          </w:p>
        </w:tc>
      </w:tr>
      <w:tr w:rsidR="00BA21C3" w:rsidRPr="00E4575F" w14:paraId="57A7F0A6" w14:textId="77777777" w:rsidTr="00BA21C3">
        <w:trPr>
          <w:trHeight w:val="320"/>
        </w:trPr>
        <w:tc>
          <w:tcPr>
            <w:tcW w:w="2808" w:type="dxa"/>
            <w:shd w:val="clear" w:color="auto" w:fill="auto"/>
            <w:noWrap/>
            <w:vAlign w:val="bottom"/>
            <w:hideMark/>
          </w:tcPr>
          <w:p w14:paraId="1EF8149D" w14:textId="1EDA89D5" w:rsidR="00BA21C3" w:rsidRPr="00E4575F" w:rsidRDefault="00BA21C3" w:rsidP="00E4575F">
            <w:pPr>
              <w:rPr>
                <w:rFonts w:ascii="Calibri" w:hAnsi="Calibri" w:cs="Calibri"/>
                <w:color w:val="000000"/>
              </w:rPr>
            </w:pPr>
            <w:r>
              <w:rPr>
                <w:rFonts w:ascii="Calibri" w:hAnsi="Calibri" w:cs="Calibri"/>
                <w:color w:val="000000"/>
              </w:rPr>
              <w:t xml:space="preserve">Daozhuang </w:t>
            </w:r>
            <w:r w:rsidRPr="00E4575F">
              <w:rPr>
                <w:rFonts w:ascii="Calibri" w:hAnsi="Calibri" w:cs="Calibri"/>
                <w:color w:val="000000"/>
              </w:rPr>
              <w:t>Lin</w:t>
            </w:r>
          </w:p>
        </w:tc>
        <w:tc>
          <w:tcPr>
            <w:tcW w:w="5248" w:type="dxa"/>
            <w:shd w:val="clear" w:color="auto" w:fill="auto"/>
            <w:noWrap/>
            <w:vAlign w:val="bottom"/>
            <w:hideMark/>
          </w:tcPr>
          <w:p w14:paraId="73A337FE" w14:textId="77777777" w:rsidR="00BA21C3" w:rsidRPr="00E4575F" w:rsidRDefault="00BA21C3" w:rsidP="00E4575F">
            <w:pPr>
              <w:rPr>
                <w:rFonts w:ascii="Calibri" w:hAnsi="Calibri" w:cs="Calibri"/>
                <w:color w:val="000000"/>
              </w:rPr>
            </w:pPr>
            <w:r w:rsidRPr="00E4575F">
              <w:rPr>
                <w:rFonts w:ascii="Calibri" w:hAnsi="Calibri" w:cs="Calibri"/>
                <w:color w:val="000000"/>
              </w:rPr>
              <w:t>Representing myself</w:t>
            </w:r>
          </w:p>
        </w:tc>
      </w:tr>
      <w:tr w:rsidR="00BA21C3" w:rsidRPr="00E4575F" w14:paraId="0A993CAA" w14:textId="77777777" w:rsidTr="00AE6609">
        <w:trPr>
          <w:trHeight w:val="320"/>
        </w:trPr>
        <w:tc>
          <w:tcPr>
            <w:tcW w:w="2808" w:type="dxa"/>
            <w:shd w:val="clear" w:color="auto" w:fill="auto"/>
            <w:noWrap/>
            <w:vAlign w:val="bottom"/>
            <w:hideMark/>
          </w:tcPr>
          <w:p w14:paraId="60C8075D" w14:textId="787FC8A3" w:rsidR="00BA21C3" w:rsidRPr="00E4575F" w:rsidRDefault="00BA21C3" w:rsidP="00E4575F">
            <w:pPr>
              <w:rPr>
                <w:rFonts w:ascii="Calibri" w:hAnsi="Calibri" w:cs="Calibri"/>
                <w:color w:val="000000"/>
              </w:rPr>
            </w:pPr>
            <w:r>
              <w:rPr>
                <w:rFonts w:ascii="Calibri" w:hAnsi="Calibri" w:cs="Calibri"/>
                <w:color w:val="000000"/>
              </w:rPr>
              <w:t xml:space="preserve">David </w:t>
            </w:r>
            <w:r w:rsidRPr="00E4575F">
              <w:rPr>
                <w:rFonts w:ascii="Calibri" w:hAnsi="Calibri" w:cs="Calibri"/>
                <w:color w:val="000000"/>
              </w:rPr>
              <w:t>Michel</w:t>
            </w:r>
          </w:p>
        </w:tc>
        <w:tc>
          <w:tcPr>
            <w:tcW w:w="5248" w:type="dxa"/>
            <w:shd w:val="clear" w:color="auto" w:fill="auto"/>
            <w:noWrap/>
            <w:vAlign w:val="bottom"/>
            <w:hideMark/>
          </w:tcPr>
          <w:p w14:paraId="7AEA53AE" w14:textId="77777777" w:rsidR="00BA21C3" w:rsidRPr="00E4575F" w:rsidRDefault="00BA21C3" w:rsidP="00E4575F">
            <w:pPr>
              <w:rPr>
                <w:rFonts w:ascii="Calibri" w:hAnsi="Calibri" w:cs="Calibri"/>
                <w:color w:val="000000"/>
              </w:rPr>
            </w:pPr>
            <w:r w:rsidRPr="00E4575F">
              <w:rPr>
                <w:rFonts w:ascii="Calibri" w:hAnsi="Calibri" w:cs="Calibri"/>
                <w:color w:val="000000"/>
              </w:rPr>
              <w:t>Representing myself</w:t>
            </w:r>
          </w:p>
        </w:tc>
      </w:tr>
      <w:tr w:rsidR="00BA21C3" w:rsidRPr="00E4575F" w14:paraId="3A26A423" w14:textId="77777777" w:rsidTr="00BA21C3">
        <w:trPr>
          <w:trHeight w:val="320"/>
        </w:trPr>
        <w:tc>
          <w:tcPr>
            <w:tcW w:w="2808" w:type="dxa"/>
            <w:shd w:val="clear" w:color="auto" w:fill="auto"/>
            <w:noWrap/>
            <w:vAlign w:val="bottom"/>
            <w:hideMark/>
          </w:tcPr>
          <w:p w14:paraId="33B90260" w14:textId="557E012D" w:rsidR="00BA21C3" w:rsidRPr="00E4575F" w:rsidRDefault="00BA21C3" w:rsidP="00E4575F">
            <w:pPr>
              <w:rPr>
                <w:rFonts w:ascii="Calibri" w:hAnsi="Calibri" w:cs="Calibri"/>
                <w:color w:val="000000"/>
              </w:rPr>
            </w:pPr>
            <w:r>
              <w:rPr>
                <w:rFonts w:ascii="Calibri" w:hAnsi="Calibri" w:cs="Calibri"/>
                <w:color w:val="000000"/>
              </w:rPr>
              <w:t xml:space="preserve">Erin </w:t>
            </w:r>
            <w:r w:rsidRPr="00E4575F">
              <w:rPr>
                <w:rFonts w:ascii="Calibri" w:hAnsi="Calibri" w:cs="Calibri"/>
                <w:color w:val="000000"/>
              </w:rPr>
              <w:t>Morales</w:t>
            </w:r>
          </w:p>
        </w:tc>
        <w:tc>
          <w:tcPr>
            <w:tcW w:w="5248" w:type="dxa"/>
            <w:shd w:val="clear" w:color="auto" w:fill="auto"/>
            <w:noWrap/>
            <w:vAlign w:val="bottom"/>
            <w:hideMark/>
          </w:tcPr>
          <w:p w14:paraId="54C58FB3" w14:textId="77777777" w:rsidR="00BA21C3" w:rsidRPr="00E4575F" w:rsidRDefault="00BA21C3" w:rsidP="00E4575F">
            <w:pPr>
              <w:rPr>
                <w:rFonts w:ascii="Calibri" w:hAnsi="Calibri" w:cs="Calibri"/>
                <w:color w:val="000000"/>
              </w:rPr>
            </w:pPr>
            <w:r w:rsidRPr="00E4575F">
              <w:rPr>
                <w:rFonts w:ascii="Calibri" w:hAnsi="Calibri" w:cs="Calibri"/>
                <w:color w:val="000000"/>
              </w:rPr>
              <w:t>IEEE</w:t>
            </w:r>
          </w:p>
        </w:tc>
      </w:tr>
      <w:tr w:rsidR="00BA21C3" w:rsidRPr="00E4575F" w14:paraId="7DBBD3B4" w14:textId="77777777" w:rsidTr="00BA21C3">
        <w:trPr>
          <w:trHeight w:val="320"/>
        </w:trPr>
        <w:tc>
          <w:tcPr>
            <w:tcW w:w="2808" w:type="dxa"/>
            <w:shd w:val="clear" w:color="auto" w:fill="auto"/>
            <w:noWrap/>
            <w:vAlign w:val="bottom"/>
            <w:hideMark/>
          </w:tcPr>
          <w:p w14:paraId="12FCE5AC" w14:textId="3F736226" w:rsidR="00BA21C3" w:rsidRPr="00E4575F" w:rsidRDefault="00BA21C3" w:rsidP="00E4575F">
            <w:pPr>
              <w:rPr>
                <w:rFonts w:ascii="Calibri" w:hAnsi="Calibri" w:cs="Calibri"/>
                <w:color w:val="000000"/>
              </w:rPr>
            </w:pPr>
            <w:r>
              <w:rPr>
                <w:rFonts w:ascii="Calibri" w:hAnsi="Calibri" w:cs="Calibri"/>
                <w:color w:val="000000"/>
              </w:rPr>
              <w:t xml:space="preserve">Anette </w:t>
            </w:r>
            <w:r w:rsidRPr="00E4575F">
              <w:rPr>
                <w:rFonts w:ascii="Calibri" w:hAnsi="Calibri" w:cs="Calibri"/>
                <w:color w:val="000000"/>
              </w:rPr>
              <w:t>Reilly</w:t>
            </w:r>
          </w:p>
        </w:tc>
        <w:tc>
          <w:tcPr>
            <w:tcW w:w="5248" w:type="dxa"/>
            <w:shd w:val="clear" w:color="auto" w:fill="auto"/>
            <w:noWrap/>
            <w:vAlign w:val="bottom"/>
            <w:hideMark/>
          </w:tcPr>
          <w:p w14:paraId="58E5AA1C" w14:textId="77777777" w:rsidR="00BA21C3" w:rsidRPr="00E4575F" w:rsidRDefault="00BA21C3" w:rsidP="00E4575F">
            <w:pPr>
              <w:rPr>
                <w:rFonts w:ascii="Calibri" w:hAnsi="Calibri" w:cs="Calibri"/>
                <w:color w:val="000000"/>
              </w:rPr>
            </w:pPr>
            <w:r w:rsidRPr="00E4575F">
              <w:rPr>
                <w:rFonts w:ascii="Calibri" w:hAnsi="Calibri" w:cs="Calibri"/>
                <w:color w:val="000000"/>
              </w:rPr>
              <w:t>Myself</w:t>
            </w:r>
          </w:p>
        </w:tc>
      </w:tr>
      <w:tr w:rsidR="00BA21C3" w:rsidRPr="00E4575F" w14:paraId="0D8930E4" w14:textId="77777777" w:rsidTr="00BA21C3">
        <w:trPr>
          <w:trHeight w:val="320"/>
        </w:trPr>
        <w:tc>
          <w:tcPr>
            <w:tcW w:w="2808" w:type="dxa"/>
            <w:shd w:val="clear" w:color="auto" w:fill="auto"/>
            <w:noWrap/>
            <w:vAlign w:val="bottom"/>
            <w:hideMark/>
          </w:tcPr>
          <w:p w14:paraId="29B590EF" w14:textId="181252C5" w:rsidR="00BA21C3" w:rsidRPr="00E4575F" w:rsidRDefault="00BA21C3" w:rsidP="00E4575F">
            <w:pPr>
              <w:rPr>
                <w:rFonts w:ascii="Calibri" w:hAnsi="Calibri" w:cs="Calibri"/>
                <w:color w:val="000000"/>
              </w:rPr>
            </w:pPr>
            <w:r>
              <w:rPr>
                <w:rFonts w:ascii="Calibri" w:hAnsi="Calibri" w:cs="Calibri"/>
                <w:color w:val="000000"/>
              </w:rPr>
              <w:t xml:space="preserve">Robby </w:t>
            </w:r>
            <w:r w:rsidRPr="00E4575F">
              <w:rPr>
                <w:rFonts w:ascii="Calibri" w:hAnsi="Calibri" w:cs="Calibri"/>
                <w:color w:val="000000"/>
              </w:rPr>
              <w:t>Robson</w:t>
            </w:r>
          </w:p>
        </w:tc>
        <w:tc>
          <w:tcPr>
            <w:tcW w:w="5248" w:type="dxa"/>
            <w:shd w:val="clear" w:color="auto" w:fill="auto"/>
            <w:noWrap/>
            <w:vAlign w:val="bottom"/>
            <w:hideMark/>
          </w:tcPr>
          <w:p w14:paraId="7D825F26" w14:textId="77777777" w:rsidR="00BA21C3" w:rsidRPr="00E4575F" w:rsidRDefault="00BA21C3" w:rsidP="00E4575F">
            <w:pPr>
              <w:rPr>
                <w:rFonts w:ascii="Calibri" w:hAnsi="Calibri" w:cs="Calibri"/>
                <w:color w:val="000000"/>
              </w:rPr>
            </w:pPr>
            <w:r w:rsidRPr="00E4575F">
              <w:rPr>
                <w:rFonts w:ascii="Calibri" w:hAnsi="Calibri" w:cs="Calibri"/>
                <w:color w:val="000000"/>
              </w:rPr>
              <w:t>Eduworks Corporation</w:t>
            </w:r>
          </w:p>
        </w:tc>
      </w:tr>
      <w:tr w:rsidR="00BA21C3" w:rsidRPr="00E4575F" w14:paraId="29DF8CF3" w14:textId="77777777" w:rsidTr="00BA21C3">
        <w:trPr>
          <w:trHeight w:val="320"/>
        </w:trPr>
        <w:tc>
          <w:tcPr>
            <w:tcW w:w="2808" w:type="dxa"/>
            <w:shd w:val="clear" w:color="auto" w:fill="auto"/>
            <w:noWrap/>
            <w:vAlign w:val="bottom"/>
            <w:hideMark/>
          </w:tcPr>
          <w:p w14:paraId="63254682" w14:textId="7A519250" w:rsidR="00BA21C3" w:rsidRPr="00E4575F" w:rsidRDefault="00BA21C3" w:rsidP="00E4575F">
            <w:pPr>
              <w:rPr>
                <w:rFonts w:ascii="Calibri" w:hAnsi="Calibri" w:cs="Calibri"/>
                <w:color w:val="000000"/>
              </w:rPr>
            </w:pPr>
            <w:r>
              <w:rPr>
                <w:rFonts w:ascii="Calibri" w:hAnsi="Calibri" w:cs="Calibri"/>
                <w:color w:val="000000"/>
              </w:rPr>
              <w:t xml:space="preserve">Silvana </w:t>
            </w:r>
            <w:r w:rsidRPr="00E4575F">
              <w:rPr>
                <w:rFonts w:ascii="Calibri" w:hAnsi="Calibri" w:cs="Calibri"/>
                <w:color w:val="000000"/>
              </w:rPr>
              <w:t>Rodrigues</w:t>
            </w:r>
          </w:p>
        </w:tc>
        <w:tc>
          <w:tcPr>
            <w:tcW w:w="5248" w:type="dxa"/>
            <w:shd w:val="clear" w:color="auto" w:fill="auto"/>
            <w:noWrap/>
            <w:vAlign w:val="bottom"/>
            <w:hideMark/>
          </w:tcPr>
          <w:p w14:paraId="23B32001" w14:textId="77777777" w:rsidR="00BA21C3" w:rsidRPr="00E4575F" w:rsidRDefault="00BA21C3" w:rsidP="00E4575F">
            <w:pPr>
              <w:rPr>
                <w:rFonts w:ascii="Calibri" w:hAnsi="Calibri" w:cs="Calibri"/>
                <w:color w:val="000000"/>
              </w:rPr>
            </w:pPr>
            <w:r w:rsidRPr="00E4575F">
              <w:rPr>
                <w:rFonts w:ascii="Calibri" w:hAnsi="Calibri" w:cs="Calibri"/>
                <w:color w:val="000000"/>
              </w:rPr>
              <w:t>Huawei Technologies Co., Ltd</w:t>
            </w:r>
          </w:p>
        </w:tc>
      </w:tr>
      <w:tr w:rsidR="00BA21C3" w:rsidRPr="00E4575F" w14:paraId="44D270A3" w14:textId="77777777" w:rsidTr="00BA21C3">
        <w:trPr>
          <w:trHeight w:val="320"/>
        </w:trPr>
        <w:tc>
          <w:tcPr>
            <w:tcW w:w="2808" w:type="dxa"/>
            <w:shd w:val="clear" w:color="auto" w:fill="auto"/>
            <w:noWrap/>
            <w:vAlign w:val="bottom"/>
            <w:hideMark/>
          </w:tcPr>
          <w:p w14:paraId="002EFDCE" w14:textId="13676120" w:rsidR="00BA21C3" w:rsidRPr="00E4575F" w:rsidRDefault="00BA21C3" w:rsidP="00E4575F">
            <w:pPr>
              <w:rPr>
                <w:rFonts w:ascii="Calibri" w:hAnsi="Calibri" w:cs="Calibri"/>
                <w:color w:val="000000"/>
              </w:rPr>
            </w:pPr>
            <w:r>
              <w:rPr>
                <w:rFonts w:ascii="Calibri" w:hAnsi="Calibri" w:cs="Calibri"/>
                <w:color w:val="000000"/>
              </w:rPr>
              <w:t xml:space="preserve">Jessy </w:t>
            </w:r>
            <w:r w:rsidRPr="00E4575F">
              <w:rPr>
                <w:rFonts w:ascii="Calibri" w:hAnsi="Calibri" w:cs="Calibri"/>
                <w:color w:val="000000"/>
              </w:rPr>
              <w:t>Rouyer</w:t>
            </w:r>
          </w:p>
        </w:tc>
        <w:tc>
          <w:tcPr>
            <w:tcW w:w="5248" w:type="dxa"/>
            <w:shd w:val="clear" w:color="auto" w:fill="auto"/>
            <w:noWrap/>
            <w:vAlign w:val="bottom"/>
            <w:hideMark/>
          </w:tcPr>
          <w:p w14:paraId="45E0315C" w14:textId="77777777" w:rsidR="00BA21C3" w:rsidRPr="00E4575F" w:rsidRDefault="00BA21C3" w:rsidP="00E4575F">
            <w:pPr>
              <w:rPr>
                <w:rFonts w:ascii="Calibri" w:hAnsi="Calibri" w:cs="Calibri"/>
                <w:color w:val="000000"/>
              </w:rPr>
            </w:pPr>
            <w:r w:rsidRPr="00E4575F">
              <w:rPr>
                <w:rFonts w:ascii="Calibri" w:hAnsi="Calibri" w:cs="Calibri"/>
                <w:color w:val="000000"/>
              </w:rPr>
              <w:t>Nokia</w:t>
            </w:r>
          </w:p>
        </w:tc>
      </w:tr>
      <w:tr w:rsidR="00053EF5" w:rsidRPr="00E4575F" w14:paraId="2EBA34D2" w14:textId="77777777" w:rsidTr="00BA21C3">
        <w:trPr>
          <w:trHeight w:val="320"/>
        </w:trPr>
        <w:tc>
          <w:tcPr>
            <w:tcW w:w="2808" w:type="dxa"/>
            <w:shd w:val="clear" w:color="auto" w:fill="auto"/>
            <w:noWrap/>
            <w:vAlign w:val="bottom"/>
          </w:tcPr>
          <w:p w14:paraId="72BB1D2B" w14:textId="3DF0492C" w:rsidR="00053EF5" w:rsidRDefault="00053EF5" w:rsidP="00E4575F">
            <w:pPr>
              <w:rPr>
                <w:rFonts w:ascii="Calibri" w:hAnsi="Calibri" w:cs="Calibri"/>
                <w:color w:val="000000"/>
              </w:rPr>
            </w:pPr>
            <w:r w:rsidRPr="00053EF5">
              <w:rPr>
                <w:rFonts w:ascii="Calibri" w:hAnsi="Calibri" w:cs="Calibri"/>
                <w:color w:val="000000"/>
              </w:rPr>
              <w:t>Laura</w:t>
            </w:r>
            <w:r w:rsidR="00E54F0A">
              <w:rPr>
                <w:rFonts w:ascii="Calibri" w:hAnsi="Calibri" w:cs="Calibri"/>
                <w:color w:val="000000"/>
              </w:rPr>
              <w:t xml:space="preserve"> </w:t>
            </w:r>
            <w:r w:rsidRPr="00053EF5">
              <w:rPr>
                <w:rFonts w:ascii="Calibri" w:hAnsi="Calibri" w:cs="Calibri"/>
                <w:color w:val="000000"/>
              </w:rPr>
              <w:t>Schweitz</w:t>
            </w:r>
          </w:p>
        </w:tc>
        <w:tc>
          <w:tcPr>
            <w:tcW w:w="5248" w:type="dxa"/>
            <w:shd w:val="clear" w:color="auto" w:fill="auto"/>
            <w:noWrap/>
            <w:vAlign w:val="bottom"/>
          </w:tcPr>
          <w:p w14:paraId="0F5AF01D" w14:textId="3F2930EB" w:rsidR="00053EF5" w:rsidRPr="00E4575F" w:rsidRDefault="00053EF5" w:rsidP="00E4575F">
            <w:pPr>
              <w:rPr>
                <w:rFonts w:ascii="Calibri" w:hAnsi="Calibri" w:cs="Calibri"/>
                <w:color w:val="000000"/>
              </w:rPr>
            </w:pPr>
            <w:proofErr w:type="spellStart"/>
            <w:r>
              <w:rPr>
                <w:rFonts w:ascii="Calibri" w:hAnsi="Calibri" w:cs="Calibri"/>
                <w:color w:val="000000"/>
              </w:rPr>
              <w:t>Turck</w:t>
            </w:r>
            <w:proofErr w:type="spellEnd"/>
            <w:r>
              <w:rPr>
                <w:rFonts w:ascii="Calibri" w:hAnsi="Calibri" w:cs="Calibri"/>
                <w:color w:val="000000"/>
              </w:rPr>
              <w:t xml:space="preserve"> Inc.</w:t>
            </w:r>
          </w:p>
        </w:tc>
      </w:tr>
    </w:tbl>
    <w:p w14:paraId="3FA7913A" w14:textId="36F8DDFD" w:rsidR="008A266C" w:rsidRPr="000760E5" w:rsidRDefault="008A266C" w:rsidP="00E4575F">
      <w:pPr>
        <w:spacing w:after="240"/>
      </w:pPr>
    </w:p>
    <w:sectPr w:rsidR="008A266C" w:rsidRPr="000760E5">
      <w:footerReference w:type="even" r:id="rId16"/>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ABDAD" w14:textId="77777777" w:rsidR="009360D8" w:rsidRDefault="009360D8" w:rsidP="007D5B08">
      <w:r>
        <w:separator/>
      </w:r>
    </w:p>
  </w:endnote>
  <w:endnote w:type="continuationSeparator" w:id="0">
    <w:p w14:paraId="007B8597" w14:textId="77777777" w:rsidR="009360D8" w:rsidRDefault="009360D8" w:rsidP="007D5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stem Font Regular">
    <w:altName w:val="Cambria"/>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7406314"/>
      <w:docPartObj>
        <w:docPartGallery w:val="Page Numbers (Bottom of Page)"/>
        <w:docPartUnique/>
      </w:docPartObj>
    </w:sdtPr>
    <w:sdtContent>
      <w:p w14:paraId="7AEA477F" w14:textId="27B40914" w:rsidR="007D5B08" w:rsidRDefault="007D5B08" w:rsidP="004F3D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747CF2" w14:textId="77777777" w:rsidR="007D5B08" w:rsidRDefault="007D5B08" w:rsidP="007D5B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384398"/>
      <w:docPartObj>
        <w:docPartGallery w:val="Page Numbers (Bottom of Page)"/>
        <w:docPartUnique/>
      </w:docPartObj>
    </w:sdtPr>
    <w:sdtContent>
      <w:p w14:paraId="3EE5216C" w14:textId="7D1AADAF" w:rsidR="007D5B08" w:rsidRDefault="007D5B08" w:rsidP="004F3D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D5E8A1C" w14:textId="77777777" w:rsidR="007D5B08" w:rsidRDefault="007D5B08" w:rsidP="007D5B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2E3C1" w14:textId="77777777" w:rsidR="009360D8" w:rsidRDefault="009360D8" w:rsidP="007D5B08">
      <w:r>
        <w:separator/>
      </w:r>
    </w:p>
  </w:footnote>
  <w:footnote w:type="continuationSeparator" w:id="0">
    <w:p w14:paraId="6648CAB5" w14:textId="77777777" w:rsidR="009360D8" w:rsidRDefault="009360D8" w:rsidP="007D5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433"/>
    <w:multiLevelType w:val="hybridMultilevel"/>
    <w:tmpl w:val="FE8A7C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0767B1"/>
    <w:multiLevelType w:val="hybridMultilevel"/>
    <w:tmpl w:val="A2CA9FE8"/>
    <w:lvl w:ilvl="0" w:tplc="37DA17DC">
      <w:start w:val="1"/>
      <w:numFmt w:val="bullet"/>
      <w:lvlText w:val="•"/>
      <w:lvlJc w:val="left"/>
      <w:pPr>
        <w:tabs>
          <w:tab w:val="num" w:pos="1440"/>
        </w:tabs>
        <w:ind w:left="1440" w:hanging="360"/>
      </w:pPr>
      <w:rPr>
        <w:rFonts w:ascii="Arial" w:hAnsi="Arial" w:hint="default"/>
      </w:rPr>
    </w:lvl>
    <w:lvl w:ilvl="1" w:tplc="D18A43CA" w:tentative="1">
      <w:start w:val="1"/>
      <w:numFmt w:val="bullet"/>
      <w:lvlText w:val="•"/>
      <w:lvlJc w:val="left"/>
      <w:pPr>
        <w:tabs>
          <w:tab w:val="num" w:pos="2160"/>
        </w:tabs>
        <w:ind w:left="2160" w:hanging="360"/>
      </w:pPr>
      <w:rPr>
        <w:rFonts w:ascii="Arial" w:hAnsi="Arial" w:hint="default"/>
      </w:rPr>
    </w:lvl>
    <w:lvl w:ilvl="2" w:tplc="F6B662A8" w:tentative="1">
      <w:start w:val="1"/>
      <w:numFmt w:val="bullet"/>
      <w:lvlText w:val="•"/>
      <w:lvlJc w:val="left"/>
      <w:pPr>
        <w:tabs>
          <w:tab w:val="num" w:pos="2880"/>
        </w:tabs>
        <w:ind w:left="2880" w:hanging="360"/>
      </w:pPr>
      <w:rPr>
        <w:rFonts w:ascii="Arial" w:hAnsi="Arial" w:hint="default"/>
      </w:rPr>
    </w:lvl>
    <w:lvl w:ilvl="3" w:tplc="482E9A78" w:tentative="1">
      <w:start w:val="1"/>
      <w:numFmt w:val="bullet"/>
      <w:lvlText w:val="•"/>
      <w:lvlJc w:val="left"/>
      <w:pPr>
        <w:tabs>
          <w:tab w:val="num" w:pos="3600"/>
        </w:tabs>
        <w:ind w:left="3600" w:hanging="360"/>
      </w:pPr>
      <w:rPr>
        <w:rFonts w:ascii="Arial" w:hAnsi="Arial" w:hint="default"/>
      </w:rPr>
    </w:lvl>
    <w:lvl w:ilvl="4" w:tplc="820C852C" w:tentative="1">
      <w:start w:val="1"/>
      <w:numFmt w:val="bullet"/>
      <w:lvlText w:val="•"/>
      <w:lvlJc w:val="left"/>
      <w:pPr>
        <w:tabs>
          <w:tab w:val="num" w:pos="4320"/>
        </w:tabs>
        <w:ind w:left="4320" w:hanging="360"/>
      </w:pPr>
      <w:rPr>
        <w:rFonts w:ascii="Arial" w:hAnsi="Arial" w:hint="default"/>
      </w:rPr>
    </w:lvl>
    <w:lvl w:ilvl="5" w:tplc="89145B6A" w:tentative="1">
      <w:start w:val="1"/>
      <w:numFmt w:val="bullet"/>
      <w:lvlText w:val="•"/>
      <w:lvlJc w:val="left"/>
      <w:pPr>
        <w:tabs>
          <w:tab w:val="num" w:pos="5040"/>
        </w:tabs>
        <w:ind w:left="5040" w:hanging="360"/>
      </w:pPr>
      <w:rPr>
        <w:rFonts w:ascii="Arial" w:hAnsi="Arial" w:hint="default"/>
      </w:rPr>
    </w:lvl>
    <w:lvl w:ilvl="6" w:tplc="68EA3202" w:tentative="1">
      <w:start w:val="1"/>
      <w:numFmt w:val="bullet"/>
      <w:lvlText w:val="•"/>
      <w:lvlJc w:val="left"/>
      <w:pPr>
        <w:tabs>
          <w:tab w:val="num" w:pos="5760"/>
        </w:tabs>
        <w:ind w:left="5760" w:hanging="360"/>
      </w:pPr>
      <w:rPr>
        <w:rFonts w:ascii="Arial" w:hAnsi="Arial" w:hint="default"/>
      </w:rPr>
    </w:lvl>
    <w:lvl w:ilvl="7" w:tplc="F83A60A4" w:tentative="1">
      <w:start w:val="1"/>
      <w:numFmt w:val="bullet"/>
      <w:lvlText w:val="•"/>
      <w:lvlJc w:val="left"/>
      <w:pPr>
        <w:tabs>
          <w:tab w:val="num" w:pos="6480"/>
        </w:tabs>
        <w:ind w:left="6480" w:hanging="360"/>
      </w:pPr>
      <w:rPr>
        <w:rFonts w:ascii="Arial" w:hAnsi="Arial" w:hint="default"/>
      </w:rPr>
    </w:lvl>
    <w:lvl w:ilvl="8" w:tplc="106EC7D2" w:tentative="1">
      <w:start w:val="1"/>
      <w:numFmt w:val="bullet"/>
      <w:lvlText w:val="•"/>
      <w:lvlJc w:val="left"/>
      <w:pPr>
        <w:tabs>
          <w:tab w:val="num" w:pos="7200"/>
        </w:tabs>
        <w:ind w:left="7200" w:hanging="360"/>
      </w:pPr>
      <w:rPr>
        <w:rFonts w:ascii="Arial" w:hAnsi="Arial" w:hint="default"/>
      </w:rPr>
    </w:lvl>
  </w:abstractNum>
  <w:abstractNum w:abstractNumId="2" w15:restartNumberingAfterBreak="0">
    <w:nsid w:val="09E70481"/>
    <w:multiLevelType w:val="hybridMultilevel"/>
    <w:tmpl w:val="D370E9C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7BC3E26"/>
    <w:multiLevelType w:val="hybridMultilevel"/>
    <w:tmpl w:val="0F1E67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AD77139"/>
    <w:multiLevelType w:val="hybridMultilevel"/>
    <w:tmpl w:val="E5BC1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1A1D97"/>
    <w:multiLevelType w:val="hybridMultilevel"/>
    <w:tmpl w:val="9FBA2C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2A251B9"/>
    <w:multiLevelType w:val="hybridMultilevel"/>
    <w:tmpl w:val="87D2F2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379174D"/>
    <w:multiLevelType w:val="hybridMultilevel"/>
    <w:tmpl w:val="2DFA4620"/>
    <w:lvl w:ilvl="0" w:tplc="AC7CB1E4">
      <w:start w:val="1"/>
      <w:numFmt w:val="bullet"/>
      <w:lvlText w:val="•"/>
      <w:lvlJc w:val="left"/>
      <w:pPr>
        <w:tabs>
          <w:tab w:val="num" w:pos="786"/>
        </w:tabs>
        <w:ind w:left="786" w:hanging="360"/>
      </w:pPr>
      <w:rPr>
        <w:rFonts w:ascii="Arial" w:hAnsi="Arial" w:hint="default"/>
      </w:rPr>
    </w:lvl>
    <w:lvl w:ilvl="1" w:tplc="2C342CCE" w:tentative="1">
      <w:start w:val="1"/>
      <w:numFmt w:val="bullet"/>
      <w:lvlText w:val="•"/>
      <w:lvlJc w:val="left"/>
      <w:pPr>
        <w:tabs>
          <w:tab w:val="num" w:pos="1506"/>
        </w:tabs>
        <w:ind w:left="1506" w:hanging="360"/>
      </w:pPr>
      <w:rPr>
        <w:rFonts w:ascii="Arial" w:hAnsi="Arial" w:hint="default"/>
      </w:rPr>
    </w:lvl>
    <w:lvl w:ilvl="2" w:tplc="3936285A" w:tentative="1">
      <w:start w:val="1"/>
      <w:numFmt w:val="bullet"/>
      <w:lvlText w:val="•"/>
      <w:lvlJc w:val="left"/>
      <w:pPr>
        <w:tabs>
          <w:tab w:val="num" w:pos="2226"/>
        </w:tabs>
        <w:ind w:left="2226" w:hanging="360"/>
      </w:pPr>
      <w:rPr>
        <w:rFonts w:ascii="Arial" w:hAnsi="Arial" w:hint="default"/>
      </w:rPr>
    </w:lvl>
    <w:lvl w:ilvl="3" w:tplc="4EC66B5A" w:tentative="1">
      <w:start w:val="1"/>
      <w:numFmt w:val="bullet"/>
      <w:lvlText w:val="•"/>
      <w:lvlJc w:val="left"/>
      <w:pPr>
        <w:tabs>
          <w:tab w:val="num" w:pos="2946"/>
        </w:tabs>
        <w:ind w:left="2946" w:hanging="360"/>
      </w:pPr>
      <w:rPr>
        <w:rFonts w:ascii="Arial" w:hAnsi="Arial" w:hint="default"/>
      </w:rPr>
    </w:lvl>
    <w:lvl w:ilvl="4" w:tplc="D21AD6EE" w:tentative="1">
      <w:start w:val="1"/>
      <w:numFmt w:val="bullet"/>
      <w:lvlText w:val="•"/>
      <w:lvlJc w:val="left"/>
      <w:pPr>
        <w:tabs>
          <w:tab w:val="num" w:pos="3666"/>
        </w:tabs>
        <w:ind w:left="3666" w:hanging="360"/>
      </w:pPr>
      <w:rPr>
        <w:rFonts w:ascii="Arial" w:hAnsi="Arial" w:hint="default"/>
      </w:rPr>
    </w:lvl>
    <w:lvl w:ilvl="5" w:tplc="E332B72E" w:tentative="1">
      <w:start w:val="1"/>
      <w:numFmt w:val="bullet"/>
      <w:lvlText w:val="•"/>
      <w:lvlJc w:val="left"/>
      <w:pPr>
        <w:tabs>
          <w:tab w:val="num" w:pos="4386"/>
        </w:tabs>
        <w:ind w:left="4386" w:hanging="360"/>
      </w:pPr>
      <w:rPr>
        <w:rFonts w:ascii="Arial" w:hAnsi="Arial" w:hint="default"/>
      </w:rPr>
    </w:lvl>
    <w:lvl w:ilvl="6" w:tplc="D6C6F0B4" w:tentative="1">
      <w:start w:val="1"/>
      <w:numFmt w:val="bullet"/>
      <w:lvlText w:val="•"/>
      <w:lvlJc w:val="left"/>
      <w:pPr>
        <w:tabs>
          <w:tab w:val="num" w:pos="5106"/>
        </w:tabs>
        <w:ind w:left="5106" w:hanging="360"/>
      </w:pPr>
      <w:rPr>
        <w:rFonts w:ascii="Arial" w:hAnsi="Arial" w:hint="default"/>
      </w:rPr>
    </w:lvl>
    <w:lvl w:ilvl="7" w:tplc="CAA83454" w:tentative="1">
      <w:start w:val="1"/>
      <w:numFmt w:val="bullet"/>
      <w:lvlText w:val="•"/>
      <w:lvlJc w:val="left"/>
      <w:pPr>
        <w:tabs>
          <w:tab w:val="num" w:pos="5826"/>
        </w:tabs>
        <w:ind w:left="5826" w:hanging="360"/>
      </w:pPr>
      <w:rPr>
        <w:rFonts w:ascii="Arial" w:hAnsi="Arial" w:hint="default"/>
      </w:rPr>
    </w:lvl>
    <w:lvl w:ilvl="8" w:tplc="E140D17E" w:tentative="1">
      <w:start w:val="1"/>
      <w:numFmt w:val="bullet"/>
      <w:lvlText w:val="•"/>
      <w:lvlJc w:val="left"/>
      <w:pPr>
        <w:tabs>
          <w:tab w:val="num" w:pos="6546"/>
        </w:tabs>
        <w:ind w:left="6546" w:hanging="360"/>
      </w:pPr>
      <w:rPr>
        <w:rFonts w:ascii="Arial" w:hAnsi="Arial" w:hint="default"/>
      </w:rPr>
    </w:lvl>
  </w:abstractNum>
  <w:abstractNum w:abstractNumId="8" w15:restartNumberingAfterBreak="0">
    <w:nsid w:val="2A8A23E9"/>
    <w:multiLevelType w:val="hybridMultilevel"/>
    <w:tmpl w:val="D44045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3A91DDE"/>
    <w:multiLevelType w:val="hybridMultilevel"/>
    <w:tmpl w:val="03BA53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41B2335"/>
    <w:multiLevelType w:val="hybridMultilevel"/>
    <w:tmpl w:val="DA0A6C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53B5DA5"/>
    <w:multiLevelType w:val="hybridMultilevel"/>
    <w:tmpl w:val="886068B0"/>
    <w:lvl w:ilvl="0" w:tplc="97643C36">
      <w:start w:val="1"/>
      <w:numFmt w:val="bullet"/>
      <w:lvlText w:val="•"/>
      <w:lvlJc w:val="left"/>
      <w:pPr>
        <w:tabs>
          <w:tab w:val="num" w:pos="720"/>
        </w:tabs>
        <w:ind w:left="720" w:hanging="360"/>
      </w:pPr>
      <w:rPr>
        <w:rFonts w:ascii="Arial" w:hAnsi="Arial" w:hint="default"/>
      </w:rPr>
    </w:lvl>
    <w:lvl w:ilvl="1" w:tplc="68A4EDEC" w:tentative="1">
      <w:start w:val="1"/>
      <w:numFmt w:val="bullet"/>
      <w:lvlText w:val="•"/>
      <w:lvlJc w:val="left"/>
      <w:pPr>
        <w:tabs>
          <w:tab w:val="num" w:pos="1440"/>
        </w:tabs>
        <w:ind w:left="1440" w:hanging="360"/>
      </w:pPr>
      <w:rPr>
        <w:rFonts w:ascii="Arial" w:hAnsi="Arial" w:hint="default"/>
      </w:rPr>
    </w:lvl>
    <w:lvl w:ilvl="2" w:tplc="0F442272" w:tentative="1">
      <w:start w:val="1"/>
      <w:numFmt w:val="bullet"/>
      <w:lvlText w:val="•"/>
      <w:lvlJc w:val="left"/>
      <w:pPr>
        <w:tabs>
          <w:tab w:val="num" w:pos="2160"/>
        </w:tabs>
        <w:ind w:left="2160" w:hanging="360"/>
      </w:pPr>
      <w:rPr>
        <w:rFonts w:ascii="Arial" w:hAnsi="Arial" w:hint="default"/>
      </w:rPr>
    </w:lvl>
    <w:lvl w:ilvl="3" w:tplc="D874696C" w:tentative="1">
      <w:start w:val="1"/>
      <w:numFmt w:val="bullet"/>
      <w:lvlText w:val="•"/>
      <w:lvlJc w:val="left"/>
      <w:pPr>
        <w:tabs>
          <w:tab w:val="num" w:pos="2880"/>
        </w:tabs>
        <w:ind w:left="2880" w:hanging="360"/>
      </w:pPr>
      <w:rPr>
        <w:rFonts w:ascii="Arial" w:hAnsi="Arial" w:hint="default"/>
      </w:rPr>
    </w:lvl>
    <w:lvl w:ilvl="4" w:tplc="C346CB68" w:tentative="1">
      <w:start w:val="1"/>
      <w:numFmt w:val="bullet"/>
      <w:lvlText w:val="•"/>
      <w:lvlJc w:val="left"/>
      <w:pPr>
        <w:tabs>
          <w:tab w:val="num" w:pos="3600"/>
        </w:tabs>
        <w:ind w:left="3600" w:hanging="360"/>
      </w:pPr>
      <w:rPr>
        <w:rFonts w:ascii="Arial" w:hAnsi="Arial" w:hint="default"/>
      </w:rPr>
    </w:lvl>
    <w:lvl w:ilvl="5" w:tplc="F268287C" w:tentative="1">
      <w:start w:val="1"/>
      <w:numFmt w:val="bullet"/>
      <w:lvlText w:val="•"/>
      <w:lvlJc w:val="left"/>
      <w:pPr>
        <w:tabs>
          <w:tab w:val="num" w:pos="4320"/>
        </w:tabs>
        <w:ind w:left="4320" w:hanging="360"/>
      </w:pPr>
      <w:rPr>
        <w:rFonts w:ascii="Arial" w:hAnsi="Arial" w:hint="default"/>
      </w:rPr>
    </w:lvl>
    <w:lvl w:ilvl="6" w:tplc="95F43CEA" w:tentative="1">
      <w:start w:val="1"/>
      <w:numFmt w:val="bullet"/>
      <w:lvlText w:val="•"/>
      <w:lvlJc w:val="left"/>
      <w:pPr>
        <w:tabs>
          <w:tab w:val="num" w:pos="5040"/>
        </w:tabs>
        <w:ind w:left="5040" w:hanging="360"/>
      </w:pPr>
      <w:rPr>
        <w:rFonts w:ascii="Arial" w:hAnsi="Arial" w:hint="default"/>
      </w:rPr>
    </w:lvl>
    <w:lvl w:ilvl="7" w:tplc="7000271A" w:tentative="1">
      <w:start w:val="1"/>
      <w:numFmt w:val="bullet"/>
      <w:lvlText w:val="•"/>
      <w:lvlJc w:val="left"/>
      <w:pPr>
        <w:tabs>
          <w:tab w:val="num" w:pos="5760"/>
        </w:tabs>
        <w:ind w:left="5760" w:hanging="360"/>
      </w:pPr>
      <w:rPr>
        <w:rFonts w:ascii="Arial" w:hAnsi="Arial" w:hint="default"/>
      </w:rPr>
    </w:lvl>
    <w:lvl w:ilvl="8" w:tplc="5ED0BA5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6EF2BA0"/>
    <w:multiLevelType w:val="hybridMultilevel"/>
    <w:tmpl w:val="BD281B12"/>
    <w:lvl w:ilvl="0" w:tplc="CEC6172E">
      <w:start w:val="1"/>
      <w:numFmt w:val="bullet"/>
      <w:lvlText w:val="•"/>
      <w:lvlJc w:val="left"/>
      <w:pPr>
        <w:tabs>
          <w:tab w:val="num" w:pos="720"/>
        </w:tabs>
        <w:ind w:left="720" w:hanging="360"/>
      </w:pPr>
      <w:rPr>
        <w:rFonts w:ascii="Arial" w:hAnsi="Arial" w:hint="default"/>
      </w:rPr>
    </w:lvl>
    <w:lvl w:ilvl="1" w:tplc="8CD8D60A" w:tentative="1">
      <w:start w:val="1"/>
      <w:numFmt w:val="bullet"/>
      <w:lvlText w:val="•"/>
      <w:lvlJc w:val="left"/>
      <w:pPr>
        <w:tabs>
          <w:tab w:val="num" w:pos="1440"/>
        </w:tabs>
        <w:ind w:left="1440" w:hanging="360"/>
      </w:pPr>
      <w:rPr>
        <w:rFonts w:ascii="Arial" w:hAnsi="Arial" w:hint="default"/>
      </w:rPr>
    </w:lvl>
    <w:lvl w:ilvl="2" w:tplc="DAFEC050" w:tentative="1">
      <w:start w:val="1"/>
      <w:numFmt w:val="bullet"/>
      <w:lvlText w:val="•"/>
      <w:lvlJc w:val="left"/>
      <w:pPr>
        <w:tabs>
          <w:tab w:val="num" w:pos="2160"/>
        </w:tabs>
        <w:ind w:left="2160" w:hanging="360"/>
      </w:pPr>
      <w:rPr>
        <w:rFonts w:ascii="Arial" w:hAnsi="Arial" w:hint="default"/>
      </w:rPr>
    </w:lvl>
    <w:lvl w:ilvl="3" w:tplc="675EE03A" w:tentative="1">
      <w:start w:val="1"/>
      <w:numFmt w:val="bullet"/>
      <w:lvlText w:val="•"/>
      <w:lvlJc w:val="left"/>
      <w:pPr>
        <w:tabs>
          <w:tab w:val="num" w:pos="2880"/>
        </w:tabs>
        <w:ind w:left="2880" w:hanging="360"/>
      </w:pPr>
      <w:rPr>
        <w:rFonts w:ascii="Arial" w:hAnsi="Arial" w:hint="default"/>
      </w:rPr>
    </w:lvl>
    <w:lvl w:ilvl="4" w:tplc="A60A6444" w:tentative="1">
      <w:start w:val="1"/>
      <w:numFmt w:val="bullet"/>
      <w:lvlText w:val="•"/>
      <w:lvlJc w:val="left"/>
      <w:pPr>
        <w:tabs>
          <w:tab w:val="num" w:pos="3600"/>
        </w:tabs>
        <w:ind w:left="3600" w:hanging="360"/>
      </w:pPr>
      <w:rPr>
        <w:rFonts w:ascii="Arial" w:hAnsi="Arial" w:hint="default"/>
      </w:rPr>
    </w:lvl>
    <w:lvl w:ilvl="5" w:tplc="DBD2C17C" w:tentative="1">
      <w:start w:val="1"/>
      <w:numFmt w:val="bullet"/>
      <w:lvlText w:val="•"/>
      <w:lvlJc w:val="left"/>
      <w:pPr>
        <w:tabs>
          <w:tab w:val="num" w:pos="4320"/>
        </w:tabs>
        <w:ind w:left="4320" w:hanging="360"/>
      </w:pPr>
      <w:rPr>
        <w:rFonts w:ascii="Arial" w:hAnsi="Arial" w:hint="default"/>
      </w:rPr>
    </w:lvl>
    <w:lvl w:ilvl="6" w:tplc="582876A2" w:tentative="1">
      <w:start w:val="1"/>
      <w:numFmt w:val="bullet"/>
      <w:lvlText w:val="•"/>
      <w:lvlJc w:val="left"/>
      <w:pPr>
        <w:tabs>
          <w:tab w:val="num" w:pos="5040"/>
        </w:tabs>
        <w:ind w:left="5040" w:hanging="360"/>
      </w:pPr>
      <w:rPr>
        <w:rFonts w:ascii="Arial" w:hAnsi="Arial" w:hint="default"/>
      </w:rPr>
    </w:lvl>
    <w:lvl w:ilvl="7" w:tplc="9C6AF584" w:tentative="1">
      <w:start w:val="1"/>
      <w:numFmt w:val="bullet"/>
      <w:lvlText w:val="•"/>
      <w:lvlJc w:val="left"/>
      <w:pPr>
        <w:tabs>
          <w:tab w:val="num" w:pos="5760"/>
        </w:tabs>
        <w:ind w:left="5760" w:hanging="360"/>
      </w:pPr>
      <w:rPr>
        <w:rFonts w:ascii="Arial" w:hAnsi="Arial" w:hint="default"/>
      </w:rPr>
    </w:lvl>
    <w:lvl w:ilvl="8" w:tplc="7D78E0C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BB24B2C"/>
    <w:multiLevelType w:val="hybridMultilevel"/>
    <w:tmpl w:val="29004CF2"/>
    <w:lvl w:ilvl="0" w:tplc="523AED40">
      <w:start w:val="1"/>
      <w:numFmt w:val="bullet"/>
      <w:lvlText w:val="•"/>
      <w:lvlJc w:val="left"/>
      <w:pPr>
        <w:tabs>
          <w:tab w:val="num" w:pos="720"/>
        </w:tabs>
        <w:ind w:left="720" w:hanging="360"/>
      </w:pPr>
      <w:rPr>
        <w:rFonts w:ascii="Arial" w:hAnsi="Arial" w:hint="default"/>
      </w:rPr>
    </w:lvl>
    <w:lvl w:ilvl="1" w:tplc="5A9A598A" w:tentative="1">
      <w:start w:val="1"/>
      <w:numFmt w:val="bullet"/>
      <w:lvlText w:val="•"/>
      <w:lvlJc w:val="left"/>
      <w:pPr>
        <w:tabs>
          <w:tab w:val="num" w:pos="1440"/>
        </w:tabs>
        <w:ind w:left="1440" w:hanging="360"/>
      </w:pPr>
      <w:rPr>
        <w:rFonts w:ascii="Arial" w:hAnsi="Arial" w:hint="default"/>
      </w:rPr>
    </w:lvl>
    <w:lvl w:ilvl="2" w:tplc="8216F4B4" w:tentative="1">
      <w:start w:val="1"/>
      <w:numFmt w:val="bullet"/>
      <w:lvlText w:val="•"/>
      <w:lvlJc w:val="left"/>
      <w:pPr>
        <w:tabs>
          <w:tab w:val="num" w:pos="2160"/>
        </w:tabs>
        <w:ind w:left="2160" w:hanging="360"/>
      </w:pPr>
      <w:rPr>
        <w:rFonts w:ascii="Arial" w:hAnsi="Arial" w:hint="default"/>
      </w:rPr>
    </w:lvl>
    <w:lvl w:ilvl="3" w:tplc="5E32FB4A" w:tentative="1">
      <w:start w:val="1"/>
      <w:numFmt w:val="bullet"/>
      <w:lvlText w:val="•"/>
      <w:lvlJc w:val="left"/>
      <w:pPr>
        <w:tabs>
          <w:tab w:val="num" w:pos="2880"/>
        </w:tabs>
        <w:ind w:left="2880" w:hanging="360"/>
      </w:pPr>
      <w:rPr>
        <w:rFonts w:ascii="Arial" w:hAnsi="Arial" w:hint="default"/>
      </w:rPr>
    </w:lvl>
    <w:lvl w:ilvl="4" w:tplc="FC726C66" w:tentative="1">
      <w:start w:val="1"/>
      <w:numFmt w:val="bullet"/>
      <w:lvlText w:val="•"/>
      <w:lvlJc w:val="left"/>
      <w:pPr>
        <w:tabs>
          <w:tab w:val="num" w:pos="3600"/>
        </w:tabs>
        <w:ind w:left="3600" w:hanging="360"/>
      </w:pPr>
      <w:rPr>
        <w:rFonts w:ascii="Arial" w:hAnsi="Arial" w:hint="default"/>
      </w:rPr>
    </w:lvl>
    <w:lvl w:ilvl="5" w:tplc="22963078" w:tentative="1">
      <w:start w:val="1"/>
      <w:numFmt w:val="bullet"/>
      <w:lvlText w:val="•"/>
      <w:lvlJc w:val="left"/>
      <w:pPr>
        <w:tabs>
          <w:tab w:val="num" w:pos="4320"/>
        </w:tabs>
        <w:ind w:left="4320" w:hanging="360"/>
      </w:pPr>
      <w:rPr>
        <w:rFonts w:ascii="Arial" w:hAnsi="Arial" w:hint="default"/>
      </w:rPr>
    </w:lvl>
    <w:lvl w:ilvl="6" w:tplc="B9626D86" w:tentative="1">
      <w:start w:val="1"/>
      <w:numFmt w:val="bullet"/>
      <w:lvlText w:val="•"/>
      <w:lvlJc w:val="left"/>
      <w:pPr>
        <w:tabs>
          <w:tab w:val="num" w:pos="5040"/>
        </w:tabs>
        <w:ind w:left="5040" w:hanging="360"/>
      </w:pPr>
      <w:rPr>
        <w:rFonts w:ascii="Arial" w:hAnsi="Arial" w:hint="default"/>
      </w:rPr>
    </w:lvl>
    <w:lvl w:ilvl="7" w:tplc="46209604" w:tentative="1">
      <w:start w:val="1"/>
      <w:numFmt w:val="bullet"/>
      <w:lvlText w:val="•"/>
      <w:lvlJc w:val="left"/>
      <w:pPr>
        <w:tabs>
          <w:tab w:val="num" w:pos="5760"/>
        </w:tabs>
        <w:ind w:left="5760" w:hanging="360"/>
      </w:pPr>
      <w:rPr>
        <w:rFonts w:ascii="Arial" w:hAnsi="Arial" w:hint="default"/>
      </w:rPr>
    </w:lvl>
    <w:lvl w:ilvl="8" w:tplc="BAACE91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079271C"/>
    <w:multiLevelType w:val="hybridMultilevel"/>
    <w:tmpl w:val="33244F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4A368E5"/>
    <w:multiLevelType w:val="multilevel"/>
    <w:tmpl w:val="AC56D5C6"/>
    <w:lvl w:ilvl="0">
      <w:start w:val="1"/>
      <w:numFmt w:val="decimal"/>
      <w:lvlText w:val="%1."/>
      <w:lvlJc w:val="left"/>
      <w:pPr>
        <w:ind w:left="720"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47F260DD"/>
    <w:multiLevelType w:val="hybridMultilevel"/>
    <w:tmpl w:val="E10AD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6272EF"/>
    <w:multiLevelType w:val="hybridMultilevel"/>
    <w:tmpl w:val="3244AEAE"/>
    <w:lvl w:ilvl="0" w:tplc="FC3AEDA8">
      <w:start w:val="1"/>
      <w:numFmt w:val="bullet"/>
      <w:lvlText w:val="•"/>
      <w:lvlJc w:val="left"/>
      <w:pPr>
        <w:tabs>
          <w:tab w:val="num" w:pos="720"/>
        </w:tabs>
        <w:ind w:left="720" w:hanging="360"/>
      </w:pPr>
      <w:rPr>
        <w:rFonts w:ascii="Arial" w:hAnsi="Arial" w:hint="default"/>
      </w:rPr>
    </w:lvl>
    <w:lvl w:ilvl="1" w:tplc="F286AB52" w:tentative="1">
      <w:start w:val="1"/>
      <w:numFmt w:val="bullet"/>
      <w:lvlText w:val="•"/>
      <w:lvlJc w:val="left"/>
      <w:pPr>
        <w:tabs>
          <w:tab w:val="num" w:pos="1440"/>
        </w:tabs>
        <w:ind w:left="1440" w:hanging="360"/>
      </w:pPr>
      <w:rPr>
        <w:rFonts w:ascii="Arial" w:hAnsi="Arial" w:hint="default"/>
      </w:rPr>
    </w:lvl>
    <w:lvl w:ilvl="2" w:tplc="0F2A0C30" w:tentative="1">
      <w:start w:val="1"/>
      <w:numFmt w:val="bullet"/>
      <w:lvlText w:val="•"/>
      <w:lvlJc w:val="left"/>
      <w:pPr>
        <w:tabs>
          <w:tab w:val="num" w:pos="2160"/>
        </w:tabs>
        <w:ind w:left="2160" w:hanging="360"/>
      </w:pPr>
      <w:rPr>
        <w:rFonts w:ascii="Arial" w:hAnsi="Arial" w:hint="default"/>
      </w:rPr>
    </w:lvl>
    <w:lvl w:ilvl="3" w:tplc="C73A8806" w:tentative="1">
      <w:start w:val="1"/>
      <w:numFmt w:val="bullet"/>
      <w:lvlText w:val="•"/>
      <w:lvlJc w:val="left"/>
      <w:pPr>
        <w:tabs>
          <w:tab w:val="num" w:pos="2880"/>
        </w:tabs>
        <w:ind w:left="2880" w:hanging="360"/>
      </w:pPr>
      <w:rPr>
        <w:rFonts w:ascii="Arial" w:hAnsi="Arial" w:hint="default"/>
      </w:rPr>
    </w:lvl>
    <w:lvl w:ilvl="4" w:tplc="D1E4C340" w:tentative="1">
      <w:start w:val="1"/>
      <w:numFmt w:val="bullet"/>
      <w:lvlText w:val="•"/>
      <w:lvlJc w:val="left"/>
      <w:pPr>
        <w:tabs>
          <w:tab w:val="num" w:pos="3600"/>
        </w:tabs>
        <w:ind w:left="3600" w:hanging="360"/>
      </w:pPr>
      <w:rPr>
        <w:rFonts w:ascii="Arial" w:hAnsi="Arial" w:hint="default"/>
      </w:rPr>
    </w:lvl>
    <w:lvl w:ilvl="5" w:tplc="25B4DE58" w:tentative="1">
      <w:start w:val="1"/>
      <w:numFmt w:val="bullet"/>
      <w:lvlText w:val="•"/>
      <w:lvlJc w:val="left"/>
      <w:pPr>
        <w:tabs>
          <w:tab w:val="num" w:pos="4320"/>
        </w:tabs>
        <w:ind w:left="4320" w:hanging="360"/>
      </w:pPr>
      <w:rPr>
        <w:rFonts w:ascii="Arial" w:hAnsi="Arial" w:hint="default"/>
      </w:rPr>
    </w:lvl>
    <w:lvl w:ilvl="6" w:tplc="78C6A71A" w:tentative="1">
      <w:start w:val="1"/>
      <w:numFmt w:val="bullet"/>
      <w:lvlText w:val="•"/>
      <w:lvlJc w:val="left"/>
      <w:pPr>
        <w:tabs>
          <w:tab w:val="num" w:pos="5040"/>
        </w:tabs>
        <w:ind w:left="5040" w:hanging="360"/>
      </w:pPr>
      <w:rPr>
        <w:rFonts w:ascii="Arial" w:hAnsi="Arial" w:hint="default"/>
      </w:rPr>
    </w:lvl>
    <w:lvl w:ilvl="7" w:tplc="2E248BE6" w:tentative="1">
      <w:start w:val="1"/>
      <w:numFmt w:val="bullet"/>
      <w:lvlText w:val="•"/>
      <w:lvlJc w:val="left"/>
      <w:pPr>
        <w:tabs>
          <w:tab w:val="num" w:pos="5760"/>
        </w:tabs>
        <w:ind w:left="5760" w:hanging="360"/>
      </w:pPr>
      <w:rPr>
        <w:rFonts w:ascii="Arial" w:hAnsi="Arial" w:hint="default"/>
      </w:rPr>
    </w:lvl>
    <w:lvl w:ilvl="8" w:tplc="76FE665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EBE1531"/>
    <w:multiLevelType w:val="hybridMultilevel"/>
    <w:tmpl w:val="708C28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2BE0F1D"/>
    <w:multiLevelType w:val="hybridMultilevel"/>
    <w:tmpl w:val="05BC5F24"/>
    <w:lvl w:ilvl="0" w:tplc="64F6CB06">
      <w:start w:val="1"/>
      <w:numFmt w:val="bullet"/>
      <w:lvlText w:val="•"/>
      <w:lvlJc w:val="left"/>
      <w:pPr>
        <w:tabs>
          <w:tab w:val="num" w:pos="720"/>
        </w:tabs>
        <w:ind w:left="720" w:hanging="360"/>
      </w:pPr>
      <w:rPr>
        <w:rFonts w:ascii="Arial" w:hAnsi="Arial" w:hint="default"/>
      </w:rPr>
    </w:lvl>
    <w:lvl w:ilvl="1" w:tplc="37006620" w:tentative="1">
      <w:start w:val="1"/>
      <w:numFmt w:val="bullet"/>
      <w:lvlText w:val="•"/>
      <w:lvlJc w:val="left"/>
      <w:pPr>
        <w:tabs>
          <w:tab w:val="num" w:pos="1440"/>
        </w:tabs>
        <w:ind w:left="1440" w:hanging="360"/>
      </w:pPr>
      <w:rPr>
        <w:rFonts w:ascii="Arial" w:hAnsi="Arial" w:hint="default"/>
      </w:rPr>
    </w:lvl>
    <w:lvl w:ilvl="2" w:tplc="780E4226" w:tentative="1">
      <w:start w:val="1"/>
      <w:numFmt w:val="bullet"/>
      <w:lvlText w:val="•"/>
      <w:lvlJc w:val="left"/>
      <w:pPr>
        <w:tabs>
          <w:tab w:val="num" w:pos="2160"/>
        </w:tabs>
        <w:ind w:left="2160" w:hanging="360"/>
      </w:pPr>
      <w:rPr>
        <w:rFonts w:ascii="Arial" w:hAnsi="Arial" w:hint="default"/>
      </w:rPr>
    </w:lvl>
    <w:lvl w:ilvl="3" w:tplc="0846E730" w:tentative="1">
      <w:start w:val="1"/>
      <w:numFmt w:val="bullet"/>
      <w:lvlText w:val="•"/>
      <w:lvlJc w:val="left"/>
      <w:pPr>
        <w:tabs>
          <w:tab w:val="num" w:pos="2880"/>
        </w:tabs>
        <w:ind w:left="2880" w:hanging="360"/>
      </w:pPr>
      <w:rPr>
        <w:rFonts w:ascii="Arial" w:hAnsi="Arial" w:hint="default"/>
      </w:rPr>
    </w:lvl>
    <w:lvl w:ilvl="4" w:tplc="AC84B76E" w:tentative="1">
      <w:start w:val="1"/>
      <w:numFmt w:val="bullet"/>
      <w:lvlText w:val="•"/>
      <w:lvlJc w:val="left"/>
      <w:pPr>
        <w:tabs>
          <w:tab w:val="num" w:pos="3600"/>
        </w:tabs>
        <w:ind w:left="3600" w:hanging="360"/>
      </w:pPr>
      <w:rPr>
        <w:rFonts w:ascii="Arial" w:hAnsi="Arial" w:hint="default"/>
      </w:rPr>
    </w:lvl>
    <w:lvl w:ilvl="5" w:tplc="92404414" w:tentative="1">
      <w:start w:val="1"/>
      <w:numFmt w:val="bullet"/>
      <w:lvlText w:val="•"/>
      <w:lvlJc w:val="left"/>
      <w:pPr>
        <w:tabs>
          <w:tab w:val="num" w:pos="4320"/>
        </w:tabs>
        <w:ind w:left="4320" w:hanging="360"/>
      </w:pPr>
      <w:rPr>
        <w:rFonts w:ascii="Arial" w:hAnsi="Arial" w:hint="default"/>
      </w:rPr>
    </w:lvl>
    <w:lvl w:ilvl="6" w:tplc="4578982A" w:tentative="1">
      <w:start w:val="1"/>
      <w:numFmt w:val="bullet"/>
      <w:lvlText w:val="•"/>
      <w:lvlJc w:val="left"/>
      <w:pPr>
        <w:tabs>
          <w:tab w:val="num" w:pos="5040"/>
        </w:tabs>
        <w:ind w:left="5040" w:hanging="360"/>
      </w:pPr>
      <w:rPr>
        <w:rFonts w:ascii="Arial" w:hAnsi="Arial" w:hint="default"/>
      </w:rPr>
    </w:lvl>
    <w:lvl w:ilvl="7" w:tplc="F736954E" w:tentative="1">
      <w:start w:val="1"/>
      <w:numFmt w:val="bullet"/>
      <w:lvlText w:val="•"/>
      <w:lvlJc w:val="left"/>
      <w:pPr>
        <w:tabs>
          <w:tab w:val="num" w:pos="5760"/>
        </w:tabs>
        <w:ind w:left="5760" w:hanging="360"/>
      </w:pPr>
      <w:rPr>
        <w:rFonts w:ascii="Arial" w:hAnsi="Arial" w:hint="default"/>
      </w:rPr>
    </w:lvl>
    <w:lvl w:ilvl="8" w:tplc="7090B11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42B73B4"/>
    <w:multiLevelType w:val="hybridMultilevel"/>
    <w:tmpl w:val="9E02595E"/>
    <w:lvl w:ilvl="0" w:tplc="52C6E12A">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7A67677"/>
    <w:multiLevelType w:val="hybridMultilevel"/>
    <w:tmpl w:val="E6ECA0D0"/>
    <w:lvl w:ilvl="0" w:tplc="CD189978">
      <w:start w:val="1"/>
      <w:numFmt w:val="bullet"/>
      <w:lvlText w:val="−"/>
      <w:lvlJc w:val="left"/>
      <w:pPr>
        <w:tabs>
          <w:tab w:val="num" w:pos="1080"/>
        </w:tabs>
        <w:ind w:left="1080" w:hanging="360"/>
      </w:pPr>
      <w:rPr>
        <w:rFonts w:ascii="System Font Regular" w:hAnsi="System Font Regular" w:hint="default"/>
      </w:rPr>
    </w:lvl>
    <w:lvl w:ilvl="1" w:tplc="3CF01BE0">
      <w:start w:val="1"/>
      <w:numFmt w:val="bullet"/>
      <w:lvlText w:val="−"/>
      <w:lvlJc w:val="left"/>
      <w:pPr>
        <w:tabs>
          <w:tab w:val="num" w:pos="1800"/>
        </w:tabs>
        <w:ind w:left="1800" w:hanging="360"/>
      </w:pPr>
      <w:rPr>
        <w:rFonts w:ascii="System Font Regular" w:hAnsi="System Font Regular" w:hint="default"/>
      </w:rPr>
    </w:lvl>
    <w:lvl w:ilvl="2" w:tplc="DB2E2D12">
      <w:start w:val="1"/>
      <w:numFmt w:val="bullet"/>
      <w:lvlText w:val="−"/>
      <w:lvlJc w:val="left"/>
      <w:pPr>
        <w:tabs>
          <w:tab w:val="num" w:pos="2520"/>
        </w:tabs>
        <w:ind w:left="2520" w:hanging="360"/>
      </w:pPr>
      <w:rPr>
        <w:rFonts w:ascii="System Font Regular" w:hAnsi="System Font Regular" w:hint="default"/>
      </w:rPr>
    </w:lvl>
    <w:lvl w:ilvl="3" w:tplc="8EEA1AA6">
      <w:start w:val="1"/>
      <w:numFmt w:val="bullet"/>
      <w:lvlText w:val="−"/>
      <w:lvlJc w:val="left"/>
      <w:pPr>
        <w:tabs>
          <w:tab w:val="num" w:pos="3240"/>
        </w:tabs>
        <w:ind w:left="3240" w:hanging="360"/>
      </w:pPr>
      <w:rPr>
        <w:rFonts w:ascii="System Font Regular" w:hAnsi="System Font Regular" w:hint="default"/>
      </w:rPr>
    </w:lvl>
    <w:lvl w:ilvl="4" w:tplc="CE1EFE6A" w:tentative="1">
      <w:start w:val="1"/>
      <w:numFmt w:val="bullet"/>
      <w:lvlText w:val="−"/>
      <w:lvlJc w:val="left"/>
      <w:pPr>
        <w:tabs>
          <w:tab w:val="num" w:pos="3960"/>
        </w:tabs>
        <w:ind w:left="3960" w:hanging="360"/>
      </w:pPr>
      <w:rPr>
        <w:rFonts w:ascii="System Font Regular" w:hAnsi="System Font Regular" w:hint="default"/>
      </w:rPr>
    </w:lvl>
    <w:lvl w:ilvl="5" w:tplc="BB74E8B2" w:tentative="1">
      <w:start w:val="1"/>
      <w:numFmt w:val="bullet"/>
      <w:lvlText w:val="−"/>
      <w:lvlJc w:val="left"/>
      <w:pPr>
        <w:tabs>
          <w:tab w:val="num" w:pos="4680"/>
        </w:tabs>
        <w:ind w:left="4680" w:hanging="360"/>
      </w:pPr>
      <w:rPr>
        <w:rFonts w:ascii="System Font Regular" w:hAnsi="System Font Regular" w:hint="default"/>
      </w:rPr>
    </w:lvl>
    <w:lvl w:ilvl="6" w:tplc="AC9A1C78" w:tentative="1">
      <w:start w:val="1"/>
      <w:numFmt w:val="bullet"/>
      <w:lvlText w:val="−"/>
      <w:lvlJc w:val="left"/>
      <w:pPr>
        <w:tabs>
          <w:tab w:val="num" w:pos="5400"/>
        </w:tabs>
        <w:ind w:left="5400" w:hanging="360"/>
      </w:pPr>
      <w:rPr>
        <w:rFonts w:ascii="System Font Regular" w:hAnsi="System Font Regular" w:hint="default"/>
      </w:rPr>
    </w:lvl>
    <w:lvl w:ilvl="7" w:tplc="82601276" w:tentative="1">
      <w:start w:val="1"/>
      <w:numFmt w:val="bullet"/>
      <w:lvlText w:val="−"/>
      <w:lvlJc w:val="left"/>
      <w:pPr>
        <w:tabs>
          <w:tab w:val="num" w:pos="6120"/>
        </w:tabs>
        <w:ind w:left="6120" w:hanging="360"/>
      </w:pPr>
      <w:rPr>
        <w:rFonts w:ascii="System Font Regular" w:hAnsi="System Font Regular" w:hint="default"/>
      </w:rPr>
    </w:lvl>
    <w:lvl w:ilvl="8" w:tplc="830ABDC2" w:tentative="1">
      <w:start w:val="1"/>
      <w:numFmt w:val="bullet"/>
      <w:lvlText w:val="−"/>
      <w:lvlJc w:val="left"/>
      <w:pPr>
        <w:tabs>
          <w:tab w:val="num" w:pos="6840"/>
        </w:tabs>
        <w:ind w:left="6840" w:hanging="360"/>
      </w:pPr>
      <w:rPr>
        <w:rFonts w:ascii="System Font Regular" w:hAnsi="System Font Regular" w:hint="default"/>
      </w:rPr>
    </w:lvl>
  </w:abstractNum>
  <w:abstractNum w:abstractNumId="22" w15:restartNumberingAfterBreak="0">
    <w:nsid w:val="7AAC5A88"/>
    <w:multiLevelType w:val="hybridMultilevel"/>
    <w:tmpl w:val="BCB64C4A"/>
    <w:lvl w:ilvl="0" w:tplc="0E5E8478">
      <w:start w:val="1"/>
      <w:numFmt w:val="bullet"/>
      <w:lvlText w:val="•"/>
      <w:lvlJc w:val="left"/>
      <w:pPr>
        <w:tabs>
          <w:tab w:val="num" w:pos="1440"/>
        </w:tabs>
        <w:ind w:left="1440" w:hanging="360"/>
      </w:pPr>
      <w:rPr>
        <w:rFonts w:ascii="Arial" w:hAnsi="Arial" w:hint="default"/>
      </w:rPr>
    </w:lvl>
    <w:lvl w:ilvl="1" w:tplc="5BD0B68A">
      <w:numFmt w:val="bullet"/>
      <w:lvlText w:val="•"/>
      <w:lvlJc w:val="left"/>
      <w:pPr>
        <w:tabs>
          <w:tab w:val="num" w:pos="2160"/>
        </w:tabs>
        <w:ind w:left="2160" w:hanging="360"/>
      </w:pPr>
      <w:rPr>
        <w:rFonts w:ascii="Arial" w:hAnsi="Arial" w:hint="default"/>
      </w:rPr>
    </w:lvl>
    <w:lvl w:ilvl="2" w:tplc="7AC8B84A" w:tentative="1">
      <w:start w:val="1"/>
      <w:numFmt w:val="bullet"/>
      <w:lvlText w:val="•"/>
      <w:lvlJc w:val="left"/>
      <w:pPr>
        <w:tabs>
          <w:tab w:val="num" w:pos="2880"/>
        </w:tabs>
        <w:ind w:left="2880" w:hanging="360"/>
      </w:pPr>
      <w:rPr>
        <w:rFonts w:ascii="Arial" w:hAnsi="Arial" w:hint="default"/>
      </w:rPr>
    </w:lvl>
    <w:lvl w:ilvl="3" w:tplc="988010CA" w:tentative="1">
      <w:start w:val="1"/>
      <w:numFmt w:val="bullet"/>
      <w:lvlText w:val="•"/>
      <w:lvlJc w:val="left"/>
      <w:pPr>
        <w:tabs>
          <w:tab w:val="num" w:pos="3600"/>
        </w:tabs>
        <w:ind w:left="3600" w:hanging="360"/>
      </w:pPr>
      <w:rPr>
        <w:rFonts w:ascii="Arial" w:hAnsi="Arial" w:hint="default"/>
      </w:rPr>
    </w:lvl>
    <w:lvl w:ilvl="4" w:tplc="6CA8C4AA" w:tentative="1">
      <w:start w:val="1"/>
      <w:numFmt w:val="bullet"/>
      <w:lvlText w:val="•"/>
      <w:lvlJc w:val="left"/>
      <w:pPr>
        <w:tabs>
          <w:tab w:val="num" w:pos="4320"/>
        </w:tabs>
        <w:ind w:left="4320" w:hanging="360"/>
      </w:pPr>
      <w:rPr>
        <w:rFonts w:ascii="Arial" w:hAnsi="Arial" w:hint="default"/>
      </w:rPr>
    </w:lvl>
    <w:lvl w:ilvl="5" w:tplc="2C2864CC" w:tentative="1">
      <w:start w:val="1"/>
      <w:numFmt w:val="bullet"/>
      <w:lvlText w:val="•"/>
      <w:lvlJc w:val="left"/>
      <w:pPr>
        <w:tabs>
          <w:tab w:val="num" w:pos="5040"/>
        </w:tabs>
        <w:ind w:left="5040" w:hanging="360"/>
      </w:pPr>
      <w:rPr>
        <w:rFonts w:ascii="Arial" w:hAnsi="Arial" w:hint="default"/>
      </w:rPr>
    </w:lvl>
    <w:lvl w:ilvl="6" w:tplc="489AD35A" w:tentative="1">
      <w:start w:val="1"/>
      <w:numFmt w:val="bullet"/>
      <w:lvlText w:val="•"/>
      <w:lvlJc w:val="left"/>
      <w:pPr>
        <w:tabs>
          <w:tab w:val="num" w:pos="5760"/>
        </w:tabs>
        <w:ind w:left="5760" w:hanging="360"/>
      </w:pPr>
      <w:rPr>
        <w:rFonts w:ascii="Arial" w:hAnsi="Arial" w:hint="default"/>
      </w:rPr>
    </w:lvl>
    <w:lvl w:ilvl="7" w:tplc="D21E72CC" w:tentative="1">
      <w:start w:val="1"/>
      <w:numFmt w:val="bullet"/>
      <w:lvlText w:val="•"/>
      <w:lvlJc w:val="left"/>
      <w:pPr>
        <w:tabs>
          <w:tab w:val="num" w:pos="6480"/>
        </w:tabs>
        <w:ind w:left="6480" w:hanging="360"/>
      </w:pPr>
      <w:rPr>
        <w:rFonts w:ascii="Arial" w:hAnsi="Arial" w:hint="default"/>
      </w:rPr>
    </w:lvl>
    <w:lvl w:ilvl="8" w:tplc="7B667258" w:tentative="1">
      <w:start w:val="1"/>
      <w:numFmt w:val="bullet"/>
      <w:lvlText w:val="•"/>
      <w:lvlJc w:val="left"/>
      <w:pPr>
        <w:tabs>
          <w:tab w:val="num" w:pos="7200"/>
        </w:tabs>
        <w:ind w:left="7200" w:hanging="360"/>
      </w:pPr>
      <w:rPr>
        <w:rFonts w:ascii="Arial" w:hAnsi="Arial" w:hint="default"/>
      </w:rPr>
    </w:lvl>
  </w:abstractNum>
  <w:num w:numId="1" w16cid:durableId="2040010252">
    <w:abstractNumId w:val="15"/>
  </w:num>
  <w:num w:numId="2" w16cid:durableId="1292593445">
    <w:abstractNumId w:val="21"/>
  </w:num>
  <w:num w:numId="3" w16cid:durableId="715198182">
    <w:abstractNumId w:val="6"/>
  </w:num>
  <w:num w:numId="4" w16cid:durableId="992484228">
    <w:abstractNumId w:val="1"/>
  </w:num>
  <w:num w:numId="5" w16cid:durableId="226694041">
    <w:abstractNumId w:val="22"/>
  </w:num>
  <w:num w:numId="6" w16cid:durableId="589002573">
    <w:abstractNumId w:val="0"/>
  </w:num>
  <w:num w:numId="7" w16cid:durableId="1435638736">
    <w:abstractNumId w:val="5"/>
  </w:num>
  <w:num w:numId="8" w16cid:durableId="28383205">
    <w:abstractNumId w:val="20"/>
  </w:num>
  <w:num w:numId="9" w16cid:durableId="205483786">
    <w:abstractNumId w:val="4"/>
  </w:num>
  <w:num w:numId="10" w16cid:durableId="194076262">
    <w:abstractNumId w:val="9"/>
  </w:num>
  <w:num w:numId="11" w16cid:durableId="1264535479">
    <w:abstractNumId w:val="7"/>
  </w:num>
  <w:num w:numId="12" w16cid:durableId="100927438">
    <w:abstractNumId w:val="17"/>
  </w:num>
  <w:num w:numId="13" w16cid:durableId="2133667804">
    <w:abstractNumId w:val="12"/>
  </w:num>
  <w:num w:numId="14" w16cid:durableId="1166481711">
    <w:abstractNumId w:val="19"/>
  </w:num>
  <w:num w:numId="15" w16cid:durableId="741610327">
    <w:abstractNumId w:val="13"/>
  </w:num>
  <w:num w:numId="16" w16cid:durableId="526674490">
    <w:abstractNumId w:val="11"/>
  </w:num>
  <w:num w:numId="17" w16cid:durableId="609506720">
    <w:abstractNumId w:val="10"/>
  </w:num>
  <w:num w:numId="18" w16cid:durableId="2008316746">
    <w:abstractNumId w:val="3"/>
  </w:num>
  <w:num w:numId="19" w16cid:durableId="425002458">
    <w:abstractNumId w:val="8"/>
  </w:num>
  <w:num w:numId="20" w16cid:durableId="718867878">
    <w:abstractNumId w:val="18"/>
  </w:num>
  <w:num w:numId="21" w16cid:durableId="987637711">
    <w:abstractNumId w:val="16"/>
  </w:num>
  <w:num w:numId="22" w16cid:durableId="801390233">
    <w:abstractNumId w:val="14"/>
  </w:num>
  <w:num w:numId="23" w16cid:durableId="1247404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987"/>
    <w:rsid w:val="0000373B"/>
    <w:rsid w:val="00037338"/>
    <w:rsid w:val="00053EF5"/>
    <w:rsid w:val="00066C99"/>
    <w:rsid w:val="00073CFB"/>
    <w:rsid w:val="000760E5"/>
    <w:rsid w:val="0008628F"/>
    <w:rsid w:val="000C2990"/>
    <w:rsid w:val="00120DC1"/>
    <w:rsid w:val="00142F39"/>
    <w:rsid w:val="00191360"/>
    <w:rsid w:val="00195FC6"/>
    <w:rsid w:val="001A0F6B"/>
    <w:rsid w:val="001C2780"/>
    <w:rsid w:val="001C4949"/>
    <w:rsid w:val="001F17DD"/>
    <w:rsid w:val="001F2D66"/>
    <w:rsid w:val="00225393"/>
    <w:rsid w:val="002605A3"/>
    <w:rsid w:val="00261406"/>
    <w:rsid w:val="0029625C"/>
    <w:rsid w:val="002E78E6"/>
    <w:rsid w:val="002F76AD"/>
    <w:rsid w:val="0032074F"/>
    <w:rsid w:val="00334FDC"/>
    <w:rsid w:val="00375603"/>
    <w:rsid w:val="00376D33"/>
    <w:rsid w:val="003954AA"/>
    <w:rsid w:val="003C7CD6"/>
    <w:rsid w:val="003D5C8A"/>
    <w:rsid w:val="003F29FC"/>
    <w:rsid w:val="00400A76"/>
    <w:rsid w:val="004052AE"/>
    <w:rsid w:val="004071EE"/>
    <w:rsid w:val="00435741"/>
    <w:rsid w:val="00443826"/>
    <w:rsid w:val="004513C4"/>
    <w:rsid w:val="00456897"/>
    <w:rsid w:val="00470933"/>
    <w:rsid w:val="004808E6"/>
    <w:rsid w:val="00491E53"/>
    <w:rsid w:val="004966A8"/>
    <w:rsid w:val="004B5707"/>
    <w:rsid w:val="004C7806"/>
    <w:rsid w:val="004E6BD9"/>
    <w:rsid w:val="00513AED"/>
    <w:rsid w:val="005913F1"/>
    <w:rsid w:val="005E310A"/>
    <w:rsid w:val="005F0048"/>
    <w:rsid w:val="005F2BB3"/>
    <w:rsid w:val="005F3987"/>
    <w:rsid w:val="005F72EE"/>
    <w:rsid w:val="0061350C"/>
    <w:rsid w:val="006438E8"/>
    <w:rsid w:val="00643951"/>
    <w:rsid w:val="00662AEA"/>
    <w:rsid w:val="006E5B0B"/>
    <w:rsid w:val="006F6BC7"/>
    <w:rsid w:val="00725AF0"/>
    <w:rsid w:val="00737899"/>
    <w:rsid w:val="00752B3C"/>
    <w:rsid w:val="007850CD"/>
    <w:rsid w:val="00785D41"/>
    <w:rsid w:val="007919F2"/>
    <w:rsid w:val="007D5B08"/>
    <w:rsid w:val="007E53D2"/>
    <w:rsid w:val="007F615B"/>
    <w:rsid w:val="00820ECA"/>
    <w:rsid w:val="008661AE"/>
    <w:rsid w:val="0087365E"/>
    <w:rsid w:val="008A266C"/>
    <w:rsid w:val="008E047A"/>
    <w:rsid w:val="009039AA"/>
    <w:rsid w:val="00926E8C"/>
    <w:rsid w:val="009348C5"/>
    <w:rsid w:val="009360D8"/>
    <w:rsid w:val="00941D36"/>
    <w:rsid w:val="00951C90"/>
    <w:rsid w:val="0095586A"/>
    <w:rsid w:val="009743A5"/>
    <w:rsid w:val="00981967"/>
    <w:rsid w:val="00990472"/>
    <w:rsid w:val="009E1224"/>
    <w:rsid w:val="009F1FE5"/>
    <w:rsid w:val="00A0613B"/>
    <w:rsid w:val="00A3633D"/>
    <w:rsid w:val="00A504E9"/>
    <w:rsid w:val="00A906FD"/>
    <w:rsid w:val="00AA603D"/>
    <w:rsid w:val="00AE6609"/>
    <w:rsid w:val="00AF434B"/>
    <w:rsid w:val="00B255F2"/>
    <w:rsid w:val="00B47919"/>
    <w:rsid w:val="00B60A4B"/>
    <w:rsid w:val="00B65447"/>
    <w:rsid w:val="00B95368"/>
    <w:rsid w:val="00BA21C3"/>
    <w:rsid w:val="00BC5432"/>
    <w:rsid w:val="00BE5750"/>
    <w:rsid w:val="00BE764F"/>
    <w:rsid w:val="00BF1803"/>
    <w:rsid w:val="00C038DD"/>
    <w:rsid w:val="00C43F52"/>
    <w:rsid w:val="00C444E9"/>
    <w:rsid w:val="00C861C4"/>
    <w:rsid w:val="00CA5B2B"/>
    <w:rsid w:val="00CD2A36"/>
    <w:rsid w:val="00D044AF"/>
    <w:rsid w:val="00D60D88"/>
    <w:rsid w:val="00D91D52"/>
    <w:rsid w:val="00D96A4E"/>
    <w:rsid w:val="00D96F1B"/>
    <w:rsid w:val="00DB27C7"/>
    <w:rsid w:val="00DC6652"/>
    <w:rsid w:val="00DD007E"/>
    <w:rsid w:val="00DD55B3"/>
    <w:rsid w:val="00DD5C09"/>
    <w:rsid w:val="00DD7BBD"/>
    <w:rsid w:val="00DF30F6"/>
    <w:rsid w:val="00DF3D5B"/>
    <w:rsid w:val="00E264BE"/>
    <w:rsid w:val="00E450D8"/>
    <w:rsid w:val="00E4575F"/>
    <w:rsid w:val="00E54F0A"/>
    <w:rsid w:val="00E5666C"/>
    <w:rsid w:val="00E8714F"/>
    <w:rsid w:val="00EC7D04"/>
    <w:rsid w:val="00ED2389"/>
    <w:rsid w:val="00EE7180"/>
    <w:rsid w:val="00F04646"/>
    <w:rsid w:val="00F66477"/>
    <w:rsid w:val="00FA2612"/>
    <w:rsid w:val="00FB4C47"/>
    <w:rsid w:val="00FE3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BC5BC"/>
  <w15:docId w15:val="{03959BA8-4014-4E9F-9DF2-5F62A45BF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B2B"/>
    <w:pPr>
      <w:spacing w:line="240" w:lineRule="auto"/>
    </w:pPr>
    <w:rPr>
      <w:rFonts w:ascii="Times New Roman" w:eastAsia="Times New Roman" w:hAnsi="Times New Roman" w:cs="Times New Roman"/>
      <w:sz w:val="24"/>
      <w:szCs w:val="24"/>
      <w:lang w:val="en-AU" w:eastAsia="en-GB"/>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752B3C"/>
    <w:rPr>
      <w:color w:val="0000FF" w:themeColor="hyperlink"/>
      <w:u w:val="single"/>
    </w:rPr>
  </w:style>
  <w:style w:type="character" w:styleId="UnresolvedMention">
    <w:name w:val="Unresolved Mention"/>
    <w:basedOn w:val="DefaultParagraphFont"/>
    <w:uiPriority w:val="99"/>
    <w:semiHidden/>
    <w:unhideWhenUsed/>
    <w:rsid w:val="00752B3C"/>
    <w:rPr>
      <w:color w:val="605E5C"/>
      <w:shd w:val="clear" w:color="auto" w:fill="E1DFDD"/>
    </w:rPr>
  </w:style>
  <w:style w:type="paragraph" w:styleId="ListParagraph">
    <w:name w:val="List Paragraph"/>
    <w:basedOn w:val="Normal"/>
    <w:uiPriority w:val="34"/>
    <w:qFormat/>
    <w:rsid w:val="00FA2612"/>
    <w:pPr>
      <w:ind w:left="720"/>
      <w:contextualSpacing/>
    </w:pPr>
  </w:style>
  <w:style w:type="character" w:styleId="FollowedHyperlink">
    <w:name w:val="FollowedHyperlink"/>
    <w:basedOn w:val="DefaultParagraphFont"/>
    <w:uiPriority w:val="99"/>
    <w:semiHidden/>
    <w:unhideWhenUsed/>
    <w:rsid w:val="00F04646"/>
    <w:rPr>
      <w:color w:val="800080" w:themeColor="followedHyperlink"/>
      <w:u w:val="single"/>
    </w:rPr>
  </w:style>
  <w:style w:type="paragraph" w:styleId="NormalWeb">
    <w:name w:val="Normal (Web)"/>
    <w:basedOn w:val="Normal"/>
    <w:uiPriority w:val="99"/>
    <w:semiHidden/>
    <w:unhideWhenUsed/>
    <w:rsid w:val="00F04646"/>
    <w:pPr>
      <w:spacing w:before="100" w:beforeAutospacing="1" w:after="100" w:afterAutospacing="1"/>
    </w:pPr>
  </w:style>
  <w:style w:type="character" w:styleId="Strong">
    <w:name w:val="Strong"/>
    <w:basedOn w:val="DefaultParagraphFont"/>
    <w:uiPriority w:val="22"/>
    <w:qFormat/>
    <w:rsid w:val="00F04646"/>
    <w:rPr>
      <w:b/>
      <w:bCs/>
    </w:rPr>
  </w:style>
  <w:style w:type="character" w:styleId="CommentReference">
    <w:name w:val="annotation reference"/>
    <w:basedOn w:val="DefaultParagraphFont"/>
    <w:uiPriority w:val="99"/>
    <w:semiHidden/>
    <w:unhideWhenUsed/>
    <w:rsid w:val="00E264BE"/>
    <w:rPr>
      <w:sz w:val="16"/>
      <w:szCs w:val="16"/>
    </w:rPr>
  </w:style>
  <w:style w:type="paragraph" w:styleId="CommentText">
    <w:name w:val="annotation text"/>
    <w:basedOn w:val="Normal"/>
    <w:link w:val="CommentTextChar"/>
    <w:uiPriority w:val="99"/>
    <w:semiHidden/>
    <w:unhideWhenUsed/>
    <w:rsid w:val="00E264BE"/>
    <w:rPr>
      <w:sz w:val="20"/>
      <w:szCs w:val="20"/>
    </w:rPr>
  </w:style>
  <w:style w:type="character" w:customStyle="1" w:styleId="CommentTextChar">
    <w:name w:val="Comment Text Char"/>
    <w:basedOn w:val="DefaultParagraphFont"/>
    <w:link w:val="CommentText"/>
    <w:uiPriority w:val="99"/>
    <w:semiHidden/>
    <w:rsid w:val="00E264BE"/>
    <w:rPr>
      <w:sz w:val="20"/>
      <w:szCs w:val="20"/>
    </w:rPr>
  </w:style>
  <w:style w:type="paragraph" w:styleId="CommentSubject">
    <w:name w:val="annotation subject"/>
    <w:basedOn w:val="CommentText"/>
    <w:next w:val="CommentText"/>
    <w:link w:val="CommentSubjectChar"/>
    <w:uiPriority w:val="99"/>
    <w:semiHidden/>
    <w:unhideWhenUsed/>
    <w:rsid w:val="00E264BE"/>
    <w:rPr>
      <w:b/>
      <w:bCs/>
    </w:rPr>
  </w:style>
  <w:style w:type="character" w:customStyle="1" w:styleId="CommentSubjectChar">
    <w:name w:val="Comment Subject Char"/>
    <w:basedOn w:val="CommentTextChar"/>
    <w:link w:val="CommentSubject"/>
    <w:uiPriority w:val="99"/>
    <w:semiHidden/>
    <w:rsid w:val="00E264BE"/>
    <w:rPr>
      <w:b/>
      <w:bCs/>
      <w:sz w:val="20"/>
      <w:szCs w:val="20"/>
    </w:rPr>
  </w:style>
  <w:style w:type="paragraph" w:styleId="NoSpacing">
    <w:name w:val="No Spacing"/>
    <w:uiPriority w:val="1"/>
    <w:qFormat/>
    <w:rsid w:val="0032074F"/>
    <w:pPr>
      <w:spacing w:line="240" w:lineRule="auto"/>
    </w:pPr>
  </w:style>
  <w:style w:type="paragraph" w:styleId="Revision">
    <w:name w:val="Revision"/>
    <w:hidden/>
    <w:uiPriority w:val="99"/>
    <w:semiHidden/>
    <w:rsid w:val="000C2990"/>
    <w:pPr>
      <w:spacing w:line="240" w:lineRule="auto"/>
    </w:pPr>
  </w:style>
  <w:style w:type="character" w:styleId="HTMLCode">
    <w:name w:val="HTML Code"/>
    <w:basedOn w:val="DefaultParagraphFont"/>
    <w:uiPriority w:val="99"/>
    <w:semiHidden/>
    <w:unhideWhenUsed/>
    <w:rsid w:val="005F0048"/>
    <w:rPr>
      <w:rFonts w:ascii="Courier New" w:eastAsia="Times New Roman" w:hAnsi="Courier New" w:cs="Courier New"/>
      <w:sz w:val="20"/>
      <w:szCs w:val="20"/>
    </w:rPr>
  </w:style>
  <w:style w:type="character" w:styleId="Emphasis">
    <w:name w:val="Emphasis"/>
    <w:basedOn w:val="DefaultParagraphFont"/>
    <w:uiPriority w:val="20"/>
    <w:qFormat/>
    <w:rsid w:val="005F0048"/>
    <w:rPr>
      <w:i/>
      <w:iCs/>
    </w:rPr>
  </w:style>
  <w:style w:type="table" w:styleId="TableGrid">
    <w:name w:val="Table Grid"/>
    <w:basedOn w:val="TableNormal"/>
    <w:uiPriority w:val="39"/>
    <w:rsid w:val="00120DC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D5B08"/>
    <w:pPr>
      <w:tabs>
        <w:tab w:val="center" w:pos="4680"/>
        <w:tab w:val="right" w:pos="9360"/>
      </w:tabs>
    </w:pPr>
  </w:style>
  <w:style w:type="character" w:customStyle="1" w:styleId="FooterChar">
    <w:name w:val="Footer Char"/>
    <w:basedOn w:val="DefaultParagraphFont"/>
    <w:link w:val="Footer"/>
    <w:uiPriority w:val="99"/>
    <w:rsid w:val="007D5B08"/>
    <w:rPr>
      <w:rFonts w:ascii="Times New Roman" w:eastAsia="Times New Roman" w:hAnsi="Times New Roman" w:cs="Times New Roman"/>
      <w:sz w:val="24"/>
      <w:szCs w:val="24"/>
      <w:lang w:val="en-AU" w:eastAsia="en-GB"/>
    </w:rPr>
  </w:style>
  <w:style w:type="character" w:styleId="PageNumber">
    <w:name w:val="page number"/>
    <w:basedOn w:val="DefaultParagraphFont"/>
    <w:uiPriority w:val="99"/>
    <w:semiHidden/>
    <w:unhideWhenUsed/>
    <w:rsid w:val="007D5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94735">
      <w:bodyDiv w:val="1"/>
      <w:marLeft w:val="0"/>
      <w:marRight w:val="0"/>
      <w:marTop w:val="0"/>
      <w:marBottom w:val="0"/>
      <w:divBdr>
        <w:top w:val="none" w:sz="0" w:space="0" w:color="auto"/>
        <w:left w:val="none" w:sz="0" w:space="0" w:color="auto"/>
        <w:bottom w:val="none" w:sz="0" w:space="0" w:color="auto"/>
        <w:right w:val="none" w:sz="0" w:space="0" w:color="auto"/>
      </w:divBdr>
    </w:div>
    <w:div w:id="481118699">
      <w:bodyDiv w:val="1"/>
      <w:marLeft w:val="0"/>
      <w:marRight w:val="0"/>
      <w:marTop w:val="0"/>
      <w:marBottom w:val="0"/>
      <w:divBdr>
        <w:top w:val="none" w:sz="0" w:space="0" w:color="auto"/>
        <w:left w:val="none" w:sz="0" w:space="0" w:color="auto"/>
        <w:bottom w:val="none" w:sz="0" w:space="0" w:color="auto"/>
        <w:right w:val="none" w:sz="0" w:space="0" w:color="auto"/>
      </w:divBdr>
    </w:div>
    <w:div w:id="628097507">
      <w:bodyDiv w:val="1"/>
      <w:marLeft w:val="0"/>
      <w:marRight w:val="0"/>
      <w:marTop w:val="0"/>
      <w:marBottom w:val="0"/>
      <w:divBdr>
        <w:top w:val="none" w:sz="0" w:space="0" w:color="auto"/>
        <w:left w:val="none" w:sz="0" w:space="0" w:color="auto"/>
        <w:bottom w:val="none" w:sz="0" w:space="0" w:color="auto"/>
        <w:right w:val="none" w:sz="0" w:space="0" w:color="auto"/>
      </w:divBdr>
      <w:divsChild>
        <w:div w:id="1520511631">
          <w:marLeft w:val="360"/>
          <w:marRight w:val="0"/>
          <w:marTop w:val="200"/>
          <w:marBottom w:val="0"/>
          <w:divBdr>
            <w:top w:val="none" w:sz="0" w:space="0" w:color="auto"/>
            <w:left w:val="none" w:sz="0" w:space="0" w:color="auto"/>
            <w:bottom w:val="none" w:sz="0" w:space="0" w:color="auto"/>
            <w:right w:val="none" w:sz="0" w:space="0" w:color="auto"/>
          </w:divBdr>
        </w:div>
        <w:div w:id="1762289505">
          <w:marLeft w:val="360"/>
          <w:marRight w:val="0"/>
          <w:marTop w:val="200"/>
          <w:marBottom w:val="0"/>
          <w:divBdr>
            <w:top w:val="none" w:sz="0" w:space="0" w:color="auto"/>
            <w:left w:val="none" w:sz="0" w:space="0" w:color="auto"/>
            <w:bottom w:val="none" w:sz="0" w:space="0" w:color="auto"/>
            <w:right w:val="none" w:sz="0" w:space="0" w:color="auto"/>
          </w:divBdr>
        </w:div>
      </w:divsChild>
    </w:div>
    <w:div w:id="731467700">
      <w:bodyDiv w:val="1"/>
      <w:marLeft w:val="0"/>
      <w:marRight w:val="0"/>
      <w:marTop w:val="0"/>
      <w:marBottom w:val="0"/>
      <w:divBdr>
        <w:top w:val="none" w:sz="0" w:space="0" w:color="auto"/>
        <w:left w:val="none" w:sz="0" w:space="0" w:color="auto"/>
        <w:bottom w:val="none" w:sz="0" w:space="0" w:color="auto"/>
        <w:right w:val="none" w:sz="0" w:space="0" w:color="auto"/>
      </w:divBdr>
      <w:divsChild>
        <w:div w:id="127163873">
          <w:marLeft w:val="360"/>
          <w:marRight w:val="0"/>
          <w:marTop w:val="200"/>
          <w:marBottom w:val="0"/>
          <w:divBdr>
            <w:top w:val="none" w:sz="0" w:space="0" w:color="auto"/>
            <w:left w:val="none" w:sz="0" w:space="0" w:color="auto"/>
            <w:bottom w:val="none" w:sz="0" w:space="0" w:color="auto"/>
            <w:right w:val="none" w:sz="0" w:space="0" w:color="auto"/>
          </w:divBdr>
        </w:div>
        <w:div w:id="739836229">
          <w:marLeft w:val="360"/>
          <w:marRight w:val="0"/>
          <w:marTop w:val="200"/>
          <w:marBottom w:val="0"/>
          <w:divBdr>
            <w:top w:val="none" w:sz="0" w:space="0" w:color="auto"/>
            <w:left w:val="none" w:sz="0" w:space="0" w:color="auto"/>
            <w:bottom w:val="none" w:sz="0" w:space="0" w:color="auto"/>
            <w:right w:val="none" w:sz="0" w:space="0" w:color="auto"/>
          </w:divBdr>
        </w:div>
      </w:divsChild>
    </w:div>
    <w:div w:id="860165813">
      <w:bodyDiv w:val="1"/>
      <w:marLeft w:val="0"/>
      <w:marRight w:val="0"/>
      <w:marTop w:val="0"/>
      <w:marBottom w:val="0"/>
      <w:divBdr>
        <w:top w:val="none" w:sz="0" w:space="0" w:color="auto"/>
        <w:left w:val="none" w:sz="0" w:space="0" w:color="auto"/>
        <w:bottom w:val="none" w:sz="0" w:space="0" w:color="auto"/>
        <w:right w:val="none" w:sz="0" w:space="0" w:color="auto"/>
      </w:divBdr>
      <w:divsChild>
        <w:div w:id="407074831">
          <w:marLeft w:val="360"/>
          <w:marRight w:val="0"/>
          <w:marTop w:val="200"/>
          <w:marBottom w:val="0"/>
          <w:divBdr>
            <w:top w:val="none" w:sz="0" w:space="0" w:color="auto"/>
            <w:left w:val="none" w:sz="0" w:space="0" w:color="auto"/>
            <w:bottom w:val="none" w:sz="0" w:space="0" w:color="auto"/>
            <w:right w:val="none" w:sz="0" w:space="0" w:color="auto"/>
          </w:divBdr>
        </w:div>
        <w:div w:id="1267806264">
          <w:marLeft w:val="360"/>
          <w:marRight w:val="0"/>
          <w:marTop w:val="200"/>
          <w:marBottom w:val="0"/>
          <w:divBdr>
            <w:top w:val="none" w:sz="0" w:space="0" w:color="auto"/>
            <w:left w:val="none" w:sz="0" w:space="0" w:color="auto"/>
            <w:bottom w:val="none" w:sz="0" w:space="0" w:color="auto"/>
            <w:right w:val="none" w:sz="0" w:space="0" w:color="auto"/>
          </w:divBdr>
        </w:div>
        <w:div w:id="625085352">
          <w:marLeft w:val="360"/>
          <w:marRight w:val="0"/>
          <w:marTop w:val="200"/>
          <w:marBottom w:val="0"/>
          <w:divBdr>
            <w:top w:val="none" w:sz="0" w:space="0" w:color="auto"/>
            <w:left w:val="none" w:sz="0" w:space="0" w:color="auto"/>
            <w:bottom w:val="none" w:sz="0" w:space="0" w:color="auto"/>
            <w:right w:val="none" w:sz="0" w:space="0" w:color="auto"/>
          </w:divBdr>
        </w:div>
        <w:div w:id="1648167693">
          <w:marLeft w:val="360"/>
          <w:marRight w:val="0"/>
          <w:marTop w:val="200"/>
          <w:marBottom w:val="0"/>
          <w:divBdr>
            <w:top w:val="none" w:sz="0" w:space="0" w:color="auto"/>
            <w:left w:val="none" w:sz="0" w:space="0" w:color="auto"/>
            <w:bottom w:val="none" w:sz="0" w:space="0" w:color="auto"/>
            <w:right w:val="none" w:sz="0" w:space="0" w:color="auto"/>
          </w:divBdr>
        </w:div>
        <w:div w:id="2074768390">
          <w:marLeft w:val="360"/>
          <w:marRight w:val="0"/>
          <w:marTop w:val="200"/>
          <w:marBottom w:val="0"/>
          <w:divBdr>
            <w:top w:val="none" w:sz="0" w:space="0" w:color="auto"/>
            <w:left w:val="none" w:sz="0" w:space="0" w:color="auto"/>
            <w:bottom w:val="none" w:sz="0" w:space="0" w:color="auto"/>
            <w:right w:val="none" w:sz="0" w:space="0" w:color="auto"/>
          </w:divBdr>
        </w:div>
      </w:divsChild>
    </w:div>
    <w:div w:id="1083258398">
      <w:bodyDiv w:val="1"/>
      <w:marLeft w:val="0"/>
      <w:marRight w:val="0"/>
      <w:marTop w:val="0"/>
      <w:marBottom w:val="0"/>
      <w:divBdr>
        <w:top w:val="none" w:sz="0" w:space="0" w:color="auto"/>
        <w:left w:val="none" w:sz="0" w:space="0" w:color="auto"/>
        <w:bottom w:val="none" w:sz="0" w:space="0" w:color="auto"/>
        <w:right w:val="none" w:sz="0" w:space="0" w:color="auto"/>
      </w:divBdr>
    </w:div>
    <w:div w:id="1169783796">
      <w:bodyDiv w:val="1"/>
      <w:marLeft w:val="0"/>
      <w:marRight w:val="0"/>
      <w:marTop w:val="0"/>
      <w:marBottom w:val="0"/>
      <w:divBdr>
        <w:top w:val="none" w:sz="0" w:space="0" w:color="auto"/>
        <w:left w:val="none" w:sz="0" w:space="0" w:color="auto"/>
        <w:bottom w:val="none" w:sz="0" w:space="0" w:color="auto"/>
        <w:right w:val="none" w:sz="0" w:space="0" w:color="auto"/>
      </w:divBdr>
      <w:divsChild>
        <w:div w:id="1417436072">
          <w:marLeft w:val="360"/>
          <w:marRight w:val="0"/>
          <w:marTop w:val="200"/>
          <w:marBottom w:val="0"/>
          <w:divBdr>
            <w:top w:val="none" w:sz="0" w:space="0" w:color="auto"/>
            <w:left w:val="none" w:sz="0" w:space="0" w:color="auto"/>
            <w:bottom w:val="none" w:sz="0" w:space="0" w:color="auto"/>
            <w:right w:val="none" w:sz="0" w:space="0" w:color="auto"/>
          </w:divBdr>
        </w:div>
        <w:div w:id="1998142130">
          <w:marLeft w:val="360"/>
          <w:marRight w:val="0"/>
          <w:marTop w:val="200"/>
          <w:marBottom w:val="0"/>
          <w:divBdr>
            <w:top w:val="none" w:sz="0" w:space="0" w:color="auto"/>
            <w:left w:val="none" w:sz="0" w:space="0" w:color="auto"/>
            <w:bottom w:val="none" w:sz="0" w:space="0" w:color="auto"/>
            <w:right w:val="none" w:sz="0" w:space="0" w:color="auto"/>
          </w:divBdr>
        </w:div>
      </w:divsChild>
    </w:div>
    <w:div w:id="1241252533">
      <w:bodyDiv w:val="1"/>
      <w:marLeft w:val="0"/>
      <w:marRight w:val="0"/>
      <w:marTop w:val="0"/>
      <w:marBottom w:val="0"/>
      <w:divBdr>
        <w:top w:val="none" w:sz="0" w:space="0" w:color="auto"/>
        <w:left w:val="none" w:sz="0" w:space="0" w:color="auto"/>
        <w:bottom w:val="none" w:sz="0" w:space="0" w:color="auto"/>
        <w:right w:val="none" w:sz="0" w:space="0" w:color="auto"/>
      </w:divBdr>
    </w:div>
    <w:div w:id="1478718398">
      <w:bodyDiv w:val="1"/>
      <w:marLeft w:val="0"/>
      <w:marRight w:val="0"/>
      <w:marTop w:val="0"/>
      <w:marBottom w:val="0"/>
      <w:divBdr>
        <w:top w:val="none" w:sz="0" w:space="0" w:color="auto"/>
        <w:left w:val="none" w:sz="0" w:space="0" w:color="auto"/>
        <w:bottom w:val="none" w:sz="0" w:space="0" w:color="auto"/>
        <w:right w:val="none" w:sz="0" w:space="0" w:color="auto"/>
      </w:divBdr>
    </w:div>
    <w:div w:id="1558198735">
      <w:bodyDiv w:val="1"/>
      <w:marLeft w:val="0"/>
      <w:marRight w:val="0"/>
      <w:marTop w:val="0"/>
      <w:marBottom w:val="0"/>
      <w:divBdr>
        <w:top w:val="none" w:sz="0" w:space="0" w:color="auto"/>
        <w:left w:val="none" w:sz="0" w:space="0" w:color="auto"/>
        <w:bottom w:val="none" w:sz="0" w:space="0" w:color="auto"/>
        <w:right w:val="none" w:sz="0" w:space="0" w:color="auto"/>
      </w:divBdr>
      <w:divsChild>
        <w:div w:id="1116172187">
          <w:marLeft w:val="648"/>
          <w:marRight w:val="0"/>
          <w:marTop w:val="30"/>
          <w:marBottom w:val="0"/>
          <w:divBdr>
            <w:top w:val="none" w:sz="0" w:space="0" w:color="auto"/>
            <w:left w:val="none" w:sz="0" w:space="0" w:color="auto"/>
            <w:bottom w:val="none" w:sz="0" w:space="0" w:color="auto"/>
            <w:right w:val="none" w:sz="0" w:space="0" w:color="auto"/>
          </w:divBdr>
        </w:div>
        <w:div w:id="958685817">
          <w:marLeft w:val="648"/>
          <w:marRight w:val="0"/>
          <w:marTop w:val="30"/>
          <w:marBottom w:val="0"/>
          <w:divBdr>
            <w:top w:val="none" w:sz="0" w:space="0" w:color="auto"/>
            <w:left w:val="none" w:sz="0" w:space="0" w:color="auto"/>
            <w:bottom w:val="none" w:sz="0" w:space="0" w:color="auto"/>
            <w:right w:val="none" w:sz="0" w:space="0" w:color="auto"/>
          </w:divBdr>
        </w:div>
      </w:divsChild>
    </w:div>
    <w:div w:id="1862628167">
      <w:bodyDiv w:val="1"/>
      <w:marLeft w:val="0"/>
      <w:marRight w:val="0"/>
      <w:marTop w:val="0"/>
      <w:marBottom w:val="0"/>
      <w:divBdr>
        <w:top w:val="none" w:sz="0" w:space="0" w:color="auto"/>
        <w:left w:val="none" w:sz="0" w:space="0" w:color="auto"/>
        <w:bottom w:val="none" w:sz="0" w:space="0" w:color="auto"/>
        <w:right w:val="none" w:sz="0" w:space="0" w:color="auto"/>
      </w:divBdr>
      <w:divsChild>
        <w:div w:id="1984192572">
          <w:marLeft w:val="0"/>
          <w:marRight w:val="0"/>
          <w:marTop w:val="15"/>
          <w:marBottom w:val="0"/>
          <w:divBdr>
            <w:top w:val="single" w:sz="48" w:space="0" w:color="auto"/>
            <w:left w:val="single" w:sz="48" w:space="0" w:color="auto"/>
            <w:bottom w:val="single" w:sz="48" w:space="0" w:color="auto"/>
            <w:right w:val="single" w:sz="48" w:space="0" w:color="auto"/>
          </w:divBdr>
          <w:divsChild>
            <w:div w:id="1417095367">
              <w:marLeft w:val="0"/>
              <w:marRight w:val="0"/>
              <w:marTop w:val="0"/>
              <w:marBottom w:val="0"/>
              <w:divBdr>
                <w:top w:val="none" w:sz="0" w:space="0" w:color="auto"/>
                <w:left w:val="none" w:sz="0" w:space="0" w:color="auto"/>
                <w:bottom w:val="none" w:sz="0" w:space="0" w:color="auto"/>
                <w:right w:val="none" w:sz="0" w:space="0" w:color="auto"/>
              </w:divBdr>
            </w:div>
          </w:divsChild>
        </w:div>
        <w:div w:id="1260219929">
          <w:marLeft w:val="0"/>
          <w:marRight w:val="0"/>
          <w:marTop w:val="15"/>
          <w:marBottom w:val="0"/>
          <w:divBdr>
            <w:top w:val="single" w:sz="48" w:space="0" w:color="auto"/>
            <w:left w:val="single" w:sz="48" w:space="0" w:color="auto"/>
            <w:bottom w:val="single" w:sz="48" w:space="0" w:color="auto"/>
            <w:right w:val="single" w:sz="48" w:space="0" w:color="auto"/>
          </w:divBdr>
          <w:divsChild>
            <w:div w:id="199645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30010">
      <w:bodyDiv w:val="1"/>
      <w:marLeft w:val="0"/>
      <w:marRight w:val="0"/>
      <w:marTop w:val="0"/>
      <w:marBottom w:val="0"/>
      <w:divBdr>
        <w:top w:val="none" w:sz="0" w:space="0" w:color="auto"/>
        <w:left w:val="none" w:sz="0" w:space="0" w:color="auto"/>
        <w:bottom w:val="none" w:sz="0" w:space="0" w:color="auto"/>
        <w:right w:val="none" w:sz="0" w:space="0" w:color="auto"/>
      </w:divBdr>
      <w:divsChild>
        <w:div w:id="1495300989">
          <w:marLeft w:val="360"/>
          <w:marRight w:val="0"/>
          <w:marTop w:val="200"/>
          <w:marBottom w:val="0"/>
          <w:divBdr>
            <w:top w:val="none" w:sz="0" w:space="0" w:color="auto"/>
            <w:left w:val="none" w:sz="0" w:space="0" w:color="auto"/>
            <w:bottom w:val="none" w:sz="0" w:space="0" w:color="auto"/>
            <w:right w:val="none" w:sz="0" w:space="0" w:color="auto"/>
          </w:divBdr>
        </w:div>
        <w:div w:id="1384720786">
          <w:marLeft w:val="360"/>
          <w:marRight w:val="0"/>
          <w:marTop w:val="200"/>
          <w:marBottom w:val="0"/>
          <w:divBdr>
            <w:top w:val="none" w:sz="0" w:space="0" w:color="auto"/>
            <w:left w:val="none" w:sz="0" w:space="0" w:color="auto"/>
            <w:bottom w:val="none" w:sz="0" w:space="0" w:color="auto"/>
            <w:right w:val="none" w:sz="0" w:space="0" w:color="auto"/>
          </w:divBdr>
        </w:div>
        <w:div w:id="1058213536">
          <w:marLeft w:val="360"/>
          <w:marRight w:val="0"/>
          <w:marTop w:val="200"/>
          <w:marBottom w:val="0"/>
          <w:divBdr>
            <w:top w:val="none" w:sz="0" w:space="0" w:color="auto"/>
            <w:left w:val="none" w:sz="0" w:space="0" w:color="auto"/>
            <w:bottom w:val="none" w:sz="0" w:space="0" w:color="auto"/>
            <w:right w:val="none" w:sz="0" w:space="0" w:color="auto"/>
          </w:divBdr>
        </w:div>
        <w:div w:id="15811245">
          <w:marLeft w:val="1080"/>
          <w:marRight w:val="0"/>
          <w:marTop w:val="100"/>
          <w:marBottom w:val="0"/>
          <w:divBdr>
            <w:top w:val="none" w:sz="0" w:space="0" w:color="auto"/>
            <w:left w:val="none" w:sz="0" w:space="0" w:color="auto"/>
            <w:bottom w:val="none" w:sz="0" w:space="0" w:color="auto"/>
            <w:right w:val="none" w:sz="0" w:space="0" w:color="auto"/>
          </w:divBdr>
        </w:div>
        <w:div w:id="244803821">
          <w:marLeft w:val="108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mat.ieee.org/my-site/home" TargetMode="External"/><Relationship Id="rId13" Type="http://schemas.openxmlformats.org/officeDocument/2006/relationships/hyperlink" Target="https://ieeexplore.ieee.org/browse/standards/dictionar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mat.ieee.org/my-site/home" TargetMode="External"/><Relationship Id="rId12" Type="http://schemas.openxmlformats.org/officeDocument/2006/relationships/hyperlink" Target="https://standards.ieee.org/wp-content/uploads/import/documents/other/Participant-Behavior-Individual-Method.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andards.ieee.org/wp-content/uploads/import/documents/other/Participant-Behavior-Individual-Method.pdf" TargetMode="External"/><Relationship Id="rId5" Type="http://schemas.openxmlformats.org/officeDocument/2006/relationships/footnotes" Target="footnotes.xml"/><Relationship Id="rId15" Type="http://schemas.openxmlformats.org/officeDocument/2006/relationships/hyperlink" Target="https://ieee-sa.imeetcentral.com/p3400/folder/WzIwLDE1MTkzMjkyXQ" TargetMode="Externa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velopment.standards.ieee.org/myproject/Public/mytools/mob/slideset.pdf" TargetMode="External"/><Relationship Id="rId14" Type="http://schemas.openxmlformats.org/officeDocument/2006/relationships/hyperlink" Target="https://ieee-sa.imeetcentral.com/p3400/folder/WzIwLDE1MTkzMjg4X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Thompson</dc:creator>
  <cp:lastModifiedBy>Kerry Blinco</cp:lastModifiedBy>
  <cp:revision>6</cp:revision>
  <dcterms:created xsi:type="dcterms:W3CDTF">2022-06-28T00:02:00Z</dcterms:created>
  <dcterms:modified xsi:type="dcterms:W3CDTF">2022-08-02T08:24:00Z</dcterms:modified>
</cp:coreProperties>
</file>