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53BC5A6C" w:rsidR="00D91D52" w:rsidRDefault="00A906FD" w:rsidP="00E5666C">
      <w:pPr>
        <w:jc w:val="center"/>
        <w:rPr>
          <w:rFonts w:ascii="Calibri" w:eastAsia="Calibri" w:hAnsi="Calibri" w:cs="Calibri"/>
          <w:b/>
        </w:rPr>
      </w:pPr>
      <w:r>
        <w:rPr>
          <w:rFonts w:ascii="Calibri" w:eastAsia="Calibri" w:hAnsi="Calibri" w:cs="Calibri"/>
          <w:b/>
        </w:rPr>
        <w:t>IEEE P</w:t>
      </w:r>
      <w:r w:rsidR="00981967">
        <w:rPr>
          <w:rFonts w:ascii="Calibri" w:eastAsia="Calibri" w:hAnsi="Calibri" w:cs="Calibri"/>
          <w:b/>
        </w:rPr>
        <w:t>3400</w:t>
      </w:r>
      <w:r>
        <w:rPr>
          <w:rFonts w:ascii="Calibri" w:eastAsia="Calibri" w:hAnsi="Calibri" w:cs="Calibri"/>
          <w:b/>
        </w:rPr>
        <w:t xml:space="preserve"> Working Group Meeting</w:t>
      </w:r>
      <w:r>
        <w:rPr>
          <w:rFonts w:ascii="Calibri" w:eastAsia="Calibri" w:hAnsi="Calibri" w:cs="Calibri"/>
          <w:b/>
        </w:rPr>
        <w:br/>
      </w:r>
      <w:r w:rsidR="00742098">
        <w:rPr>
          <w:rFonts w:ascii="Calibri" w:eastAsia="Calibri" w:hAnsi="Calibri" w:cs="Calibri"/>
          <w:b/>
        </w:rPr>
        <w:t xml:space="preserve">Draft </w:t>
      </w:r>
      <w:r w:rsidR="00E83620">
        <w:rPr>
          <w:rFonts w:ascii="Calibri" w:eastAsia="Calibri" w:hAnsi="Calibri" w:cs="Calibri"/>
          <w:b/>
        </w:rPr>
        <w:t>M</w:t>
      </w:r>
      <w:r w:rsidR="00411FDD">
        <w:rPr>
          <w:rFonts w:ascii="Calibri" w:eastAsia="Calibri" w:hAnsi="Calibri" w:cs="Calibri"/>
          <w:b/>
        </w:rPr>
        <w:t>inutes</w:t>
      </w:r>
      <w:r>
        <w:rPr>
          <w:rFonts w:ascii="Calibri" w:eastAsia="Calibri" w:hAnsi="Calibri" w:cs="Calibri"/>
          <w:b/>
        </w:rPr>
        <w:br/>
      </w:r>
      <w:r w:rsidR="00742098">
        <w:rPr>
          <w:rFonts w:ascii="Calibri" w:eastAsia="Calibri" w:hAnsi="Calibri" w:cs="Calibri"/>
          <w:b/>
        </w:rPr>
        <w:t>27 October</w:t>
      </w:r>
      <w:r w:rsidR="00E83620">
        <w:rPr>
          <w:rFonts w:ascii="Calibri" w:eastAsia="Calibri" w:hAnsi="Calibri" w:cs="Calibri"/>
          <w:b/>
        </w:rPr>
        <w:t xml:space="preserve"> 2022</w:t>
      </w:r>
    </w:p>
    <w:p w14:paraId="00000001" w14:textId="67679399" w:rsidR="005F3987" w:rsidRDefault="00D91D52" w:rsidP="00D91D52">
      <w:pPr>
        <w:jc w:val="center"/>
        <w:rPr>
          <w:rFonts w:ascii="Calibri" w:eastAsia="Calibri" w:hAnsi="Calibri" w:cs="Calibri"/>
          <w:b/>
        </w:rPr>
      </w:pPr>
      <w:r>
        <w:rPr>
          <w:rFonts w:ascii="Calibri" w:eastAsia="Calibri" w:hAnsi="Calibri" w:cs="Calibri"/>
          <w:b/>
        </w:rPr>
        <w:t>1230 – 1</w:t>
      </w:r>
      <w:r w:rsidR="003253BE">
        <w:rPr>
          <w:rFonts w:ascii="Calibri" w:eastAsia="Calibri" w:hAnsi="Calibri" w:cs="Calibri"/>
          <w:b/>
        </w:rPr>
        <w:t>3</w:t>
      </w:r>
      <w:r w:rsidR="00742098">
        <w:rPr>
          <w:rFonts w:ascii="Calibri" w:eastAsia="Calibri" w:hAnsi="Calibri" w:cs="Calibri"/>
          <w:b/>
        </w:rPr>
        <w:t>30</w:t>
      </w:r>
      <w:r>
        <w:rPr>
          <w:rFonts w:ascii="Calibri" w:eastAsia="Calibri" w:hAnsi="Calibri" w:cs="Calibri"/>
          <w:b/>
        </w:rPr>
        <w:t xml:space="preserve"> 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06F4F5DD"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12.30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07579763"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w:t>
        </w:r>
      </w:hyperlink>
      <w:r w:rsidR="00017A05">
        <w:rPr>
          <w:rFonts w:ascii="Calibri" w:eastAsia="Calibri" w:hAnsi="Calibri" w:cs="Calibri"/>
          <w:bCs/>
          <w:lang w:val="en-US"/>
        </w:rPr>
        <w:t xml:space="preserve"> </w:t>
      </w:r>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0BE4AA34" w14:textId="5E6248C2" w:rsidR="00317BFB" w:rsidRDefault="00317BFB" w:rsidP="00742098">
      <w:pPr>
        <w:rPr>
          <w:rFonts w:ascii="Calibri" w:eastAsia="Calibri" w:hAnsi="Calibri" w:cs="Calibri"/>
          <w:bCs/>
        </w:rPr>
      </w:pPr>
    </w:p>
    <w:p w14:paraId="0E40AC4B" w14:textId="4A84BE23" w:rsidR="00742098" w:rsidRPr="00742098" w:rsidRDefault="00742098" w:rsidP="005F72EE">
      <w:pPr>
        <w:numPr>
          <w:ilvl w:val="0"/>
          <w:numId w:val="1"/>
        </w:numPr>
        <w:rPr>
          <w:rFonts w:ascii="Calibri" w:hAnsi="Calibri" w:cs="Calibri"/>
          <w:b/>
          <w:bCs/>
        </w:rPr>
      </w:pPr>
      <w:r>
        <w:rPr>
          <w:rFonts w:ascii="Calibri" w:eastAsia="Calibri" w:hAnsi="Calibri" w:cs="Calibri"/>
          <w:b/>
        </w:rPr>
        <w:t>Review of notes of the 6 October Meeting</w:t>
      </w:r>
    </w:p>
    <w:p w14:paraId="617F102A" w14:textId="2AB6AA44" w:rsidR="00742098" w:rsidRDefault="00742098" w:rsidP="00742098">
      <w:pPr>
        <w:ind w:left="720"/>
        <w:rPr>
          <w:rFonts w:ascii="Calibri" w:eastAsia="Calibri" w:hAnsi="Calibri" w:cs="Calibri"/>
          <w:bCs/>
        </w:rPr>
      </w:pPr>
      <w:r>
        <w:rPr>
          <w:rFonts w:ascii="Calibri" w:eastAsia="Calibri" w:hAnsi="Calibri" w:cs="Calibri"/>
          <w:bCs/>
        </w:rPr>
        <w:t>The notes of the 6 October Meeting were reviewed. No amendments were requested.</w:t>
      </w:r>
    </w:p>
    <w:p w14:paraId="3CAEC1AE" w14:textId="77777777" w:rsidR="00742098" w:rsidRPr="00742098" w:rsidRDefault="00742098" w:rsidP="00742098">
      <w:pPr>
        <w:rPr>
          <w:rFonts w:ascii="Calibri" w:hAnsi="Calibri" w:cs="Calibri"/>
          <w:bCs/>
        </w:rPr>
      </w:pPr>
    </w:p>
    <w:p w14:paraId="69FB3B60" w14:textId="7F6CDBFE"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2C9E9BCD" w:rsidR="00B255F2" w:rsidRPr="00491E53" w:rsidRDefault="00B255F2" w:rsidP="00B255F2">
      <w:pPr>
        <w:ind w:left="1440"/>
        <w:rPr>
          <w:rStyle w:val="Hyperlink"/>
          <w:rFonts w:ascii="Calibri" w:eastAsia="Arial" w:hAnsi="Calibri" w:cs="Calibri"/>
          <w:color w:val="auto"/>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780BEDF" w14:textId="519E64B3" w:rsidR="000C6A01" w:rsidRDefault="00CA5B2B" w:rsidP="00E72DCF">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4489FA0C" w14:textId="7C4A8216" w:rsidR="00742098" w:rsidRDefault="00742098" w:rsidP="00E72DCF">
      <w:pPr>
        <w:pStyle w:val="ListParagraph"/>
        <w:shd w:val="clear" w:color="auto" w:fill="FFFFFF"/>
        <w:ind w:left="1440"/>
        <w:rPr>
          <w:rFonts w:eastAsia="Calibri"/>
          <w:bCs/>
        </w:rPr>
      </w:pPr>
    </w:p>
    <w:p w14:paraId="70662DA2" w14:textId="77777777" w:rsidR="00742098" w:rsidRPr="00F04646" w:rsidRDefault="00742098" w:rsidP="00742098">
      <w:pPr>
        <w:numPr>
          <w:ilvl w:val="0"/>
          <w:numId w:val="1"/>
        </w:numPr>
      </w:pPr>
      <w:r>
        <w:rPr>
          <w:rFonts w:ascii="Calibri" w:eastAsia="Calibri" w:hAnsi="Calibri" w:cs="Calibri"/>
          <w:b/>
        </w:rPr>
        <w:t>Approval of Agenda</w:t>
      </w:r>
    </w:p>
    <w:p w14:paraId="3ED8D5F9" w14:textId="77777777" w:rsidR="00742098" w:rsidRDefault="00742098" w:rsidP="00742098">
      <w:pPr>
        <w:rPr>
          <w:rFonts w:ascii="Calibri" w:eastAsia="Calibri" w:hAnsi="Calibri" w:cs="Calibri"/>
          <w:bCs/>
        </w:rPr>
      </w:pPr>
    </w:p>
    <w:p w14:paraId="232F96A6" w14:textId="4C5B4301" w:rsidR="00742098" w:rsidRDefault="00742098" w:rsidP="00742098">
      <w:pPr>
        <w:ind w:left="720"/>
        <w:rPr>
          <w:rFonts w:ascii="Calibri" w:eastAsia="Calibri" w:hAnsi="Calibri" w:cs="Calibri"/>
          <w:bCs/>
        </w:rPr>
      </w:pPr>
      <w:r>
        <w:rPr>
          <w:rFonts w:ascii="Calibri" w:eastAsia="Calibri" w:hAnsi="Calibri" w:cs="Calibri"/>
          <w:bCs/>
        </w:rPr>
        <w:t>As no requests for Tech</w:t>
      </w:r>
      <w:r w:rsidR="00876B87">
        <w:rPr>
          <w:rFonts w:ascii="Calibri" w:eastAsia="Calibri" w:hAnsi="Calibri" w:cs="Calibri"/>
          <w:bCs/>
        </w:rPr>
        <w:t>n</w:t>
      </w:r>
      <w:r>
        <w:rPr>
          <w:rFonts w:ascii="Calibri" w:eastAsia="Calibri" w:hAnsi="Calibri" w:cs="Calibri"/>
          <w:bCs/>
        </w:rPr>
        <w:t>ical Presentations were received, item 7 was removed from the agenda.</w:t>
      </w:r>
    </w:p>
    <w:p w14:paraId="3ABA94EE" w14:textId="77777777" w:rsidR="00742098" w:rsidRDefault="00742098" w:rsidP="00742098">
      <w:pPr>
        <w:ind w:left="720"/>
        <w:rPr>
          <w:rFonts w:ascii="Calibri" w:eastAsia="Calibri" w:hAnsi="Calibri" w:cs="Calibri"/>
          <w:bCs/>
        </w:rPr>
      </w:pPr>
    </w:p>
    <w:p w14:paraId="1F959005" w14:textId="6BF817FA" w:rsidR="00742098" w:rsidRDefault="00742098" w:rsidP="00742098">
      <w:pPr>
        <w:ind w:left="720"/>
        <w:rPr>
          <w:rFonts w:ascii="Calibri" w:eastAsia="Calibri" w:hAnsi="Calibri" w:cs="Calibri"/>
          <w:bCs/>
        </w:rPr>
      </w:pPr>
      <w:r>
        <w:rPr>
          <w:rFonts w:ascii="Calibri" w:eastAsia="Calibri" w:hAnsi="Calibri" w:cs="Calibri"/>
          <w:bCs/>
        </w:rPr>
        <w:t xml:space="preserve">Moved by Clint Chaplin, seconded by David Michel that the amended agenda be approved. </w:t>
      </w:r>
    </w:p>
    <w:p w14:paraId="47C2CC22" w14:textId="77777777" w:rsidR="00742098" w:rsidRPr="00491E53" w:rsidRDefault="00742098" w:rsidP="00742098">
      <w:pPr>
        <w:rPr>
          <w:rFonts w:ascii="Arial" w:eastAsia="Arial" w:hAnsi="Arial" w:cs="Arial"/>
        </w:rPr>
      </w:pPr>
    </w:p>
    <w:p w14:paraId="171E16A9" w14:textId="5FE918A8" w:rsidR="00742098" w:rsidRDefault="00742098" w:rsidP="00742098">
      <w:pPr>
        <w:ind w:left="720"/>
        <w:rPr>
          <w:rFonts w:ascii="Calibri" w:eastAsia="Calibri" w:hAnsi="Calibri" w:cs="Calibri"/>
          <w:bCs/>
        </w:rPr>
      </w:pPr>
      <w:r>
        <w:rPr>
          <w:rFonts w:ascii="Calibri" w:eastAsia="Calibri" w:hAnsi="Calibri" w:cs="Calibri"/>
          <w:bCs/>
        </w:rPr>
        <w:t>The amended agenda was approved by unanimous consent.</w:t>
      </w:r>
    </w:p>
    <w:p w14:paraId="516D7D21" w14:textId="77777777" w:rsidR="00742098" w:rsidRDefault="00742098" w:rsidP="00E72DCF">
      <w:pPr>
        <w:pStyle w:val="ListParagraph"/>
        <w:shd w:val="clear" w:color="auto" w:fill="FFFFFF"/>
        <w:ind w:left="1440"/>
        <w:rPr>
          <w:rFonts w:eastAsia="Calibri"/>
          <w:bCs/>
        </w:rPr>
      </w:pPr>
    </w:p>
    <w:p w14:paraId="6EBF58B7" w14:textId="77777777" w:rsidR="000C6A01" w:rsidRDefault="000C6A01" w:rsidP="00E72DCF">
      <w:pPr>
        <w:pStyle w:val="ListParagraph"/>
        <w:shd w:val="clear" w:color="auto" w:fill="FFFFFF"/>
        <w:ind w:left="1440"/>
        <w:rPr>
          <w:rFonts w:eastAsia="Calibri"/>
          <w:bCs/>
        </w:rPr>
      </w:pPr>
    </w:p>
    <w:p w14:paraId="3DBB49C9" w14:textId="6260C0DF" w:rsidR="000C6A01" w:rsidRPr="00491E53" w:rsidRDefault="000C6A01" w:rsidP="000C6A01">
      <w:pPr>
        <w:numPr>
          <w:ilvl w:val="0"/>
          <w:numId w:val="1"/>
        </w:numPr>
        <w:rPr>
          <w:rFonts w:ascii="Arial" w:eastAsia="Arial" w:hAnsi="Arial" w:cs="Arial"/>
        </w:rPr>
      </w:pPr>
      <w:r>
        <w:rPr>
          <w:rFonts w:ascii="Calibri" w:eastAsia="Calibri" w:hAnsi="Calibri" w:cs="Calibri"/>
          <w:b/>
        </w:rPr>
        <w:t xml:space="preserve">Approval of the </w:t>
      </w:r>
      <w:r w:rsidR="00101705">
        <w:rPr>
          <w:rFonts w:ascii="Calibri" w:eastAsia="Calibri" w:hAnsi="Calibri" w:cs="Calibri"/>
          <w:b/>
        </w:rPr>
        <w:t>25 August</w:t>
      </w:r>
      <w:r>
        <w:rPr>
          <w:rFonts w:ascii="Calibri" w:eastAsia="Calibri" w:hAnsi="Calibri" w:cs="Calibri"/>
          <w:b/>
        </w:rPr>
        <w:t xml:space="preserve"> 2022 Meeting Minutes. </w:t>
      </w:r>
    </w:p>
    <w:p w14:paraId="4EB1A2C1" w14:textId="77777777" w:rsidR="00742098" w:rsidRDefault="00742098" w:rsidP="000C6A01">
      <w:pPr>
        <w:ind w:left="720"/>
        <w:rPr>
          <w:rFonts w:ascii="Calibri" w:eastAsia="Calibri" w:hAnsi="Calibri" w:cs="Calibri"/>
          <w:bCs/>
        </w:rPr>
      </w:pPr>
    </w:p>
    <w:p w14:paraId="550A6DAC" w14:textId="3BF13E49" w:rsidR="000C6A01" w:rsidRDefault="000C6A01" w:rsidP="00101705">
      <w:pPr>
        <w:ind w:left="720"/>
        <w:rPr>
          <w:rFonts w:ascii="Calibri" w:eastAsia="Calibri" w:hAnsi="Calibri" w:cs="Calibri"/>
          <w:bCs/>
        </w:rPr>
      </w:pPr>
      <w:r>
        <w:rPr>
          <w:rFonts w:ascii="Calibri" w:eastAsia="Calibri" w:hAnsi="Calibri" w:cs="Calibri"/>
          <w:bCs/>
        </w:rPr>
        <w:t xml:space="preserve">The minutes of the </w:t>
      </w:r>
      <w:r w:rsidR="00101705">
        <w:rPr>
          <w:rFonts w:ascii="Calibri" w:eastAsia="Calibri" w:hAnsi="Calibri" w:cs="Calibri"/>
          <w:bCs/>
        </w:rPr>
        <w:t>25 August</w:t>
      </w:r>
      <w:r>
        <w:rPr>
          <w:rFonts w:ascii="Calibri" w:eastAsia="Calibri" w:hAnsi="Calibri" w:cs="Calibri"/>
          <w:bCs/>
        </w:rPr>
        <w:t xml:space="preserve"> Meeting Minutes were reviewed</w:t>
      </w:r>
      <w:r w:rsidR="00017A05">
        <w:rPr>
          <w:rFonts w:ascii="Calibri" w:eastAsia="Calibri" w:hAnsi="Calibri" w:cs="Calibri"/>
          <w:bCs/>
        </w:rPr>
        <w:t>.</w:t>
      </w:r>
    </w:p>
    <w:p w14:paraId="0C1E4E88" w14:textId="77777777" w:rsidR="000C6A01" w:rsidRDefault="000C6A01" w:rsidP="000C6A01">
      <w:pPr>
        <w:rPr>
          <w:rFonts w:ascii="Calibri" w:eastAsia="Calibri" w:hAnsi="Calibri" w:cs="Calibri"/>
          <w:bCs/>
          <w:lang w:val="en-US"/>
        </w:rPr>
      </w:pPr>
    </w:p>
    <w:p w14:paraId="551DF559" w14:textId="65A26EBE" w:rsidR="00364319" w:rsidRDefault="000C6A01" w:rsidP="00271A83">
      <w:pPr>
        <w:ind w:left="720"/>
        <w:rPr>
          <w:rFonts w:ascii="Calibri" w:eastAsia="Calibri" w:hAnsi="Calibri" w:cs="Calibri"/>
          <w:bCs/>
        </w:rPr>
      </w:pPr>
      <w:r>
        <w:rPr>
          <w:rFonts w:ascii="Calibri" w:eastAsia="Calibri" w:hAnsi="Calibri" w:cs="Calibri"/>
          <w:bCs/>
        </w:rPr>
        <w:t xml:space="preserve">Moved by </w:t>
      </w:r>
      <w:r w:rsidR="00742098">
        <w:rPr>
          <w:rFonts w:ascii="Calibri" w:eastAsia="Calibri" w:hAnsi="Calibri" w:cs="Calibri"/>
          <w:bCs/>
        </w:rPr>
        <w:t>Don Wright</w:t>
      </w:r>
      <w:r>
        <w:rPr>
          <w:rFonts w:ascii="Calibri" w:eastAsia="Calibri" w:hAnsi="Calibri" w:cs="Calibri"/>
          <w:bCs/>
        </w:rPr>
        <w:t xml:space="preserve">, seconded by </w:t>
      </w:r>
      <w:r w:rsidR="00742098">
        <w:rPr>
          <w:rFonts w:ascii="Calibri" w:eastAsia="Calibri" w:hAnsi="Calibri" w:cs="Calibri"/>
          <w:bCs/>
        </w:rPr>
        <w:t>Clint Chaplin</w:t>
      </w:r>
      <w:r>
        <w:rPr>
          <w:rFonts w:ascii="Calibri" w:eastAsia="Calibri" w:hAnsi="Calibri" w:cs="Calibri"/>
          <w:bCs/>
        </w:rPr>
        <w:t xml:space="preserve"> that the minutes be approved. </w:t>
      </w:r>
    </w:p>
    <w:p w14:paraId="154B0914" w14:textId="77777777" w:rsidR="00364319" w:rsidRDefault="00364319" w:rsidP="00271A83">
      <w:pPr>
        <w:ind w:left="720"/>
        <w:rPr>
          <w:rFonts w:ascii="Calibri" w:eastAsia="Calibri" w:hAnsi="Calibri" w:cs="Calibri"/>
          <w:bCs/>
        </w:rPr>
      </w:pPr>
    </w:p>
    <w:p w14:paraId="6A53BBD1" w14:textId="72FA129B" w:rsidR="00742098" w:rsidRDefault="00364319" w:rsidP="00271A83">
      <w:pPr>
        <w:ind w:left="720"/>
        <w:rPr>
          <w:rFonts w:ascii="Calibri" w:eastAsia="Calibri" w:hAnsi="Calibri" w:cs="Calibri"/>
          <w:bCs/>
        </w:rPr>
      </w:pPr>
      <w:r>
        <w:rPr>
          <w:rFonts w:ascii="Calibri" w:eastAsia="Calibri" w:hAnsi="Calibri" w:cs="Calibri"/>
          <w:bCs/>
        </w:rPr>
        <w:t>The minutes were approved by unanimous consent</w:t>
      </w:r>
    </w:p>
    <w:p w14:paraId="605AFE34" w14:textId="77777777" w:rsidR="00742098" w:rsidRDefault="00742098" w:rsidP="00271A83">
      <w:pPr>
        <w:ind w:left="720"/>
        <w:rPr>
          <w:rFonts w:ascii="Calibri" w:eastAsia="Calibri" w:hAnsi="Calibri" w:cs="Calibri"/>
          <w:bCs/>
        </w:rPr>
      </w:pPr>
    </w:p>
    <w:p w14:paraId="69FE428C" w14:textId="41760929" w:rsidR="00DE265D" w:rsidRDefault="00E86F81" w:rsidP="00742098">
      <w:pPr>
        <w:ind w:left="720"/>
        <w:rPr>
          <w:rFonts w:ascii="Calibri" w:eastAsia="Calibri" w:hAnsi="Calibri" w:cs="Calibri"/>
          <w:bCs/>
        </w:rPr>
      </w:pPr>
      <w:r>
        <w:rPr>
          <w:rFonts w:ascii="Calibri" w:eastAsia="Calibri" w:hAnsi="Calibri" w:cs="Calibri"/>
          <w:bCs/>
          <w:lang w:val="en-US"/>
        </w:rPr>
        <w:t xml:space="preserve">Action: </w:t>
      </w:r>
      <w:r w:rsidR="00742098">
        <w:rPr>
          <w:rFonts w:ascii="Calibri" w:eastAsia="Calibri" w:hAnsi="Calibri" w:cs="Calibri"/>
          <w:bCs/>
          <w:lang w:val="en-US"/>
        </w:rPr>
        <w:t>Kerry Blinco</w:t>
      </w:r>
      <w:r>
        <w:rPr>
          <w:rFonts w:ascii="Calibri" w:eastAsia="Calibri" w:hAnsi="Calibri" w:cs="Calibri"/>
          <w:bCs/>
          <w:lang w:val="en-US"/>
        </w:rPr>
        <w:t>,</w:t>
      </w:r>
      <w:r w:rsidR="00742098">
        <w:rPr>
          <w:rFonts w:ascii="Calibri" w:eastAsia="Calibri" w:hAnsi="Calibri" w:cs="Calibri"/>
          <w:bCs/>
          <w:lang w:val="en-US"/>
        </w:rPr>
        <w:t xml:space="preserve"> WG Secretary, was requested to provide instructions on accessing the WG listserv archives. </w:t>
      </w:r>
      <w:r w:rsidR="00A906FD" w:rsidRPr="00271A83">
        <w:rPr>
          <w:rFonts w:ascii="Calibri" w:eastAsia="Calibri" w:hAnsi="Calibri" w:cs="Calibri"/>
          <w:bCs/>
        </w:rPr>
        <w:br/>
      </w:r>
    </w:p>
    <w:p w14:paraId="24741C0D" w14:textId="6A41F68A" w:rsidR="00AF434B" w:rsidRPr="00E71AA3" w:rsidRDefault="001F2D66" w:rsidP="00AF434B">
      <w:pPr>
        <w:numPr>
          <w:ilvl w:val="0"/>
          <w:numId w:val="1"/>
        </w:numPr>
      </w:pPr>
      <w:r>
        <w:rPr>
          <w:rFonts w:ascii="Calibri" w:eastAsia="Calibri" w:hAnsi="Calibri" w:cs="Calibri"/>
          <w:b/>
        </w:rPr>
        <w:t>Sub</w:t>
      </w:r>
      <w:r w:rsidR="00E86F81">
        <w:rPr>
          <w:rFonts w:ascii="Calibri" w:eastAsia="Calibri" w:hAnsi="Calibri" w:cs="Calibri"/>
          <w:b/>
        </w:rPr>
        <w:t>-</w:t>
      </w:r>
      <w:r>
        <w:rPr>
          <w:rFonts w:ascii="Calibri" w:eastAsia="Calibri" w:hAnsi="Calibri" w:cs="Calibri"/>
          <w:b/>
        </w:rPr>
        <w:t>group</w:t>
      </w:r>
      <w:r w:rsidR="00B255F2">
        <w:rPr>
          <w:rFonts w:ascii="Calibri" w:eastAsia="Calibri" w:hAnsi="Calibri" w:cs="Calibri"/>
          <w:b/>
        </w:rPr>
        <w:t xml:space="preserve"> updat</w:t>
      </w:r>
      <w:r w:rsidR="0077594F">
        <w:rPr>
          <w:rFonts w:ascii="Calibri" w:eastAsia="Calibri" w:hAnsi="Calibri" w:cs="Calibri"/>
          <w:b/>
        </w:rPr>
        <w:t>es</w:t>
      </w:r>
    </w:p>
    <w:p w14:paraId="59B47608" w14:textId="40D6A47D" w:rsidR="0077594F" w:rsidRDefault="0077594F" w:rsidP="00742098">
      <w:pPr>
        <w:pStyle w:val="ListParagraph"/>
        <w:numPr>
          <w:ilvl w:val="1"/>
          <w:numId w:val="31"/>
        </w:numPr>
        <w:ind w:left="709" w:firstLine="0"/>
        <w:rPr>
          <w:rFonts w:asciiTheme="majorHAnsi" w:hAnsiTheme="majorHAnsi" w:cstheme="majorHAnsi"/>
        </w:rPr>
      </w:pPr>
      <w:r w:rsidRPr="00742098">
        <w:rPr>
          <w:rFonts w:asciiTheme="majorHAnsi" w:hAnsiTheme="majorHAnsi" w:cstheme="majorHAnsi"/>
        </w:rPr>
        <w:t>Sources and Definitions – Joseph Levy</w:t>
      </w:r>
    </w:p>
    <w:p w14:paraId="051D6CFF" w14:textId="0B482862"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has not met since the last </w:t>
      </w:r>
      <w:r w:rsidR="00E86F81">
        <w:rPr>
          <w:rFonts w:asciiTheme="majorHAnsi" w:hAnsiTheme="majorHAnsi" w:cstheme="majorHAnsi"/>
        </w:rPr>
        <w:t xml:space="preserve">WG </w:t>
      </w:r>
      <w:r>
        <w:rPr>
          <w:rFonts w:asciiTheme="majorHAnsi" w:hAnsiTheme="majorHAnsi" w:cstheme="majorHAnsi"/>
        </w:rPr>
        <w:t xml:space="preserve">meeting due to issues with the calendar, however did some </w:t>
      </w:r>
      <w:r w:rsidR="00876B87">
        <w:rPr>
          <w:rFonts w:asciiTheme="majorHAnsi" w:hAnsiTheme="majorHAnsi" w:cstheme="majorHAnsi"/>
        </w:rPr>
        <w:t>follow-up</w:t>
      </w:r>
      <w:r>
        <w:rPr>
          <w:rFonts w:asciiTheme="majorHAnsi" w:hAnsiTheme="majorHAnsi" w:cstheme="majorHAnsi"/>
        </w:rPr>
        <w:t xml:space="preserve"> work by email. </w:t>
      </w:r>
    </w:p>
    <w:p w14:paraId="2C25C973" w14:textId="7777777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Some feedback has been received on the draft of the Sources and Definitions section.  </w:t>
      </w:r>
    </w:p>
    <w:p w14:paraId="72F4F22A" w14:textId="202BFD83"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Once the changes have been incorporated the draft will be circulated again.</w:t>
      </w:r>
    </w:p>
    <w:p w14:paraId="366BE6AA" w14:textId="40DF9E3A"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w:t>
      </w:r>
      <w:r w:rsidR="00E86F81">
        <w:rPr>
          <w:rFonts w:asciiTheme="majorHAnsi" w:hAnsiTheme="majorHAnsi" w:cstheme="majorHAnsi"/>
        </w:rPr>
        <w:t>intend</w:t>
      </w:r>
      <w:r>
        <w:rPr>
          <w:rFonts w:asciiTheme="majorHAnsi" w:hAnsiTheme="majorHAnsi" w:cstheme="majorHAnsi"/>
        </w:rPr>
        <w:t xml:space="preserve"> the information </w:t>
      </w:r>
      <w:r w:rsidR="00E86F81">
        <w:rPr>
          <w:rFonts w:asciiTheme="majorHAnsi" w:hAnsiTheme="majorHAnsi" w:cstheme="majorHAnsi"/>
        </w:rPr>
        <w:t>to be</w:t>
      </w:r>
      <w:r>
        <w:rPr>
          <w:rFonts w:asciiTheme="majorHAnsi" w:hAnsiTheme="majorHAnsi" w:cstheme="majorHAnsi"/>
        </w:rPr>
        <w:t xml:space="preserve"> useful to the other Sub-groups </w:t>
      </w:r>
      <w:r>
        <w:rPr>
          <w:rFonts w:asciiTheme="majorHAnsi" w:hAnsiTheme="majorHAnsi" w:cstheme="majorHAnsi"/>
          <w:color w:val="000000"/>
        </w:rPr>
        <w:t>a</w:t>
      </w:r>
      <w:r w:rsidRPr="00742098">
        <w:rPr>
          <w:rFonts w:asciiTheme="majorHAnsi" w:hAnsiTheme="majorHAnsi" w:cstheme="majorHAnsi"/>
          <w:color w:val="000000"/>
        </w:rPr>
        <w:t xml:space="preserve">s a starting point </w:t>
      </w:r>
      <w:r w:rsidR="00E86F81">
        <w:rPr>
          <w:rFonts w:asciiTheme="majorHAnsi" w:hAnsiTheme="majorHAnsi" w:cstheme="majorHAnsi"/>
          <w:color w:val="000000"/>
        </w:rPr>
        <w:t>for</w:t>
      </w:r>
      <w:r w:rsidRPr="00742098">
        <w:rPr>
          <w:rFonts w:asciiTheme="majorHAnsi" w:hAnsiTheme="majorHAnsi" w:cstheme="majorHAnsi"/>
          <w:color w:val="000000"/>
        </w:rPr>
        <w:t xml:space="preserve"> some of the vocabulary </w:t>
      </w:r>
      <w:r>
        <w:rPr>
          <w:rFonts w:asciiTheme="majorHAnsi" w:hAnsiTheme="majorHAnsi" w:cstheme="majorHAnsi"/>
          <w:color w:val="000000"/>
        </w:rPr>
        <w:t>to be used in the specification</w:t>
      </w:r>
      <w:r w:rsidR="00876B87">
        <w:rPr>
          <w:rFonts w:asciiTheme="majorHAnsi" w:hAnsiTheme="majorHAnsi" w:cstheme="majorHAnsi"/>
          <w:color w:val="000000"/>
        </w:rPr>
        <w:t>.</w:t>
      </w:r>
    </w:p>
    <w:p w14:paraId="16356984" w14:textId="3785EDC6"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color w:val="000000"/>
        </w:rPr>
        <w:t>A</w:t>
      </w:r>
      <w:r w:rsidRPr="00742098">
        <w:rPr>
          <w:rFonts w:asciiTheme="majorHAnsi" w:hAnsiTheme="majorHAnsi" w:cstheme="majorHAnsi"/>
          <w:color w:val="000000"/>
        </w:rPr>
        <w:t>s things mature there will be</w:t>
      </w:r>
      <w:r>
        <w:rPr>
          <w:rFonts w:asciiTheme="majorHAnsi" w:hAnsiTheme="majorHAnsi" w:cstheme="majorHAnsi"/>
          <w:color w:val="000000"/>
        </w:rPr>
        <w:t xml:space="preserve"> a</w:t>
      </w:r>
      <w:r w:rsidRPr="00742098">
        <w:rPr>
          <w:rFonts w:asciiTheme="majorHAnsi" w:hAnsiTheme="majorHAnsi" w:cstheme="majorHAnsi"/>
          <w:color w:val="000000"/>
        </w:rPr>
        <w:t>dditional requests to increase the number of definitions</w:t>
      </w:r>
      <w:r w:rsidR="00E86F81">
        <w:rPr>
          <w:rFonts w:asciiTheme="majorHAnsi" w:hAnsiTheme="majorHAnsi" w:cstheme="majorHAnsi"/>
          <w:color w:val="000000"/>
        </w:rPr>
        <w:t>.</w:t>
      </w:r>
    </w:p>
    <w:p w14:paraId="2A56D232" w14:textId="061C6EE2" w:rsidR="00742098" w:rsidRP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color w:val="000000"/>
        </w:rPr>
        <w:t xml:space="preserve">The definitions </w:t>
      </w:r>
      <w:r w:rsidR="00E86F81">
        <w:rPr>
          <w:rFonts w:asciiTheme="majorHAnsi" w:hAnsiTheme="majorHAnsi" w:cstheme="majorHAnsi"/>
          <w:color w:val="000000"/>
        </w:rPr>
        <w:t>may</w:t>
      </w:r>
      <w:r>
        <w:rPr>
          <w:rFonts w:asciiTheme="majorHAnsi" w:hAnsiTheme="majorHAnsi" w:cstheme="majorHAnsi"/>
          <w:color w:val="000000"/>
        </w:rPr>
        <w:t xml:space="preserve"> be </w:t>
      </w:r>
      <w:r w:rsidRPr="00742098">
        <w:rPr>
          <w:rFonts w:asciiTheme="majorHAnsi" w:hAnsiTheme="majorHAnsi" w:cstheme="majorHAnsi"/>
          <w:color w:val="000000"/>
        </w:rPr>
        <w:t>refine</w:t>
      </w:r>
      <w:r>
        <w:rPr>
          <w:rFonts w:asciiTheme="majorHAnsi" w:hAnsiTheme="majorHAnsi" w:cstheme="majorHAnsi"/>
          <w:color w:val="000000"/>
        </w:rPr>
        <w:t>d</w:t>
      </w:r>
      <w:r w:rsidRPr="00742098">
        <w:rPr>
          <w:rFonts w:asciiTheme="majorHAnsi" w:hAnsiTheme="majorHAnsi" w:cstheme="majorHAnsi"/>
          <w:color w:val="000000"/>
        </w:rPr>
        <w:t xml:space="preserve"> further as they</w:t>
      </w:r>
      <w:r>
        <w:rPr>
          <w:rFonts w:asciiTheme="majorHAnsi" w:hAnsiTheme="majorHAnsi" w:cstheme="majorHAnsi"/>
          <w:color w:val="000000"/>
        </w:rPr>
        <w:t xml:space="preserve"> are</w:t>
      </w:r>
      <w:r w:rsidRPr="00742098">
        <w:rPr>
          <w:rFonts w:asciiTheme="majorHAnsi" w:hAnsiTheme="majorHAnsi" w:cstheme="majorHAnsi"/>
          <w:color w:val="000000"/>
        </w:rPr>
        <w:t xml:space="preserve"> used in the actual draft of the specification.</w:t>
      </w:r>
    </w:p>
    <w:p w14:paraId="4216072D" w14:textId="1D41E8E8" w:rsidR="00742098" w:rsidRDefault="00742098" w:rsidP="00742098">
      <w:pPr>
        <w:pStyle w:val="ListParagraph"/>
        <w:numPr>
          <w:ilvl w:val="2"/>
          <w:numId w:val="31"/>
        </w:numPr>
        <w:ind w:left="1418" w:hanging="284"/>
        <w:rPr>
          <w:rFonts w:asciiTheme="majorHAnsi" w:hAnsiTheme="majorHAnsi" w:cstheme="majorHAnsi"/>
          <w:color w:val="000000"/>
        </w:rPr>
      </w:pPr>
      <w:r>
        <w:rPr>
          <w:rFonts w:asciiTheme="majorHAnsi" w:hAnsiTheme="majorHAnsi" w:cstheme="majorHAnsi"/>
          <w:color w:val="000000"/>
        </w:rPr>
        <w:t xml:space="preserve">The </w:t>
      </w:r>
      <w:r w:rsidR="00E86F81">
        <w:rPr>
          <w:rFonts w:asciiTheme="majorHAnsi" w:hAnsiTheme="majorHAnsi" w:cstheme="majorHAnsi"/>
          <w:color w:val="000000"/>
        </w:rPr>
        <w:t>s</w:t>
      </w:r>
      <w:r>
        <w:rPr>
          <w:rFonts w:asciiTheme="majorHAnsi" w:hAnsiTheme="majorHAnsi" w:cstheme="majorHAnsi"/>
          <w:color w:val="000000"/>
        </w:rPr>
        <w:t xml:space="preserve">ub-group is in </w:t>
      </w:r>
      <w:r w:rsidRPr="00742098">
        <w:rPr>
          <w:rFonts w:asciiTheme="majorHAnsi" w:hAnsiTheme="majorHAnsi" w:cstheme="majorHAnsi"/>
          <w:color w:val="000000"/>
        </w:rPr>
        <w:t>wait and see mode</w:t>
      </w:r>
      <w:r w:rsidR="00E86F81">
        <w:rPr>
          <w:rFonts w:asciiTheme="majorHAnsi" w:hAnsiTheme="majorHAnsi" w:cstheme="majorHAnsi"/>
          <w:color w:val="000000"/>
        </w:rPr>
        <w:t>.</w:t>
      </w:r>
      <w:r>
        <w:rPr>
          <w:rFonts w:asciiTheme="majorHAnsi" w:hAnsiTheme="majorHAnsi" w:cstheme="majorHAnsi"/>
          <w:color w:val="000000"/>
        </w:rPr>
        <w:t xml:space="preserve"> </w:t>
      </w:r>
      <w:r w:rsidR="00E86F81">
        <w:rPr>
          <w:rFonts w:asciiTheme="majorHAnsi" w:hAnsiTheme="majorHAnsi" w:cstheme="majorHAnsi"/>
          <w:color w:val="000000"/>
        </w:rPr>
        <w:t>No</w:t>
      </w:r>
      <w:r>
        <w:rPr>
          <w:rFonts w:asciiTheme="majorHAnsi" w:hAnsiTheme="majorHAnsi" w:cstheme="majorHAnsi"/>
          <w:color w:val="000000"/>
        </w:rPr>
        <w:t xml:space="preserve"> further meetings have been scheduled.   The </w:t>
      </w:r>
      <w:r w:rsidR="00E86F81">
        <w:rPr>
          <w:rFonts w:asciiTheme="majorHAnsi" w:hAnsiTheme="majorHAnsi" w:cstheme="majorHAnsi"/>
          <w:color w:val="000000"/>
        </w:rPr>
        <w:t xml:space="preserve">next meeting is likely to be in December. </w:t>
      </w:r>
      <w:r>
        <w:rPr>
          <w:rFonts w:asciiTheme="majorHAnsi" w:hAnsiTheme="majorHAnsi" w:cstheme="majorHAnsi"/>
          <w:color w:val="000000"/>
        </w:rPr>
        <w:t>The group may also consider moving the meeting time to the afternoon</w:t>
      </w:r>
      <w:r w:rsidR="00E86F81">
        <w:rPr>
          <w:rFonts w:asciiTheme="majorHAnsi" w:hAnsiTheme="majorHAnsi" w:cstheme="majorHAnsi"/>
          <w:color w:val="000000"/>
        </w:rPr>
        <w:t xml:space="preserve"> (Eastern)</w:t>
      </w:r>
      <w:r>
        <w:rPr>
          <w:rFonts w:asciiTheme="majorHAnsi" w:hAnsiTheme="majorHAnsi" w:cstheme="majorHAnsi"/>
          <w:color w:val="000000"/>
        </w:rPr>
        <w:t xml:space="preserve">. </w:t>
      </w:r>
    </w:p>
    <w:p w14:paraId="7575043D" w14:textId="78624D3A" w:rsidR="00742098" w:rsidRDefault="00742098" w:rsidP="00742098">
      <w:pPr>
        <w:pStyle w:val="ListParagraph"/>
        <w:numPr>
          <w:ilvl w:val="2"/>
          <w:numId w:val="31"/>
        </w:numPr>
        <w:ind w:left="1418" w:hanging="284"/>
        <w:rPr>
          <w:rFonts w:asciiTheme="majorHAnsi" w:hAnsiTheme="majorHAnsi" w:cstheme="majorHAnsi"/>
          <w:color w:val="000000"/>
        </w:rPr>
      </w:pPr>
      <w:r>
        <w:rPr>
          <w:rFonts w:asciiTheme="majorHAnsi" w:hAnsiTheme="majorHAnsi" w:cstheme="majorHAnsi"/>
          <w:color w:val="000000"/>
        </w:rPr>
        <w:t>P</w:t>
      </w:r>
      <w:r w:rsidRPr="00742098">
        <w:rPr>
          <w:rFonts w:asciiTheme="majorHAnsi" w:hAnsiTheme="majorHAnsi" w:cstheme="majorHAnsi"/>
          <w:color w:val="000000"/>
        </w:rPr>
        <w:t>eople who are interested in the definitions</w:t>
      </w:r>
      <w:r>
        <w:rPr>
          <w:rFonts w:asciiTheme="majorHAnsi" w:hAnsiTheme="majorHAnsi" w:cstheme="majorHAnsi"/>
          <w:color w:val="000000"/>
        </w:rPr>
        <w:t xml:space="preserve"> are encouraged to</w:t>
      </w:r>
      <w:r w:rsidRPr="00742098">
        <w:rPr>
          <w:rFonts w:asciiTheme="majorHAnsi" w:hAnsiTheme="majorHAnsi" w:cstheme="majorHAnsi"/>
          <w:color w:val="000000"/>
        </w:rPr>
        <w:t xml:space="preserve"> actively review </w:t>
      </w:r>
      <w:r>
        <w:rPr>
          <w:rFonts w:asciiTheme="majorHAnsi" w:hAnsiTheme="majorHAnsi" w:cstheme="majorHAnsi"/>
          <w:color w:val="000000"/>
        </w:rPr>
        <w:t xml:space="preserve">the draft and to participate </w:t>
      </w:r>
      <w:r w:rsidRPr="00742098">
        <w:rPr>
          <w:rFonts w:asciiTheme="majorHAnsi" w:hAnsiTheme="majorHAnsi" w:cstheme="majorHAnsi"/>
          <w:color w:val="000000"/>
        </w:rPr>
        <w:t xml:space="preserve">in the other </w:t>
      </w:r>
      <w:r>
        <w:rPr>
          <w:rFonts w:asciiTheme="majorHAnsi" w:hAnsiTheme="majorHAnsi" w:cstheme="majorHAnsi"/>
          <w:color w:val="000000"/>
        </w:rPr>
        <w:t>sub-</w:t>
      </w:r>
      <w:r w:rsidRPr="00742098">
        <w:rPr>
          <w:rFonts w:asciiTheme="majorHAnsi" w:hAnsiTheme="majorHAnsi" w:cstheme="majorHAnsi"/>
          <w:color w:val="000000"/>
        </w:rPr>
        <w:t>groups, if they're interested in generating new definitions, or have the other groups submit terms that need definitions</w:t>
      </w:r>
      <w:r>
        <w:rPr>
          <w:rFonts w:asciiTheme="majorHAnsi" w:hAnsiTheme="majorHAnsi" w:cstheme="majorHAnsi"/>
          <w:color w:val="000000"/>
        </w:rPr>
        <w:t>.</w:t>
      </w:r>
    </w:p>
    <w:p w14:paraId="6E399B22" w14:textId="77777777" w:rsidR="00742098" w:rsidRPr="00742098" w:rsidRDefault="00742098" w:rsidP="00742098">
      <w:pPr>
        <w:pStyle w:val="ListParagraph"/>
        <w:ind w:left="1418"/>
        <w:rPr>
          <w:rFonts w:asciiTheme="majorHAnsi" w:hAnsiTheme="majorHAnsi" w:cstheme="majorHAnsi"/>
          <w:color w:val="000000"/>
        </w:rPr>
      </w:pPr>
    </w:p>
    <w:p w14:paraId="5290CFE9" w14:textId="4E4B4375" w:rsidR="00742098" w:rsidRDefault="00742098" w:rsidP="00742098">
      <w:pPr>
        <w:numPr>
          <w:ilvl w:val="1"/>
          <w:numId w:val="31"/>
        </w:numPr>
        <w:ind w:left="993" w:hanging="284"/>
        <w:rPr>
          <w:rFonts w:asciiTheme="majorHAnsi" w:hAnsiTheme="majorHAnsi" w:cstheme="majorHAnsi"/>
        </w:rPr>
      </w:pPr>
      <w:r w:rsidRPr="0077594F">
        <w:rPr>
          <w:rFonts w:asciiTheme="majorHAnsi" w:hAnsiTheme="majorHAnsi" w:cstheme="majorHAnsi"/>
        </w:rPr>
        <w:t>Pr</w:t>
      </w:r>
      <w:r>
        <w:rPr>
          <w:rFonts w:asciiTheme="majorHAnsi" w:hAnsiTheme="majorHAnsi" w:cstheme="majorHAnsi"/>
        </w:rPr>
        <w:t>ocesses</w:t>
      </w:r>
      <w:r w:rsidRPr="0077594F">
        <w:rPr>
          <w:rFonts w:asciiTheme="majorHAnsi" w:hAnsiTheme="majorHAnsi" w:cstheme="majorHAnsi"/>
        </w:rPr>
        <w:t xml:space="preserve"> – </w:t>
      </w:r>
      <w:r>
        <w:rPr>
          <w:rFonts w:asciiTheme="majorHAnsi" w:hAnsiTheme="majorHAnsi" w:cstheme="majorHAnsi"/>
        </w:rPr>
        <w:t>Brittany Chapman</w:t>
      </w:r>
    </w:p>
    <w:p w14:paraId="3867C15C" w14:textId="7F71C8CD" w:rsidR="00742098" w:rsidRDefault="00742098" w:rsidP="00742098">
      <w:pPr>
        <w:ind w:left="993"/>
        <w:rPr>
          <w:rFonts w:asciiTheme="majorHAnsi" w:hAnsiTheme="majorHAnsi" w:cstheme="majorHAnsi"/>
        </w:rPr>
      </w:pPr>
    </w:p>
    <w:p w14:paraId="53CB5C5B" w14:textId="2BF2027A"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is </w:t>
      </w:r>
      <w:r w:rsidRPr="00742098">
        <w:rPr>
          <w:rFonts w:asciiTheme="majorHAnsi" w:hAnsiTheme="majorHAnsi" w:cstheme="majorHAnsi"/>
        </w:rPr>
        <w:t>making good progress</w:t>
      </w:r>
      <w:r>
        <w:rPr>
          <w:rFonts w:asciiTheme="majorHAnsi" w:hAnsiTheme="majorHAnsi" w:cstheme="majorHAnsi"/>
        </w:rPr>
        <w:t xml:space="preserve">, have developed an outline </w:t>
      </w:r>
      <w:r w:rsidRPr="00742098">
        <w:rPr>
          <w:rFonts w:asciiTheme="majorHAnsi" w:hAnsiTheme="majorHAnsi" w:cstheme="majorHAnsi"/>
        </w:rPr>
        <w:t>and assigned writing section</w:t>
      </w:r>
      <w:r w:rsidR="00E86F81">
        <w:rPr>
          <w:rFonts w:asciiTheme="majorHAnsi" w:hAnsiTheme="majorHAnsi" w:cstheme="majorHAnsi"/>
        </w:rPr>
        <w:t>s to sub-group members</w:t>
      </w:r>
      <w:r>
        <w:rPr>
          <w:rFonts w:asciiTheme="majorHAnsi" w:hAnsiTheme="majorHAnsi" w:cstheme="majorHAnsi"/>
        </w:rPr>
        <w:t xml:space="preserve">. Members of the </w:t>
      </w:r>
      <w:r w:rsidR="00E86F81">
        <w:rPr>
          <w:rFonts w:asciiTheme="majorHAnsi" w:hAnsiTheme="majorHAnsi" w:cstheme="majorHAnsi"/>
        </w:rPr>
        <w:t>sub-</w:t>
      </w:r>
      <w:r>
        <w:rPr>
          <w:rFonts w:asciiTheme="majorHAnsi" w:hAnsiTheme="majorHAnsi" w:cstheme="majorHAnsi"/>
        </w:rPr>
        <w:t>group are working on their assignments.</w:t>
      </w:r>
    </w:p>
    <w:p w14:paraId="2C73B126" w14:textId="7E55DCC1" w:rsidR="00E86F81"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At the last meeting the </w:t>
      </w:r>
      <w:r w:rsidR="00E86F81">
        <w:rPr>
          <w:rFonts w:asciiTheme="majorHAnsi" w:hAnsiTheme="majorHAnsi" w:cstheme="majorHAnsi"/>
        </w:rPr>
        <w:t>s</w:t>
      </w:r>
      <w:r>
        <w:rPr>
          <w:rFonts w:asciiTheme="majorHAnsi" w:hAnsiTheme="majorHAnsi" w:cstheme="majorHAnsi"/>
        </w:rPr>
        <w:t xml:space="preserve">ub-group </w:t>
      </w:r>
      <w:r w:rsidRPr="00742098">
        <w:rPr>
          <w:rFonts w:asciiTheme="majorHAnsi" w:hAnsiTheme="majorHAnsi" w:cstheme="majorHAnsi"/>
        </w:rPr>
        <w:t xml:space="preserve">had a really great discussion on how to organize </w:t>
      </w:r>
      <w:r w:rsidR="00E86F81">
        <w:rPr>
          <w:rFonts w:asciiTheme="majorHAnsi" w:hAnsiTheme="majorHAnsi" w:cstheme="majorHAnsi"/>
        </w:rPr>
        <w:t xml:space="preserve">the Processes </w:t>
      </w:r>
      <w:r w:rsidRPr="00742098">
        <w:rPr>
          <w:rFonts w:asciiTheme="majorHAnsi" w:hAnsiTheme="majorHAnsi" w:cstheme="majorHAnsi"/>
        </w:rPr>
        <w:t>section</w:t>
      </w:r>
      <w:r w:rsidR="00E86F81">
        <w:rPr>
          <w:rFonts w:asciiTheme="majorHAnsi" w:hAnsiTheme="majorHAnsi" w:cstheme="majorHAnsi"/>
        </w:rPr>
        <w:t>,</w:t>
      </w:r>
      <w:r w:rsidRPr="00742098">
        <w:rPr>
          <w:rFonts w:asciiTheme="majorHAnsi" w:hAnsiTheme="majorHAnsi" w:cstheme="majorHAnsi"/>
        </w:rPr>
        <w:t xml:space="preserve"> and, how processes fits into the whole </w:t>
      </w:r>
      <w:r>
        <w:rPr>
          <w:rFonts w:asciiTheme="majorHAnsi" w:hAnsiTheme="majorHAnsi" w:cstheme="majorHAnsi"/>
        </w:rPr>
        <w:lastRenderedPageBreak/>
        <w:t>specification</w:t>
      </w:r>
      <w:r w:rsidRPr="00742098">
        <w:rPr>
          <w:rFonts w:asciiTheme="majorHAnsi" w:hAnsiTheme="majorHAnsi" w:cstheme="majorHAnsi"/>
        </w:rPr>
        <w:t xml:space="preserve">. </w:t>
      </w:r>
      <w:r>
        <w:rPr>
          <w:rFonts w:asciiTheme="majorHAnsi" w:hAnsiTheme="majorHAnsi" w:cstheme="majorHAnsi"/>
        </w:rPr>
        <w:t xml:space="preserve">The </w:t>
      </w:r>
      <w:r w:rsidR="00E86F81">
        <w:rPr>
          <w:rFonts w:asciiTheme="majorHAnsi" w:hAnsiTheme="majorHAnsi" w:cstheme="majorHAnsi"/>
        </w:rPr>
        <w:t>sub-</w:t>
      </w:r>
      <w:r>
        <w:rPr>
          <w:rFonts w:asciiTheme="majorHAnsi" w:hAnsiTheme="majorHAnsi" w:cstheme="majorHAnsi"/>
        </w:rPr>
        <w:t xml:space="preserve">group discussed </w:t>
      </w:r>
      <w:r w:rsidR="00E86F81">
        <w:rPr>
          <w:rFonts w:asciiTheme="majorHAnsi" w:hAnsiTheme="majorHAnsi" w:cstheme="majorHAnsi"/>
        </w:rPr>
        <w:t xml:space="preserve">proposing </w:t>
      </w:r>
      <w:r w:rsidRPr="00742098">
        <w:rPr>
          <w:rFonts w:asciiTheme="majorHAnsi" w:hAnsiTheme="majorHAnsi" w:cstheme="majorHAnsi"/>
        </w:rPr>
        <w:t xml:space="preserve">the standard overall </w:t>
      </w:r>
      <w:r w:rsidR="00E86F81">
        <w:rPr>
          <w:rFonts w:asciiTheme="majorHAnsi" w:hAnsiTheme="majorHAnsi" w:cstheme="majorHAnsi"/>
        </w:rPr>
        <w:t xml:space="preserve">be organised </w:t>
      </w:r>
      <w:r w:rsidRPr="00742098">
        <w:rPr>
          <w:rFonts w:asciiTheme="majorHAnsi" w:hAnsiTheme="majorHAnsi" w:cstheme="majorHAnsi"/>
        </w:rPr>
        <w:t>as</w:t>
      </w:r>
      <w:r w:rsidR="00E86F81">
        <w:rPr>
          <w:rFonts w:asciiTheme="majorHAnsi" w:hAnsiTheme="majorHAnsi" w:cstheme="majorHAnsi"/>
        </w:rPr>
        <w:t xml:space="preserve"> </w:t>
      </w:r>
      <w:r w:rsidRPr="00742098">
        <w:rPr>
          <w:rFonts w:asciiTheme="majorHAnsi" w:hAnsiTheme="majorHAnsi" w:cstheme="majorHAnsi"/>
        </w:rPr>
        <w:t>a process</w:t>
      </w:r>
      <w:r w:rsidR="00E86F81">
        <w:rPr>
          <w:rFonts w:asciiTheme="majorHAnsi" w:hAnsiTheme="majorHAnsi" w:cstheme="majorHAnsi"/>
        </w:rPr>
        <w:t xml:space="preserve">.  </w:t>
      </w:r>
      <w:r>
        <w:rPr>
          <w:rFonts w:asciiTheme="majorHAnsi" w:hAnsiTheme="majorHAnsi" w:cstheme="majorHAnsi"/>
        </w:rPr>
        <w:t xml:space="preserve"> </w:t>
      </w:r>
      <w:r w:rsidR="00E86F81">
        <w:rPr>
          <w:rFonts w:asciiTheme="majorHAnsi" w:hAnsiTheme="majorHAnsi" w:cstheme="majorHAnsi"/>
        </w:rPr>
        <w:t xml:space="preserve">There could be </w:t>
      </w:r>
      <w:r w:rsidR="00E86F81" w:rsidRPr="00742098">
        <w:rPr>
          <w:rFonts w:asciiTheme="majorHAnsi" w:hAnsiTheme="majorHAnsi" w:cstheme="majorHAnsi"/>
        </w:rPr>
        <w:t>benefits to</w:t>
      </w:r>
      <w:r w:rsidR="00E86F81">
        <w:rPr>
          <w:rFonts w:asciiTheme="majorHAnsi" w:hAnsiTheme="majorHAnsi" w:cstheme="majorHAnsi"/>
        </w:rPr>
        <w:t xml:space="preserve"> organising </w:t>
      </w:r>
      <w:r w:rsidR="00E86F81" w:rsidRPr="00742098">
        <w:rPr>
          <w:rFonts w:asciiTheme="majorHAnsi" w:hAnsiTheme="majorHAnsi" w:cstheme="majorHAnsi"/>
        </w:rPr>
        <w:t>sections in a sequential or process order</w:t>
      </w:r>
      <w:r w:rsidR="00E86F81">
        <w:rPr>
          <w:rFonts w:asciiTheme="majorHAnsi" w:hAnsiTheme="majorHAnsi" w:cstheme="majorHAnsi"/>
        </w:rPr>
        <w:t>.</w:t>
      </w:r>
    </w:p>
    <w:p w14:paraId="0FF17737" w14:textId="76FC15CC" w:rsidR="00E86F81" w:rsidRPr="00E86F81" w:rsidRDefault="00E86F81" w:rsidP="00E86F81">
      <w:pPr>
        <w:pStyle w:val="ListParagraph"/>
        <w:numPr>
          <w:ilvl w:val="2"/>
          <w:numId w:val="31"/>
        </w:numPr>
        <w:ind w:left="1418" w:hanging="284"/>
        <w:rPr>
          <w:rFonts w:asciiTheme="majorHAnsi" w:hAnsiTheme="majorHAnsi" w:cstheme="majorHAnsi"/>
        </w:rPr>
      </w:pPr>
      <w:r>
        <w:rPr>
          <w:rFonts w:asciiTheme="majorHAnsi" w:hAnsiTheme="majorHAnsi" w:cstheme="majorHAnsi"/>
        </w:rPr>
        <w:t>The WG Chair requested a presentation be given to the WG on what organisation  as a process would mean for the structure of the standard.</w:t>
      </w:r>
    </w:p>
    <w:p w14:paraId="1526B090" w14:textId="3F02E188" w:rsidR="00742098" w:rsidRDefault="00E86F81"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sub-group also discussed </w:t>
      </w:r>
      <w:r w:rsidR="00742098" w:rsidRPr="00742098">
        <w:rPr>
          <w:rFonts w:asciiTheme="majorHAnsi" w:hAnsiTheme="majorHAnsi" w:cstheme="majorHAnsi"/>
        </w:rPr>
        <w:t xml:space="preserve">how </w:t>
      </w:r>
      <w:r w:rsidR="00742098">
        <w:rPr>
          <w:rFonts w:asciiTheme="majorHAnsi" w:hAnsiTheme="majorHAnsi" w:cstheme="majorHAnsi"/>
        </w:rPr>
        <w:t xml:space="preserve">to </w:t>
      </w:r>
      <w:r>
        <w:rPr>
          <w:rFonts w:asciiTheme="majorHAnsi" w:hAnsiTheme="majorHAnsi" w:cstheme="majorHAnsi"/>
        </w:rPr>
        <w:t xml:space="preserve">coordinate with the work of </w:t>
      </w:r>
      <w:r w:rsidR="00742098" w:rsidRPr="00742098">
        <w:rPr>
          <w:rFonts w:asciiTheme="majorHAnsi" w:hAnsiTheme="majorHAnsi" w:cstheme="majorHAnsi"/>
        </w:rPr>
        <w:t xml:space="preserve">the </w:t>
      </w:r>
      <w:r w:rsidR="00742098">
        <w:rPr>
          <w:rFonts w:asciiTheme="majorHAnsi" w:hAnsiTheme="majorHAnsi" w:cstheme="majorHAnsi"/>
        </w:rPr>
        <w:t>P</w:t>
      </w:r>
      <w:r w:rsidR="00742098" w:rsidRPr="00742098">
        <w:rPr>
          <w:rFonts w:asciiTheme="majorHAnsi" w:hAnsiTheme="majorHAnsi" w:cstheme="majorHAnsi"/>
        </w:rPr>
        <w:t>rincipals</w:t>
      </w:r>
      <w:r w:rsidR="00742098">
        <w:rPr>
          <w:rFonts w:asciiTheme="majorHAnsi" w:hAnsiTheme="majorHAnsi" w:cstheme="majorHAnsi"/>
        </w:rPr>
        <w:t xml:space="preserve"> and Candidate </w:t>
      </w:r>
      <w:r>
        <w:rPr>
          <w:rFonts w:asciiTheme="majorHAnsi" w:hAnsiTheme="majorHAnsi" w:cstheme="majorHAnsi"/>
        </w:rPr>
        <w:t>T</w:t>
      </w:r>
      <w:r w:rsidR="00742098">
        <w:rPr>
          <w:rFonts w:asciiTheme="majorHAnsi" w:hAnsiTheme="majorHAnsi" w:cstheme="majorHAnsi"/>
        </w:rPr>
        <w:t xml:space="preserve">erms </w:t>
      </w:r>
      <w:r w:rsidR="00742098" w:rsidRPr="00742098">
        <w:rPr>
          <w:rFonts w:asciiTheme="majorHAnsi" w:hAnsiTheme="majorHAnsi" w:cstheme="majorHAnsi"/>
        </w:rPr>
        <w:t xml:space="preserve"> </w:t>
      </w:r>
      <w:r>
        <w:rPr>
          <w:rFonts w:asciiTheme="majorHAnsi" w:hAnsiTheme="majorHAnsi" w:cstheme="majorHAnsi"/>
        </w:rPr>
        <w:t>sub-groups.</w:t>
      </w:r>
      <w:r w:rsidR="00742098">
        <w:rPr>
          <w:rFonts w:asciiTheme="majorHAnsi" w:hAnsiTheme="majorHAnsi" w:cstheme="majorHAnsi"/>
        </w:rPr>
        <w:t xml:space="preserve"> </w:t>
      </w:r>
    </w:p>
    <w:p w14:paraId="3FCA006C" w14:textId="6A690732"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A</w:t>
      </w:r>
      <w:r w:rsidRPr="00742098">
        <w:rPr>
          <w:rFonts w:asciiTheme="majorHAnsi" w:hAnsiTheme="majorHAnsi" w:cstheme="majorHAnsi"/>
        </w:rPr>
        <w:t xml:space="preserve">s the </w:t>
      </w:r>
      <w:r w:rsidR="00E86F81">
        <w:rPr>
          <w:rFonts w:asciiTheme="majorHAnsi" w:hAnsiTheme="majorHAnsi" w:cstheme="majorHAnsi"/>
        </w:rPr>
        <w:t xml:space="preserve">move of the </w:t>
      </w:r>
      <w:r w:rsidRPr="00742098">
        <w:rPr>
          <w:rFonts w:asciiTheme="majorHAnsi" w:hAnsiTheme="majorHAnsi" w:cstheme="majorHAnsi"/>
        </w:rPr>
        <w:t xml:space="preserve">main </w:t>
      </w:r>
      <w:r>
        <w:rPr>
          <w:rFonts w:asciiTheme="majorHAnsi" w:hAnsiTheme="majorHAnsi" w:cstheme="majorHAnsi"/>
        </w:rPr>
        <w:t>P</w:t>
      </w:r>
      <w:r w:rsidRPr="00742098">
        <w:rPr>
          <w:rFonts w:asciiTheme="majorHAnsi" w:hAnsiTheme="majorHAnsi" w:cstheme="majorHAnsi"/>
        </w:rPr>
        <w:t xml:space="preserve">3400 </w:t>
      </w:r>
      <w:r>
        <w:rPr>
          <w:rFonts w:asciiTheme="majorHAnsi" w:hAnsiTheme="majorHAnsi" w:cstheme="majorHAnsi"/>
        </w:rPr>
        <w:t xml:space="preserve">WG </w:t>
      </w:r>
      <w:r w:rsidR="00E86F81">
        <w:rPr>
          <w:rFonts w:asciiTheme="majorHAnsi" w:hAnsiTheme="majorHAnsi" w:cstheme="majorHAnsi"/>
        </w:rPr>
        <w:t>created a clash of meeting times with the sub-group</w:t>
      </w:r>
      <w:r>
        <w:rPr>
          <w:rFonts w:asciiTheme="majorHAnsi" w:hAnsiTheme="majorHAnsi" w:cstheme="majorHAnsi"/>
        </w:rPr>
        <w:t xml:space="preserve">, </w:t>
      </w:r>
      <w:r w:rsidR="00E86F81">
        <w:rPr>
          <w:rFonts w:asciiTheme="majorHAnsi" w:hAnsiTheme="majorHAnsi" w:cstheme="majorHAnsi"/>
        </w:rPr>
        <w:t xml:space="preserve">its </w:t>
      </w:r>
      <w:r>
        <w:rPr>
          <w:rFonts w:asciiTheme="majorHAnsi" w:hAnsiTheme="majorHAnsi" w:cstheme="majorHAnsi"/>
        </w:rPr>
        <w:t xml:space="preserve">meeting schedule </w:t>
      </w:r>
      <w:r w:rsidR="00E86F81">
        <w:rPr>
          <w:rFonts w:asciiTheme="majorHAnsi" w:hAnsiTheme="majorHAnsi" w:cstheme="majorHAnsi"/>
        </w:rPr>
        <w:t xml:space="preserve">has been changed </w:t>
      </w:r>
      <w:r>
        <w:rPr>
          <w:rFonts w:asciiTheme="majorHAnsi" w:hAnsiTheme="majorHAnsi" w:cstheme="majorHAnsi"/>
        </w:rPr>
        <w:t>to</w:t>
      </w:r>
      <w:r w:rsidRPr="00742098">
        <w:rPr>
          <w:rFonts w:asciiTheme="majorHAnsi" w:hAnsiTheme="majorHAnsi" w:cstheme="majorHAnsi"/>
        </w:rPr>
        <w:t xml:space="preserve"> the 1st Thursday and the 3rd Tuesda</w:t>
      </w:r>
      <w:r>
        <w:rPr>
          <w:rFonts w:asciiTheme="majorHAnsi" w:hAnsiTheme="majorHAnsi" w:cstheme="majorHAnsi"/>
        </w:rPr>
        <w:t xml:space="preserve">y of the month. </w:t>
      </w:r>
      <w:r w:rsidRPr="00742098">
        <w:rPr>
          <w:rFonts w:asciiTheme="majorHAnsi" w:hAnsiTheme="majorHAnsi" w:cstheme="majorHAnsi"/>
        </w:rPr>
        <w:t xml:space="preserve"> </w:t>
      </w:r>
    </w:p>
    <w:p w14:paraId="6B69A8A4" w14:textId="49640988"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E86F81">
        <w:rPr>
          <w:rFonts w:asciiTheme="majorHAnsi" w:hAnsiTheme="majorHAnsi" w:cstheme="majorHAnsi"/>
        </w:rPr>
        <w:t>s</w:t>
      </w:r>
      <w:r>
        <w:rPr>
          <w:rFonts w:asciiTheme="majorHAnsi" w:hAnsiTheme="majorHAnsi" w:cstheme="majorHAnsi"/>
        </w:rPr>
        <w:t xml:space="preserve">ub-group intends to </w:t>
      </w:r>
      <w:r w:rsidRPr="00742098">
        <w:rPr>
          <w:rFonts w:asciiTheme="majorHAnsi" w:hAnsiTheme="majorHAnsi" w:cstheme="majorHAnsi"/>
        </w:rPr>
        <w:t xml:space="preserve">have </w:t>
      </w:r>
      <w:r>
        <w:rPr>
          <w:rFonts w:asciiTheme="majorHAnsi" w:hAnsiTheme="majorHAnsi" w:cstheme="majorHAnsi"/>
        </w:rPr>
        <w:t>the</w:t>
      </w:r>
      <w:r w:rsidRPr="00742098">
        <w:rPr>
          <w:rFonts w:asciiTheme="majorHAnsi" w:hAnsiTheme="majorHAnsi" w:cstheme="majorHAnsi"/>
        </w:rPr>
        <w:t xml:space="preserve"> contributions together </w:t>
      </w:r>
      <w:r>
        <w:rPr>
          <w:rFonts w:asciiTheme="majorHAnsi" w:hAnsiTheme="majorHAnsi" w:cstheme="majorHAnsi"/>
        </w:rPr>
        <w:t xml:space="preserve">by the end of the year to present to the WG.  </w:t>
      </w:r>
    </w:p>
    <w:p w14:paraId="15B0DCD1" w14:textId="77777777" w:rsidR="00742098" w:rsidRPr="00742098" w:rsidRDefault="00742098" w:rsidP="00742098">
      <w:pPr>
        <w:pStyle w:val="ListParagraph"/>
        <w:ind w:left="1418"/>
        <w:rPr>
          <w:rFonts w:asciiTheme="majorHAnsi" w:hAnsiTheme="majorHAnsi" w:cstheme="majorHAnsi"/>
        </w:rPr>
      </w:pPr>
    </w:p>
    <w:p w14:paraId="3370A9C6" w14:textId="10F6F808" w:rsidR="00742098" w:rsidRPr="00742098" w:rsidRDefault="00742098" w:rsidP="00194405">
      <w:pPr>
        <w:numPr>
          <w:ilvl w:val="1"/>
          <w:numId w:val="31"/>
        </w:numPr>
        <w:ind w:left="993" w:hanging="284"/>
        <w:rPr>
          <w:rFonts w:asciiTheme="majorHAnsi" w:hAnsiTheme="majorHAnsi" w:cstheme="majorHAnsi"/>
          <w:color w:val="000000"/>
        </w:rPr>
      </w:pPr>
      <w:r w:rsidRPr="00742098">
        <w:rPr>
          <w:rFonts w:asciiTheme="majorHAnsi" w:hAnsiTheme="majorHAnsi" w:cstheme="majorHAnsi"/>
        </w:rPr>
        <w:t xml:space="preserve">Principles </w:t>
      </w:r>
      <w:r>
        <w:rPr>
          <w:rFonts w:asciiTheme="majorHAnsi" w:hAnsiTheme="majorHAnsi" w:cstheme="majorHAnsi"/>
        </w:rPr>
        <w:t>– Austin Johnson</w:t>
      </w:r>
    </w:p>
    <w:p w14:paraId="793A4033" w14:textId="77777777" w:rsidR="00742098" w:rsidRDefault="00742098" w:rsidP="00742098">
      <w:pPr>
        <w:rPr>
          <w:rFonts w:asciiTheme="majorHAnsi" w:hAnsiTheme="majorHAnsi" w:cstheme="majorHAnsi"/>
        </w:rPr>
      </w:pPr>
    </w:p>
    <w:p w14:paraId="34B85237" w14:textId="3619C94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At the </w:t>
      </w:r>
      <w:r w:rsidR="00E86F81">
        <w:rPr>
          <w:rFonts w:asciiTheme="majorHAnsi" w:hAnsiTheme="majorHAnsi" w:cstheme="majorHAnsi"/>
        </w:rPr>
        <w:t>last meeting of the s</w:t>
      </w:r>
      <w:r>
        <w:rPr>
          <w:rFonts w:asciiTheme="majorHAnsi" w:hAnsiTheme="majorHAnsi" w:cstheme="majorHAnsi"/>
        </w:rPr>
        <w:t>ub-grou</w:t>
      </w:r>
      <w:r w:rsidR="00E86F81">
        <w:rPr>
          <w:rFonts w:asciiTheme="majorHAnsi" w:hAnsiTheme="majorHAnsi" w:cstheme="majorHAnsi"/>
        </w:rPr>
        <w:t xml:space="preserve">p, </w:t>
      </w:r>
      <w:r>
        <w:rPr>
          <w:rFonts w:asciiTheme="majorHAnsi" w:hAnsiTheme="majorHAnsi" w:cstheme="majorHAnsi"/>
        </w:rPr>
        <w:t>the</w:t>
      </w:r>
      <w:r w:rsidRPr="00742098">
        <w:rPr>
          <w:rFonts w:asciiTheme="majorHAnsi" w:hAnsiTheme="majorHAnsi" w:cstheme="majorHAnsi"/>
        </w:rPr>
        <w:t xml:space="preserve"> 3rd iteration of </w:t>
      </w:r>
      <w:r>
        <w:rPr>
          <w:rFonts w:asciiTheme="majorHAnsi" w:hAnsiTheme="majorHAnsi" w:cstheme="majorHAnsi"/>
        </w:rPr>
        <w:t xml:space="preserve">the draft </w:t>
      </w:r>
      <w:r w:rsidR="00E86F81">
        <w:rPr>
          <w:rFonts w:asciiTheme="majorHAnsi" w:hAnsiTheme="majorHAnsi" w:cstheme="majorHAnsi"/>
        </w:rPr>
        <w:t>section</w:t>
      </w:r>
      <w:r>
        <w:rPr>
          <w:rFonts w:asciiTheme="majorHAnsi" w:hAnsiTheme="majorHAnsi" w:cstheme="majorHAnsi"/>
        </w:rPr>
        <w:t xml:space="preserve"> was reviewed.</w:t>
      </w:r>
    </w:p>
    <w:p w14:paraId="4723D436" w14:textId="5F137169" w:rsidR="00742098" w:rsidRPr="00742098" w:rsidRDefault="00E86F81"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This version is </w:t>
      </w:r>
      <w:r w:rsidR="00742098">
        <w:rPr>
          <w:rFonts w:asciiTheme="majorHAnsi" w:hAnsiTheme="majorHAnsi" w:cstheme="majorHAnsi"/>
        </w:rPr>
        <w:t xml:space="preserve">on iMeet.  </w:t>
      </w:r>
      <w:r>
        <w:rPr>
          <w:rFonts w:asciiTheme="majorHAnsi" w:hAnsiTheme="majorHAnsi" w:cstheme="majorHAnsi"/>
        </w:rPr>
        <w:t xml:space="preserve">A request for comments was sent to the mail reflector. </w:t>
      </w:r>
      <w:r w:rsidR="00742098">
        <w:rPr>
          <w:rFonts w:asciiTheme="majorHAnsi" w:hAnsiTheme="majorHAnsi" w:cstheme="majorHAnsi"/>
        </w:rPr>
        <w:t xml:space="preserve">All are encouraged to have a look at the draft and </w:t>
      </w:r>
      <w:r w:rsidR="00742098" w:rsidRPr="00742098">
        <w:rPr>
          <w:rFonts w:asciiTheme="majorHAnsi" w:hAnsiTheme="majorHAnsi" w:cstheme="majorHAnsi"/>
          <w:color w:val="000000"/>
        </w:rPr>
        <w:t>leave a comment directly on the</w:t>
      </w:r>
      <w:r w:rsidR="00742098">
        <w:rPr>
          <w:rFonts w:asciiTheme="majorHAnsi" w:hAnsiTheme="majorHAnsi" w:cstheme="majorHAnsi"/>
          <w:color w:val="000000"/>
        </w:rPr>
        <w:t xml:space="preserve"> </w:t>
      </w:r>
      <w:r w:rsidR="00742098" w:rsidRPr="00742098">
        <w:rPr>
          <w:rFonts w:asciiTheme="majorHAnsi" w:hAnsiTheme="majorHAnsi" w:cstheme="majorHAnsi"/>
          <w:color w:val="000000"/>
        </w:rPr>
        <w:t>document if possible.</w:t>
      </w:r>
      <w:r w:rsidR="00742098">
        <w:rPr>
          <w:rFonts w:asciiTheme="majorHAnsi" w:hAnsiTheme="majorHAnsi" w:cstheme="majorHAnsi"/>
          <w:color w:val="000000"/>
        </w:rPr>
        <w:t xml:space="preserve">  Comments will be reviewed for incorporation into the text. </w:t>
      </w:r>
    </w:p>
    <w:p w14:paraId="032C06A9" w14:textId="1CC5A355"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The Sub-group plan</w:t>
      </w:r>
      <w:r w:rsidR="0039134A">
        <w:rPr>
          <w:rFonts w:asciiTheme="majorHAnsi" w:hAnsiTheme="majorHAnsi" w:cstheme="majorHAnsi"/>
        </w:rPr>
        <w:t>s</w:t>
      </w:r>
      <w:r>
        <w:rPr>
          <w:rFonts w:asciiTheme="majorHAnsi" w:hAnsiTheme="majorHAnsi" w:cstheme="majorHAnsi"/>
        </w:rPr>
        <w:t xml:space="preserve"> to have a revised version for discussion</w:t>
      </w:r>
      <w:r w:rsidR="00E86F81">
        <w:rPr>
          <w:rFonts w:asciiTheme="majorHAnsi" w:hAnsiTheme="majorHAnsi" w:cstheme="majorHAnsi"/>
        </w:rPr>
        <w:t xml:space="preserve"> by</w:t>
      </w:r>
      <w:r>
        <w:rPr>
          <w:rFonts w:asciiTheme="majorHAnsi" w:hAnsiTheme="majorHAnsi" w:cstheme="majorHAnsi"/>
        </w:rPr>
        <w:t xml:space="preserve"> the full WG, potentially </w:t>
      </w:r>
      <w:r w:rsidR="00E86F81">
        <w:rPr>
          <w:rFonts w:asciiTheme="majorHAnsi" w:hAnsiTheme="majorHAnsi" w:cstheme="majorHAnsi"/>
        </w:rPr>
        <w:t>for the</w:t>
      </w:r>
      <w:r>
        <w:rPr>
          <w:rFonts w:asciiTheme="majorHAnsi" w:hAnsiTheme="majorHAnsi" w:cstheme="majorHAnsi"/>
        </w:rPr>
        <w:t xml:space="preserve"> December</w:t>
      </w:r>
      <w:r w:rsidR="00E86F81">
        <w:rPr>
          <w:rFonts w:asciiTheme="majorHAnsi" w:hAnsiTheme="majorHAnsi" w:cstheme="majorHAnsi"/>
        </w:rPr>
        <w:t xml:space="preserve"> meeting</w:t>
      </w:r>
      <w:r>
        <w:rPr>
          <w:rFonts w:asciiTheme="majorHAnsi" w:hAnsiTheme="majorHAnsi" w:cstheme="majorHAnsi"/>
        </w:rPr>
        <w:t xml:space="preserve">.  </w:t>
      </w:r>
    </w:p>
    <w:p w14:paraId="328D22F1" w14:textId="5FF91DA7" w:rsidR="00742098" w:rsidRDefault="00742098"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Action: Robby and Austin to schedule a time for Robby to provide feedback.</w:t>
      </w:r>
    </w:p>
    <w:p w14:paraId="4C80E48E" w14:textId="77777777" w:rsidR="00742098" w:rsidRDefault="00742098" w:rsidP="00742098">
      <w:pPr>
        <w:pStyle w:val="ListParagraph"/>
        <w:ind w:left="1418"/>
        <w:rPr>
          <w:rFonts w:asciiTheme="majorHAnsi" w:hAnsiTheme="majorHAnsi" w:cstheme="majorHAnsi"/>
        </w:rPr>
      </w:pPr>
    </w:p>
    <w:p w14:paraId="4273CFDF" w14:textId="77777777" w:rsidR="00742098" w:rsidRDefault="0077594F" w:rsidP="00742098">
      <w:pPr>
        <w:pStyle w:val="ListParagraph"/>
        <w:numPr>
          <w:ilvl w:val="1"/>
          <w:numId w:val="31"/>
        </w:numPr>
        <w:ind w:left="1418" w:hanging="709"/>
        <w:rPr>
          <w:rFonts w:asciiTheme="majorHAnsi" w:hAnsiTheme="majorHAnsi" w:cstheme="majorHAnsi"/>
        </w:rPr>
      </w:pPr>
      <w:r w:rsidRPr="00742098">
        <w:rPr>
          <w:rFonts w:asciiTheme="majorHAnsi" w:hAnsiTheme="majorHAnsi" w:cstheme="majorHAnsi"/>
        </w:rPr>
        <w:t xml:space="preserve">Candidate Terms and Language – </w:t>
      </w:r>
      <w:r w:rsidR="00742098">
        <w:rPr>
          <w:rFonts w:asciiTheme="majorHAnsi" w:hAnsiTheme="majorHAnsi" w:cstheme="majorHAnsi"/>
        </w:rPr>
        <w:t>Eeshita Grover</w:t>
      </w:r>
      <w:r w:rsidR="0050446A" w:rsidRPr="00742098">
        <w:rPr>
          <w:rFonts w:asciiTheme="majorHAnsi" w:hAnsiTheme="majorHAnsi" w:cstheme="majorHAnsi"/>
        </w:rPr>
        <w:t xml:space="preserve"> </w:t>
      </w:r>
    </w:p>
    <w:p w14:paraId="1A130B38" w14:textId="77777777" w:rsidR="00742098" w:rsidRDefault="00742098" w:rsidP="00742098"/>
    <w:p w14:paraId="178EB690" w14:textId="77777777" w:rsidR="00017A05" w:rsidRPr="00017A05" w:rsidRDefault="00876B87" w:rsidP="00017A05">
      <w:pPr>
        <w:pStyle w:val="ListParagraph"/>
        <w:numPr>
          <w:ilvl w:val="2"/>
          <w:numId w:val="31"/>
        </w:numPr>
        <w:ind w:left="1418" w:hanging="284"/>
      </w:pPr>
      <w:r w:rsidRPr="00876B87">
        <w:rPr>
          <w:rFonts w:asciiTheme="majorHAnsi" w:hAnsiTheme="majorHAnsi" w:cstheme="majorHAnsi"/>
        </w:rPr>
        <w:t xml:space="preserve">The </w:t>
      </w:r>
      <w:r w:rsidR="00E86F81">
        <w:rPr>
          <w:rFonts w:asciiTheme="majorHAnsi" w:hAnsiTheme="majorHAnsi" w:cstheme="majorHAnsi"/>
        </w:rPr>
        <w:t>s</w:t>
      </w:r>
      <w:r w:rsidRPr="00876B87">
        <w:rPr>
          <w:rFonts w:asciiTheme="majorHAnsi" w:hAnsiTheme="majorHAnsi" w:cstheme="majorHAnsi"/>
        </w:rPr>
        <w:t xml:space="preserve">ub-group started by </w:t>
      </w:r>
      <w:r w:rsidR="00742098" w:rsidRPr="00876B87">
        <w:rPr>
          <w:rFonts w:asciiTheme="majorHAnsi" w:hAnsiTheme="majorHAnsi" w:cstheme="majorHAnsi"/>
        </w:rPr>
        <w:t xml:space="preserve">collecting the terminology and the insights from the </w:t>
      </w:r>
      <w:r w:rsidRPr="00876B87">
        <w:rPr>
          <w:rFonts w:asciiTheme="majorHAnsi" w:hAnsiTheme="majorHAnsi" w:cstheme="majorHAnsi"/>
        </w:rPr>
        <w:t>I</w:t>
      </w:r>
      <w:r>
        <w:rPr>
          <w:rFonts w:asciiTheme="majorHAnsi" w:hAnsiTheme="majorHAnsi" w:cstheme="majorHAnsi"/>
        </w:rPr>
        <w:t>N</w:t>
      </w:r>
      <w:r w:rsidRPr="00876B87">
        <w:rPr>
          <w:rFonts w:asciiTheme="majorHAnsi" w:hAnsiTheme="majorHAnsi" w:cstheme="majorHAnsi"/>
        </w:rPr>
        <w:t xml:space="preserve">CITS </w:t>
      </w:r>
      <w:r w:rsidR="00742098" w:rsidRPr="00876B87">
        <w:rPr>
          <w:rFonts w:asciiTheme="majorHAnsi" w:hAnsiTheme="majorHAnsi" w:cstheme="majorHAnsi"/>
        </w:rPr>
        <w:t xml:space="preserve"> resources</w:t>
      </w:r>
      <w:r>
        <w:rPr>
          <w:rFonts w:asciiTheme="majorHAnsi" w:hAnsiTheme="majorHAnsi" w:cstheme="majorHAnsi"/>
        </w:rPr>
        <w:t xml:space="preserve">. </w:t>
      </w:r>
    </w:p>
    <w:p w14:paraId="206A982C" w14:textId="2EDD62CD" w:rsidR="00876B87" w:rsidRPr="00017A05" w:rsidRDefault="00876B87" w:rsidP="00017A05">
      <w:pPr>
        <w:pStyle w:val="ListParagraph"/>
        <w:numPr>
          <w:ilvl w:val="2"/>
          <w:numId w:val="31"/>
        </w:numPr>
        <w:ind w:left="1418" w:hanging="284"/>
      </w:pPr>
      <w:r w:rsidRPr="00017A05">
        <w:rPr>
          <w:rFonts w:asciiTheme="majorHAnsi" w:hAnsiTheme="majorHAnsi" w:cstheme="majorHAnsi"/>
        </w:rPr>
        <w:t>An email has been received from Ricardo Mariani</w:t>
      </w:r>
      <w:r w:rsidR="00017A05">
        <w:rPr>
          <w:rFonts w:asciiTheme="majorHAnsi" w:hAnsiTheme="majorHAnsi" w:cstheme="majorHAnsi"/>
        </w:rPr>
        <w:t>,</w:t>
      </w:r>
      <w:r w:rsidRPr="00017A05">
        <w:rPr>
          <w:rFonts w:asciiTheme="majorHAnsi" w:hAnsiTheme="majorHAnsi" w:cstheme="majorHAnsi"/>
        </w:rPr>
        <w:t xml:space="preserve"> </w:t>
      </w:r>
      <w:r w:rsidR="00017A05" w:rsidRPr="00017A05">
        <w:rPr>
          <w:rFonts w:ascii="Calibri" w:eastAsia="Calibri" w:hAnsi="Calibri" w:cs="Calibri"/>
          <w:bCs/>
        </w:rPr>
        <w:t>Chair IEEE Computer Society Diversity &amp; Inclusion Subcommittee on Discriminatory Language in Computing</w:t>
      </w:r>
      <w:r w:rsidR="0039134A">
        <w:rPr>
          <w:rFonts w:ascii="Calibri" w:eastAsia="Calibri" w:hAnsi="Calibri" w:cs="Calibri"/>
          <w:bCs/>
        </w:rPr>
        <w:t xml:space="preserve"> </w:t>
      </w:r>
      <w:r w:rsidR="00017A05" w:rsidRPr="00017A05">
        <w:rPr>
          <w:rFonts w:ascii="Calibri" w:eastAsia="Calibri" w:hAnsi="Calibri" w:cs="Calibri"/>
          <w:bCs/>
        </w:rPr>
        <w:t xml:space="preserve">(CS D&amp;I SC on DLC) </w:t>
      </w:r>
      <w:r w:rsidRPr="00017A05">
        <w:rPr>
          <w:rFonts w:asciiTheme="majorHAnsi" w:hAnsiTheme="majorHAnsi" w:cstheme="majorHAnsi"/>
        </w:rPr>
        <w:t xml:space="preserve">who </w:t>
      </w:r>
      <w:r w:rsidR="00E86F81" w:rsidRPr="00017A05">
        <w:rPr>
          <w:rFonts w:asciiTheme="majorHAnsi" w:hAnsiTheme="majorHAnsi" w:cstheme="majorHAnsi"/>
        </w:rPr>
        <w:t>would like</w:t>
      </w:r>
      <w:r w:rsidR="00742098" w:rsidRPr="00017A05">
        <w:rPr>
          <w:rFonts w:asciiTheme="majorHAnsi" w:hAnsiTheme="majorHAnsi" w:cstheme="majorHAnsi"/>
        </w:rPr>
        <w:t xml:space="preserve"> </w:t>
      </w:r>
      <w:r w:rsidRPr="00017A05">
        <w:rPr>
          <w:rFonts w:asciiTheme="majorHAnsi" w:hAnsiTheme="majorHAnsi" w:cstheme="majorHAnsi"/>
        </w:rPr>
        <w:t>the Sub-group</w:t>
      </w:r>
      <w:r w:rsidR="00742098" w:rsidRPr="00017A05">
        <w:rPr>
          <w:rFonts w:asciiTheme="majorHAnsi" w:hAnsiTheme="majorHAnsi" w:cstheme="majorHAnsi"/>
        </w:rPr>
        <w:t xml:space="preserve"> to </w:t>
      </w:r>
      <w:r w:rsidR="00E86F81" w:rsidRPr="00017A05">
        <w:rPr>
          <w:rFonts w:asciiTheme="majorHAnsi" w:hAnsiTheme="majorHAnsi" w:cstheme="majorHAnsi"/>
        </w:rPr>
        <w:t>look</w:t>
      </w:r>
      <w:r w:rsidR="00742098" w:rsidRPr="00017A05">
        <w:rPr>
          <w:rFonts w:asciiTheme="majorHAnsi" w:hAnsiTheme="majorHAnsi" w:cstheme="majorHAnsi"/>
        </w:rPr>
        <w:t xml:space="preserve"> at their collection of terminology as well.</w:t>
      </w:r>
      <w:r w:rsidR="00017A05">
        <w:rPr>
          <w:rFonts w:asciiTheme="majorHAnsi" w:hAnsiTheme="majorHAnsi" w:cstheme="majorHAnsi"/>
        </w:rPr>
        <w:t xml:space="preserve">  Arrangements are being made for Mr Mariani to attend a sub-group meeting.</w:t>
      </w:r>
    </w:p>
    <w:p w14:paraId="6E9832F1" w14:textId="7E1B5E23" w:rsidR="00742098" w:rsidRPr="00876B87" w:rsidRDefault="00876B87" w:rsidP="00742098">
      <w:pPr>
        <w:pStyle w:val="ListParagraph"/>
        <w:numPr>
          <w:ilvl w:val="2"/>
          <w:numId w:val="31"/>
        </w:numPr>
        <w:ind w:left="1418" w:hanging="284"/>
        <w:rPr>
          <w:rFonts w:asciiTheme="majorHAnsi" w:hAnsiTheme="majorHAnsi" w:cstheme="majorHAnsi"/>
        </w:rPr>
      </w:pPr>
      <w:r>
        <w:rPr>
          <w:rFonts w:asciiTheme="majorHAnsi" w:hAnsiTheme="majorHAnsi" w:cstheme="majorHAnsi"/>
        </w:rPr>
        <w:t xml:space="preserve">The </w:t>
      </w:r>
      <w:r w:rsidR="00742098" w:rsidRPr="00876B87">
        <w:rPr>
          <w:rFonts w:asciiTheme="majorHAnsi" w:hAnsiTheme="majorHAnsi" w:cstheme="majorHAnsi"/>
        </w:rPr>
        <w:t>next meeting is today and</w:t>
      </w:r>
      <w:r>
        <w:rPr>
          <w:rFonts w:asciiTheme="majorHAnsi" w:hAnsiTheme="majorHAnsi" w:cstheme="majorHAnsi"/>
        </w:rPr>
        <w:t xml:space="preserve"> </w:t>
      </w:r>
      <w:r w:rsidR="00742098" w:rsidRPr="00876B87">
        <w:rPr>
          <w:rFonts w:asciiTheme="majorHAnsi" w:hAnsiTheme="majorHAnsi" w:cstheme="majorHAnsi"/>
        </w:rPr>
        <w:t>the following meeting will be 2 weeks from now.</w:t>
      </w:r>
    </w:p>
    <w:p w14:paraId="65987740" w14:textId="5D6B5387" w:rsidR="000945C4" w:rsidRDefault="000945C4" w:rsidP="00876B87">
      <w:pPr>
        <w:pStyle w:val="ListParagraph"/>
        <w:ind w:left="1418"/>
        <w:rPr>
          <w:rFonts w:asciiTheme="majorHAnsi" w:hAnsiTheme="majorHAnsi" w:cstheme="majorHAnsi"/>
        </w:rPr>
      </w:pPr>
    </w:p>
    <w:p w14:paraId="7970453F" w14:textId="77777777" w:rsidR="00876B87" w:rsidRPr="00876B87" w:rsidRDefault="00876B87" w:rsidP="00876B87">
      <w:pPr>
        <w:pStyle w:val="ListParagraph"/>
        <w:ind w:left="1418"/>
        <w:rPr>
          <w:rFonts w:asciiTheme="majorHAnsi" w:hAnsiTheme="majorHAnsi" w:cstheme="majorHAnsi"/>
        </w:rPr>
      </w:pPr>
    </w:p>
    <w:p w14:paraId="1320B4E4" w14:textId="4239C82F" w:rsidR="00876B87" w:rsidRDefault="00876B87" w:rsidP="00364319">
      <w:pPr>
        <w:numPr>
          <w:ilvl w:val="0"/>
          <w:numId w:val="28"/>
        </w:numPr>
        <w:rPr>
          <w:rFonts w:ascii="Calibri" w:eastAsia="Calibri" w:hAnsi="Calibri" w:cs="Calibri"/>
          <w:b/>
        </w:rPr>
      </w:pPr>
      <w:r>
        <w:rPr>
          <w:rFonts w:ascii="Calibri" w:eastAsia="Calibri" w:hAnsi="Calibri" w:cs="Calibri"/>
          <w:b/>
        </w:rPr>
        <w:t>Process for approval of Sub-group contributions</w:t>
      </w:r>
    </w:p>
    <w:p w14:paraId="3DC195E8" w14:textId="46A0AF29" w:rsidR="00876B87" w:rsidRDefault="00876B87" w:rsidP="00876B87">
      <w:pPr>
        <w:rPr>
          <w:rFonts w:ascii="Calibri" w:eastAsia="Calibri" w:hAnsi="Calibri" w:cs="Calibri"/>
          <w:b/>
        </w:rPr>
      </w:pPr>
    </w:p>
    <w:p w14:paraId="6DE48B0D" w14:textId="58B1BD6C" w:rsidR="00876B87" w:rsidRDefault="00876B87" w:rsidP="00876B87">
      <w:pPr>
        <w:rPr>
          <w:rFonts w:ascii="Calibri" w:eastAsia="Calibri" w:hAnsi="Calibri" w:cs="Calibri"/>
          <w:bCs/>
        </w:rPr>
      </w:pPr>
      <w:r w:rsidRPr="00876B87">
        <w:rPr>
          <w:rFonts w:ascii="Calibri" w:eastAsia="Calibri" w:hAnsi="Calibri" w:cs="Calibri"/>
          <w:bCs/>
        </w:rPr>
        <w:t>Sub-groups have requested clarification of the process for approval once a sub</w:t>
      </w:r>
      <w:r w:rsidR="00E86F81">
        <w:rPr>
          <w:rFonts w:ascii="Calibri" w:eastAsia="Calibri" w:hAnsi="Calibri" w:cs="Calibri"/>
          <w:bCs/>
        </w:rPr>
        <w:t>-</w:t>
      </w:r>
      <w:r w:rsidRPr="00876B87">
        <w:rPr>
          <w:rFonts w:ascii="Calibri" w:eastAsia="Calibri" w:hAnsi="Calibri" w:cs="Calibri"/>
          <w:bCs/>
        </w:rPr>
        <w:t xml:space="preserve">group has decided </w:t>
      </w:r>
      <w:r w:rsidR="00E86F81">
        <w:rPr>
          <w:rFonts w:ascii="Calibri" w:eastAsia="Calibri" w:hAnsi="Calibri" w:cs="Calibri"/>
          <w:bCs/>
        </w:rPr>
        <w:t>its</w:t>
      </w:r>
      <w:r w:rsidRPr="00876B87">
        <w:rPr>
          <w:rFonts w:ascii="Calibri" w:eastAsia="Calibri" w:hAnsi="Calibri" w:cs="Calibri"/>
          <w:bCs/>
        </w:rPr>
        <w:t xml:space="preserve"> contribution is ready for inclusion in the standard.  </w:t>
      </w:r>
    </w:p>
    <w:p w14:paraId="35BCCE3F" w14:textId="274123F3" w:rsidR="00E86F81" w:rsidRDefault="00E86F81" w:rsidP="00876B87">
      <w:pPr>
        <w:rPr>
          <w:rFonts w:ascii="Calibri" w:eastAsia="Calibri" w:hAnsi="Calibri" w:cs="Calibri"/>
          <w:bCs/>
        </w:rPr>
      </w:pPr>
    </w:p>
    <w:p w14:paraId="090CEBAF" w14:textId="648E9F7D" w:rsidR="00E86F81" w:rsidRPr="00876B87" w:rsidRDefault="00E86F81" w:rsidP="00876B87">
      <w:pPr>
        <w:rPr>
          <w:rFonts w:ascii="Calibri" w:eastAsia="Calibri" w:hAnsi="Calibri" w:cs="Calibri"/>
          <w:bCs/>
        </w:rPr>
      </w:pPr>
      <w:r>
        <w:rPr>
          <w:rFonts w:ascii="Calibri" w:eastAsia="Calibri" w:hAnsi="Calibri" w:cs="Calibri"/>
          <w:bCs/>
        </w:rPr>
        <w:t>It was proposed by the WG Chair that the following process should be followed:</w:t>
      </w:r>
    </w:p>
    <w:p w14:paraId="73B752FA" w14:textId="77777777" w:rsidR="00876B87" w:rsidRPr="00876B87" w:rsidRDefault="00876B87" w:rsidP="00876B87">
      <w:pPr>
        <w:rPr>
          <w:rFonts w:ascii="Calibri" w:eastAsia="Calibri" w:hAnsi="Calibri" w:cs="Calibri"/>
          <w:b/>
        </w:rPr>
      </w:pPr>
    </w:p>
    <w:p w14:paraId="08D788E2" w14:textId="61654253" w:rsidR="00876B87" w:rsidRDefault="00876B87" w:rsidP="00876B87">
      <w:pPr>
        <w:pStyle w:val="ListParagraph"/>
        <w:numPr>
          <w:ilvl w:val="3"/>
          <w:numId w:val="32"/>
        </w:numPr>
        <w:rPr>
          <w:rFonts w:ascii="Calibri" w:eastAsia="Calibri" w:hAnsi="Calibri" w:cs="Calibri"/>
          <w:bCs/>
        </w:rPr>
      </w:pPr>
      <w:r>
        <w:rPr>
          <w:rFonts w:ascii="Calibri" w:eastAsia="Calibri" w:hAnsi="Calibri" w:cs="Calibri"/>
          <w:bCs/>
        </w:rPr>
        <w:t>T</w:t>
      </w:r>
      <w:r w:rsidRPr="00876B87">
        <w:rPr>
          <w:rFonts w:ascii="Calibri" w:eastAsia="Calibri" w:hAnsi="Calibri" w:cs="Calibri"/>
          <w:bCs/>
        </w:rPr>
        <w:t>he contribution as a separate document</w:t>
      </w:r>
      <w:r>
        <w:rPr>
          <w:rFonts w:ascii="Calibri" w:eastAsia="Calibri" w:hAnsi="Calibri" w:cs="Calibri"/>
          <w:bCs/>
        </w:rPr>
        <w:t xml:space="preserve"> should be submitted for</w:t>
      </w:r>
      <w:r w:rsidRPr="00876B87">
        <w:rPr>
          <w:rFonts w:ascii="Calibri" w:eastAsia="Calibri" w:hAnsi="Calibri" w:cs="Calibri"/>
          <w:bCs/>
        </w:rPr>
        <w:t xml:space="preserve"> review by </w:t>
      </w:r>
      <w:r>
        <w:rPr>
          <w:rFonts w:ascii="Calibri" w:eastAsia="Calibri" w:hAnsi="Calibri" w:cs="Calibri"/>
          <w:bCs/>
        </w:rPr>
        <w:t>the WG</w:t>
      </w:r>
      <w:r w:rsidR="00E86F81">
        <w:rPr>
          <w:rFonts w:ascii="Calibri" w:eastAsia="Calibri" w:hAnsi="Calibri" w:cs="Calibri"/>
          <w:bCs/>
        </w:rPr>
        <w:t>.</w:t>
      </w:r>
    </w:p>
    <w:p w14:paraId="621BBD73" w14:textId="615051F6" w:rsidR="00E86F81" w:rsidRDefault="00E86F81" w:rsidP="00876B87">
      <w:pPr>
        <w:pStyle w:val="ListParagraph"/>
        <w:numPr>
          <w:ilvl w:val="3"/>
          <w:numId w:val="32"/>
        </w:numPr>
        <w:rPr>
          <w:rFonts w:ascii="Calibri" w:eastAsia="Calibri" w:hAnsi="Calibri" w:cs="Calibri"/>
          <w:bCs/>
        </w:rPr>
      </w:pPr>
      <w:r>
        <w:rPr>
          <w:rFonts w:ascii="Calibri" w:eastAsia="Calibri" w:hAnsi="Calibri" w:cs="Calibri"/>
          <w:bCs/>
        </w:rPr>
        <w:t>Comments should be dealt with by the sub-group in a comment resolutions process.</w:t>
      </w:r>
    </w:p>
    <w:p w14:paraId="01DAF082" w14:textId="1BEAF704" w:rsidR="00876B87" w:rsidRPr="00876B87" w:rsidRDefault="00E86F81" w:rsidP="00876B87">
      <w:pPr>
        <w:pStyle w:val="ListParagraph"/>
        <w:numPr>
          <w:ilvl w:val="3"/>
          <w:numId w:val="32"/>
        </w:numPr>
        <w:rPr>
          <w:rFonts w:ascii="Calibri" w:eastAsia="Calibri" w:hAnsi="Calibri" w:cs="Calibri"/>
          <w:b/>
        </w:rPr>
      </w:pPr>
      <w:r>
        <w:rPr>
          <w:rFonts w:ascii="Calibri" w:eastAsia="Calibri" w:hAnsi="Calibri" w:cs="Calibri"/>
          <w:bCs/>
        </w:rPr>
        <w:t>Once approved by the WG, t</w:t>
      </w:r>
      <w:r w:rsidR="00876B87">
        <w:rPr>
          <w:rFonts w:ascii="Calibri" w:eastAsia="Calibri" w:hAnsi="Calibri" w:cs="Calibri"/>
          <w:bCs/>
        </w:rPr>
        <w:t>he contribution will be included to be processed for the base document for the Standard.</w:t>
      </w:r>
    </w:p>
    <w:p w14:paraId="582BA92F" w14:textId="1762ED45" w:rsidR="00876B87" w:rsidRDefault="00876B87" w:rsidP="00876B87">
      <w:pPr>
        <w:pStyle w:val="ListParagraph"/>
        <w:numPr>
          <w:ilvl w:val="3"/>
          <w:numId w:val="32"/>
        </w:numPr>
        <w:rPr>
          <w:rFonts w:ascii="Calibri" w:eastAsia="Calibri" w:hAnsi="Calibri" w:cs="Calibri"/>
          <w:bCs/>
        </w:rPr>
      </w:pPr>
      <w:r>
        <w:rPr>
          <w:rFonts w:ascii="Calibri" w:eastAsia="Calibri" w:hAnsi="Calibri" w:cs="Calibri"/>
          <w:bCs/>
        </w:rPr>
        <w:t>T</w:t>
      </w:r>
      <w:r w:rsidRPr="00876B87">
        <w:rPr>
          <w:rFonts w:ascii="Calibri" w:eastAsia="Calibri" w:hAnsi="Calibri" w:cs="Calibri"/>
          <w:bCs/>
        </w:rPr>
        <w:t>he sub</w:t>
      </w:r>
      <w:r w:rsidR="00E86F81">
        <w:rPr>
          <w:rFonts w:ascii="Calibri" w:eastAsia="Calibri" w:hAnsi="Calibri" w:cs="Calibri"/>
          <w:bCs/>
        </w:rPr>
        <w:t>-</w:t>
      </w:r>
      <w:r w:rsidRPr="00876B87">
        <w:rPr>
          <w:rFonts w:ascii="Calibri" w:eastAsia="Calibri" w:hAnsi="Calibri" w:cs="Calibri"/>
          <w:bCs/>
        </w:rPr>
        <w:t>group</w:t>
      </w:r>
      <w:r>
        <w:rPr>
          <w:rFonts w:ascii="Calibri" w:eastAsia="Calibri" w:hAnsi="Calibri" w:cs="Calibri"/>
          <w:bCs/>
        </w:rPr>
        <w:t xml:space="preserve"> </w:t>
      </w:r>
      <w:r w:rsidRPr="00876B87">
        <w:rPr>
          <w:rFonts w:ascii="Calibri" w:eastAsia="Calibri" w:hAnsi="Calibri" w:cs="Calibri"/>
          <w:bCs/>
        </w:rPr>
        <w:t>can recommend changes</w:t>
      </w:r>
      <w:r>
        <w:rPr>
          <w:rFonts w:ascii="Calibri" w:eastAsia="Calibri" w:hAnsi="Calibri" w:cs="Calibri"/>
          <w:bCs/>
        </w:rPr>
        <w:t xml:space="preserve"> to the way the contribution is incorporated, </w:t>
      </w:r>
      <w:r w:rsidRPr="00876B87">
        <w:rPr>
          <w:rFonts w:ascii="Calibri" w:eastAsia="Calibri" w:hAnsi="Calibri" w:cs="Calibri"/>
          <w:bCs/>
        </w:rPr>
        <w:t xml:space="preserve">which then would have to be approved by the entire </w:t>
      </w:r>
      <w:r>
        <w:rPr>
          <w:rFonts w:ascii="Calibri" w:eastAsia="Calibri" w:hAnsi="Calibri" w:cs="Calibri"/>
          <w:bCs/>
        </w:rPr>
        <w:t>WG</w:t>
      </w:r>
      <w:r w:rsidRPr="00876B87">
        <w:rPr>
          <w:rFonts w:ascii="Calibri" w:eastAsia="Calibri" w:hAnsi="Calibri" w:cs="Calibri"/>
          <w:bCs/>
        </w:rPr>
        <w:t xml:space="preserve">. </w:t>
      </w:r>
    </w:p>
    <w:p w14:paraId="5EA66082" w14:textId="77777777" w:rsidR="00876B87" w:rsidRDefault="00876B87" w:rsidP="00876B87">
      <w:pPr>
        <w:rPr>
          <w:rFonts w:ascii="Calibri" w:eastAsia="Calibri" w:hAnsi="Calibri" w:cs="Calibri"/>
          <w:bCs/>
        </w:rPr>
      </w:pPr>
    </w:p>
    <w:p w14:paraId="2AEE1228" w14:textId="1C93F3FE" w:rsidR="00876B87" w:rsidRPr="00876B87" w:rsidRDefault="00876B87" w:rsidP="00876B87">
      <w:pPr>
        <w:rPr>
          <w:rFonts w:ascii="Calibri" w:eastAsia="Calibri" w:hAnsi="Calibri" w:cs="Calibri"/>
          <w:bCs/>
        </w:rPr>
      </w:pPr>
      <w:r>
        <w:rPr>
          <w:rFonts w:ascii="Calibri" w:eastAsia="Calibri" w:hAnsi="Calibri" w:cs="Calibri"/>
          <w:bCs/>
        </w:rPr>
        <w:t xml:space="preserve">Distributing Contributions for Comment:  </w:t>
      </w:r>
      <w:r w:rsidRPr="00876B87">
        <w:rPr>
          <w:rFonts w:ascii="Calibri" w:eastAsia="Calibri" w:hAnsi="Calibri" w:cs="Calibri"/>
          <w:bCs/>
        </w:rPr>
        <w:t>Contributions should be posted to iMeet and an email sent to the listserv with a link to the document</w:t>
      </w:r>
      <w:r w:rsidR="00E86F81">
        <w:rPr>
          <w:rFonts w:ascii="Calibri" w:eastAsia="Calibri" w:hAnsi="Calibri" w:cs="Calibri"/>
          <w:bCs/>
        </w:rPr>
        <w:t>. C</w:t>
      </w:r>
      <w:r>
        <w:rPr>
          <w:rFonts w:ascii="Calibri" w:eastAsia="Calibri" w:hAnsi="Calibri" w:cs="Calibri"/>
          <w:bCs/>
        </w:rPr>
        <w:t xml:space="preserve">omments </w:t>
      </w:r>
      <w:r w:rsidR="00E86F81">
        <w:rPr>
          <w:rFonts w:ascii="Calibri" w:eastAsia="Calibri" w:hAnsi="Calibri" w:cs="Calibri"/>
          <w:bCs/>
        </w:rPr>
        <w:t xml:space="preserve">should be </w:t>
      </w:r>
      <w:r>
        <w:rPr>
          <w:rFonts w:ascii="Calibri" w:eastAsia="Calibri" w:hAnsi="Calibri" w:cs="Calibri"/>
          <w:bCs/>
        </w:rPr>
        <w:t>made in iMeet</w:t>
      </w:r>
      <w:r w:rsidRPr="00876B87">
        <w:rPr>
          <w:rFonts w:ascii="Calibri" w:eastAsia="Calibri" w:hAnsi="Calibri" w:cs="Calibri"/>
          <w:bCs/>
        </w:rPr>
        <w:t xml:space="preserve">. </w:t>
      </w:r>
    </w:p>
    <w:p w14:paraId="1E064D70" w14:textId="77777777" w:rsidR="00876B87" w:rsidRPr="00876B87" w:rsidRDefault="00876B87" w:rsidP="00876B87">
      <w:pPr>
        <w:rPr>
          <w:rFonts w:ascii="Calibri" w:eastAsia="Calibri" w:hAnsi="Calibri" w:cs="Calibri"/>
          <w:bCs/>
        </w:rPr>
      </w:pPr>
    </w:p>
    <w:p w14:paraId="0DCDCEF1" w14:textId="325534C5" w:rsidR="00876B87" w:rsidRDefault="00876B87" w:rsidP="00876B87">
      <w:pPr>
        <w:numPr>
          <w:ilvl w:val="0"/>
          <w:numId w:val="28"/>
        </w:numPr>
        <w:rPr>
          <w:rFonts w:ascii="Calibri" w:eastAsia="Calibri" w:hAnsi="Calibri" w:cs="Calibri"/>
          <w:b/>
        </w:rPr>
      </w:pPr>
      <w:r>
        <w:rPr>
          <w:rFonts w:ascii="Calibri" w:eastAsia="Calibri" w:hAnsi="Calibri" w:cs="Calibri"/>
          <w:b/>
        </w:rPr>
        <w:t>Dynamic sources, extensibility/maintainability of terms lists.</w:t>
      </w:r>
    </w:p>
    <w:p w14:paraId="1FC4E117" w14:textId="2F29D14A" w:rsidR="00876B87" w:rsidRDefault="00876B87" w:rsidP="00876B87">
      <w:pPr>
        <w:rPr>
          <w:rFonts w:ascii="Calibri" w:eastAsia="Calibri" w:hAnsi="Calibri" w:cs="Calibri"/>
          <w:b/>
        </w:rPr>
      </w:pPr>
    </w:p>
    <w:p w14:paraId="549800B5" w14:textId="65CA7C0F" w:rsidR="00876B87" w:rsidRDefault="00876B87" w:rsidP="00876B87">
      <w:pPr>
        <w:rPr>
          <w:rFonts w:ascii="Calibri" w:eastAsia="Calibri" w:hAnsi="Calibri" w:cs="Calibri"/>
          <w:bCs/>
        </w:rPr>
      </w:pPr>
      <w:r>
        <w:rPr>
          <w:rFonts w:ascii="Calibri" w:eastAsia="Calibri" w:hAnsi="Calibri" w:cs="Calibri"/>
          <w:bCs/>
        </w:rPr>
        <w:t xml:space="preserve">Two questions were raised relating to the dynamic nature of the material referenced </w:t>
      </w:r>
      <w:r w:rsidR="0039134A">
        <w:rPr>
          <w:rFonts w:ascii="Calibri" w:eastAsia="Calibri" w:hAnsi="Calibri" w:cs="Calibri"/>
          <w:bCs/>
        </w:rPr>
        <w:t xml:space="preserve">in </w:t>
      </w:r>
      <w:r>
        <w:rPr>
          <w:rFonts w:ascii="Calibri" w:eastAsia="Calibri" w:hAnsi="Calibri" w:cs="Calibri"/>
          <w:bCs/>
        </w:rPr>
        <w:t xml:space="preserve">the </w:t>
      </w:r>
      <w:r w:rsidR="00E86F81">
        <w:rPr>
          <w:rFonts w:ascii="Calibri" w:eastAsia="Calibri" w:hAnsi="Calibri" w:cs="Calibri"/>
          <w:bCs/>
        </w:rPr>
        <w:t xml:space="preserve">definitions and </w:t>
      </w:r>
      <w:r>
        <w:rPr>
          <w:rFonts w:ascii="Calibri" w:eastAsia="Calibri" w:hAnsi="Calibri" w:cs="Calibri"/>
          <w:bCs/>
        </w:rPr>
        <w:t>terms lists.</w:t>
      </w:r>
    </w:p>
    <w:p w14:paraId="0B2E69B1" w14:textId="2651E884" w:rsidR="00876B87" w:rsidRDefault="00876B87" w:rsidP="00876B87">
      <w:pPr>
        <w:pStyle w:val="ListParagraph"/>
        <w:numPr>
          <w:ilvl w:val="0"/>
          <w:numId w:val="33"/>
        </w:numPr>
        <w:rPr>
          <w:rFonts w:ascii="Calibri" w:eastAsia="Calibri" w:hAnsi="Calibri" w:cs="Calibri"/>
          <w:bCs/>
        </w:rPr>
      </w:pPr>
      <w:r>
        <w:rPr>
          <w:rFonts w:ascii="Calibri" w:eastAsia="Calibri" w:hAnsi="Calibri" w:cs="Calibri"/>
          <w:bCs/>
        </w:rPr>
        <w:t xml:space="preserve">If terms in the terms list are being used from source material either by reference or citation, and that source material is dynamic, how would the terms be synchronised in the specification?  </w:t>
      </w:r>
    </w:p>
    <w:p w14:paraId="66F810B7" w14:textId="6F694E06" w:rsidR="00876B87" w:rsidRDefault="00876B87" w:rsidP="00876B87">
      <w:pPr>
        <w:ind w:left="360"/>
        <w:rPr>
          <w:rFonts w:ascii="Calibri" w:eastAsia="Calibri" w:hAnsi="Calibri" w:cs="Calibri"/>
          <w:bCs/>
        </w:rPr>
      </w:pPr>
    </w:p>
    <w:p w14:paraId="22733F2B" w14:textId="6C92FD57" w:rsidR="00876B87" w:rsidRPr="00876B87" w:rsidRDefault="00876B87" w:rsidP="00876B87">
      <w:pPr>
        <w:rPr>
          <w:rFonts w:ascii="Calibri" w:eastAsia="Calibri" w:hAnsi="Calibri" w:cs="Calibri"/>
          <w:bCs/>
        </w:rPr>
      </w:pPr>
      <w:r w:rsidRPr="00876B87">
        <w:rPr>
          <w:rFonts w:ascii="Calibri" w:eastAsia="Calibri" w:hAnsi="Calibri" w:cs="Calibri"/>
          <w:bCs/>
        </w:rPr>
        <w:t>The WG Chair</w:t>
      </w:r>
      <w:r w:rsidR="00017A05">
        <w:rPr>
          <w:rFonts w:ascii="Calibri" w:eastAsia="Calibri" w:hAnsi="Calibri" w:cs="Calibri"/>
          <w:bCs/>
        </w:rPr>
        <w:t xml:space="preserve"> noted </w:t>
      </w:r>
      <w:r w:rsidRPr="00876B87">
        <w:rPr>
          <w:rFonts w:ascii="Calibri" w:eastAsia="Calibri" w:hAnsi="Calibri" w:cs="Calibri"/>
          <w:bCs/>
        </w:rPr>
        <w:t xml:space="preserve">that the list </w:t>
      </w:r>
      <w:r w:rsidR="00017A05">
        <w:rPr>
          <w:rFonts w:ascii="Calibri" w:eastAsia="Calibri" w:hAnsi="Calibri" w:cs="Calibri"/>
          <w:bCs/>
        </w:rPr>
        <w:t xml:space="preserve">of terms </w:t>
      </w:r>
      <w:r w:rsidRPr="00876B87">
        <w:rPr>
          <w:rFonts w:ascii="Calibri" w:eastAsia="Calibri" w:hAnsi="Calibri" w:cs="Calibri"/>
          <w:bCs/>
        </w:rPr>
        <w:t>that will be in the IEEE standard ha</w:t>
      </w:r>
      <w:r>
        <w:rPr>
          <w:rFonts w:ascii="Calibri" w:eastAsia="Calibri" w:hAnsi="Calibri" w:cs="Calibri"/>
          <w:bCs/>
        </w:rPr>
        <w:t>ve</w:t>
      </w:r>
      <w:r w:rsidRPr="00876B87">
        <w:rPr>
          <w:rFonts w:ascii="Calibri" w:eastAsia="Calibri" w:hAnsi="Calibri" w:cs="Calibri"/>
          <w:bCs/>
        </w:rPr>
        <w:t xml:space="preserve"> to be </w:t>
      </w:r>
      <w:r w:rsidR="00017A05">
        <w:rPr>
          <w:rFonts w:ascii="Calibri" w:eastAsia="Calibri" w:hAnsi="Calibri" w:cs="Calibri"/>
          <w:bCs/>
        </w:rPr>
        <w:t>the WG’s</w:t>
      </w:r>
      <w:r w:rsidRPr="00876B87">
        <w:rPr>
          <w:rFonts w:ascii="Calibri" w:eastAsia="Calibri" w:hAnsi="Calibri" w:cs="Calibri"/>
          <w:bCs/>
        </w:rPr>
        <w:t xml:space="preserve"> in the sense </w:t>
      </w:r>
      <w:r>
        <w:rPr>
          <w:rFonts w:ascii="Calibri" w:eastAsia="Calibri" w:hAnsi="Calibri" w:cs="Calibri"/>
          <w:bCs/>
        </w:rPr>
        <w:t xml:space="preserve">that they are </w:t>
      </w:r>
      <w:r w:rsidRPr="00876B87">
        <w:rPr>
          <w:rFonts w:ascii="Calibri" w:eastAsia="Calibri" w:hAnsi="Calibri" w:cs="Calibri"/>
          <w:bCs/>
        </w:rPr>
        <w:t>part of the IEEE standard and not point to other lists</w:t>
      </w:r>
      <w:r w:rsidR="00E86F81">
        <w:rPr>
          <w:rFonts w:ascii="Calibri" w:eastAsia="Calibri" w:hAnsi="Calibri" w:cs="Calibri"/>
          <w:bCs/>
        </w:rPr>
        <w:t>,</w:t>
      </w:r>
      <w:r w:rsidR="00A028BD">
        <w:rPr>
          <w:rFonts w:ascii="Calibri" w:eastAsia="Calibri" w:hAnsi="Calibri" w:cs="Calibri"/>
          <w:bCs/>
        </w:rPr>
        <w:t xml:space="preserve"> </w:t>
      </w:r>
      <w:r w:rsidRPr="00876B87">
        <w:rPr>
          <w:rFonts w:ascii="Calibri" w:eastAsia="Calibri" w:hAnsi="Calibri" w:cs="Calibri"/>
          <w:bCs/>
        </w:rPr>
        <w:t>for example the INCITS list</w:t>
      </w:r>
      <w:r w:rsidR="00E86F81">
        <w:rPr>
          <w:rFonts w:ascii="Calibri" w:eastAsia="Calibri" w:hAnsi="Calibri" w:cs="Calibri"/>
          <w:bCs/>
        </w:rPr>
        <w:t>,</w:t>
      </w:r>
      <w:r w:rsidRPr="00876B87">
        <w:rPr>
          <w:rFonts w:ascii="Calibri" w:eastAsia="Calibri" w:hAnsi="Calibri" w:cs="Calibri"/>
          <w:bCs/>
        </w:rPr>
        <w:t xml:space="preserve"> or other company or public </w:t>
      </w:r>
      <w:r>
        <w:rPr>
          <w:rFonts w:ascii="Calibri" w:eastAsia="Calibri" w:hAnsi="Calibri" w:cs="Calibri"/>
          <w:bCs/>
        </w:rPr>
        <w:t>sources</w:t>
      </w:r>
      <w:r>
        <w:rPr>
          <w:rFonts w:ascii="Calibri" w:eastAsia="Calibri" w:hAnsi="Calibri" w:cs="Calibri"/>
          <w:b/>
        </w:rPr>
        <w:t xml:space="preserve">.  </w:t>
      </w:r>
      <w:r w:rsidRPr="00876B87">
        <w:rPr>
          <w:rFonts w:ascii="Calibri" w:eastAsia="Calibri" w:hAnsi="Calibri" w:cs="Calibri"/>
          <w:bCs/>
        </w:rPr>
        <w:t xml:space="preserve">The terms from  those referenced sources are being considered as good suggestions and </w:t>
      </w:r>
      <w:r w:rsidR="00E86F81">
        <w:rPr>
          <w:rFonts w:ascii="Calibri" w:eastAsia="Calibri" w:hAnsi="Calibri" w:cs="Calibri"/>
          <w:bCs/>
        </w:rPr>
        <w:t xml:space="preserve">it </w:t>
      </w:r>
      <w:r w:rsidRPr="00876B87">
        <w:rPr>
          <w:rFonts w:ascii="Calibri" w:eastAsia="Calibri" w:hAnsi="Calibri" w:cs="Calibri"/>
          <w:bCs/>
        </w:rPr>
        <w:t>expect</w:t>
      </w:r>
      <w:r w:rsidR="00E86F81">
        <w:rPr>
          <w:rFonts w:ascii="Calibri" w:eastAsia="Calibri" w:hAnsi="Calibri" w:cs="Calibri"/>
          <w:bCs/>
        </w:rPr>
        <w:t>ed</w:t>
      </w:r>
      <w:r w:rsidRPr="00876B87">
        <w:rPr>
          <w:rFonts w:ascii="Calibri" w:eastAsia="Calibri" w:hAnsi="Calibri" w:cs="Calibri"/>
          <w:bCs/>
        </w:rPr>
        <w:t xml:space="preserve"> there will be significant overlap in terms</w:t>
      </w:r>
      <w:r w:rsidR="00017A05">
        <w:rPr>
          <w:rFonts w:ascii="Calibri" w:eastAsia="Calibri" w:hAnsi="Calibri" w:cs="Calibri"/>
          <w:bCs/>
        </w:rPr>
        <w:t xml:space="preserve"> between the sources and the standard</w:t>
      </w:r>
      <w:r w:rsidRPr="00876B87">
        <w:rPr>
          <w:rFonts w:ascii="Calibri" w:eastAsia="Calibri" w:hAnsi="Calibri" w:cs="Calibri"/>
          <w:bCs/>
        </w:rPr>
        <w:t xml:space="preserve">. </w:t>
      </w:r>
    </w:p>
    <w:p w14:paraId="6F22EEFB" w14:textId="77777777" w:rsidR="00876B87" w:rsidRPr="00876B87" w:rsidRDefault="00876B87" w:rsidP="00876B87">
      <w:pPr>
        <w:rPr>
          <w:rFonts w:ascii="Calibri" w:eastAsia="Calibri" w:hAnsi="Calibri" w:cs="Calibri"/>
          <w:bCs/>
        </w:rPr>
      </w:pPr>
    </w:p>
    <w:p w14:paraId="57697D4A" w14:textId="77777777" w:rsidR="00E86F81" w:rsidRDefault="00E86F81" w:rsidP="00876B87">
      <w:pPr>
        <w:rPr>
          <w:rFonts w:ascii="Calibri" w:eastAsia="Calibri" w:hAnsi="Calibri" w:cs="Calibri"/>
          <w:bCs/>
        </w:rPr>
      </w:pPr>
      <w:r>
        <w:rPr>
          <w:rFonts w:ascii="Calibri" w:eastAsia="Calibri" w:hAnsi="Calibri" w:cs="Calibri"/>
          <w:bCs/>
        </w:rPr>
        <w:t xml:space="preserve">The terms used in the standard will be defined in the standard. </w:t>
      </w:r>
    </w:p>
    <w:p w14:paraId="48C486CA" w14:textId="77777777" w:rsidR="00E86F81" w:rsidRDefault="00E86F81" w:rsidP="00876B87">
      <w:pPr>
        <w:rPr>
          <w:rFonts w:ascii="Calibri" w:eastAsia="Calibri" w:hAnsi="Calibri" w:cs="Calibri"/>
          <w:bCs/>
        </w:rPr>
      </w:pPr>
    </w:p>
    <w:p w14:paraId="0A2D1B7F" w14:textId="42C187C9" w:rsidR="00876B87" w:rsidRPr="00876B87" w:rsidRDefault="00876B87" w:rsidP="00876B87">
      <w:pPr>
        <w:rPr>
          <w:rFonts w:ascii="Calibri" w:eastAsia="Calibri" w:hAnsi="Calibri" w:cs="Calibri"/>
          <w:bCs/>
        </w:rPr>
      </w:pPr>
      <w:r w:rsidRPr="00876B87">
        <w:rPr>
          <w:rFonts w:ascii="Calibri" w:eastAsia="Calibri" w:hAnsi="Calibri" w:cs="Calibri"/>
          <w:bCs/>
        </w:rPr>
        <w:t>The</w:t>
      </w:r>
      <w:r w:rsidR="00E86F81">
        <w:rPr>
          <w:rFonts w:ascii="Calibri" w:eastAsia="Calibri" w:hAnsi="Calibri" w:cs="Calibri"/>
          <w:bCs/>
        </w:rPr>
        <w:t xml:space="preserve"> </w:t>
      </w:r>
      <w:r w:rsidR="00017A05">
        <w:rPr>
          <w:rFonts w:ascii="Calibri" w:eastAsia="Calibri" w:hAnsi="Calibri" w:cs="Calibri"/>
          <w:bCs/>
        </w:rPr>
        <w:t xml:space="preserve">sources for </w:t>
      </w:r>
      <w:r w:rsidR="00E86F81">
        <w:rPr>
          <w:rFonts w:ascii="Calibri" w:eastAsia="Calibri" w:hAnsi="Calibri" w:cs="Calibri"/>
          <w:bCs/>
        </w:rPr>
        <w:t xml:space="preserve">other </w:t>
      </w:r>
      <w:r w:rsidRPr="00876B87">
        <w:rPr>
          <w:rFonts w:ascii="Calibri" w:eastAsia="Calibri" w:hAnsi="Calibri" w:cs="Calibri"/>
          <w:bCs/>
        </w:rPr>
        <w:t xml:space="preserve">lists can be referenced. </w:t>
      </w:r>
    </w:p>
    <w:p w14:paraId="6F80DC18" w14:textId="3D888106" w:rsidR="00876B87" w:rsidRDefault="00876B87" w:rsidP="00876B87">
      <w:pPr>
        <w:rPr>
          <w:rFonts w:ascii="Calibri" w:eastAsia="Calibri" w:hAnsi="Calibri" w:cs="Calibri"/>
          <w:b/>
        </w:rPr>
      </w:pPr>
    </w:p>
    <w:p w14:paraId="38CAAA35" w14:textId="24029C2D" w:rsidR="00876B87" w:rsidRPr="00876B87" w:rsidRDefault="00876B87" w:rsidP="00876B87">
      <w:pPr>
        <w:pStyle w:val="ListParagraph"/>
        <w:numPr>
          <w:ilvl w:val="0"/>
          <w:numId w:val="33"/>
        </w:numPr>
        <w:rPr>
          <w:rFonts w:ascii="Calibri" w:eastAsia="Calibri" w:hAnsi="Calibri" w:cs="Calibri"/>
          <w:b/>
        </w:rPr>
      </w:pPr>
      <w:r>
        <w:rPr>
          <w:rFonts w:ascii="Calibri" w:eastAsia="Calibri" w:hAnsi="Calibri" w:cs="Calibri"/>
          <w:bCs/>
        </w:rPr>
        <w:t xml:space="preserve">The list of terms generated cannot be an all-inclusive list and </w:t>
      </w:r>
      <w:r w:rsidR="00E86F81">
        <w:rPr>
          <w:rFonts w:ascii="Calibri" w:eastAsia="Calibri" w:hAnsi="Calibri" w:cs="Calibri"/>
          <w:bCs/>
        </w:rPr>
        <w:t>will</w:t>
      </w:r>
      <w:r>
        <w:rPr>
          <w:rFonts w:ascii="Calibri" w:eastAsia="Calibri" w:hAnsi="Calibri" w:cs="Calibri"/>
          <w:bCs/>
        </w:rPr>
        <w:t xml:space="preserve"> need to be maintained over time in a timely fashion.</w:t>
      </w:r>
    </w:p>
    <w:p w14:paraId="50C03A99" w14:textId="676E6E04" w:rsidR="00876B87" w:rsidRDefault="00876B87" w:rsidP="00876B87">
      <w:pPr>
        <w:rPr>
          <w:rFonts w:ascii="Calibri" w:eastAsia="Calibri" w:hAnsi="Calibri" w:cs="Calibri"/>
          <w:b/>
        </w:rPr>
      </w:pPr>
    </w:p>
    <w:p w14:paraId="4EBAD6EE" w14:textId="16EB2D98" w:rsidR="00876B87" w:rsidRDefault="00876B87" w:rsidP="00876B87">
      <w:pPr>
        <w:ind w:left="360"/>
        <w:rPr>
          <w:rFonts w:ascii="Calibri" w:eastAsia="Calibri" w:hAnsi="Calibri" w:cs="Calibri"/>
          <w:bCs/>
        </w:rPr>
      </w:pPr>
      <w:r w:rsidRPr="00876B87">
        <w:rPr>
          <w:rFonts w:ascii="Calibri" w:eastAsia="Calibri" w:hAnsi="Calibri" w:cs="Calibri"/>
          <w:bCs/>
        </w:rPr>
        <w:t xml:space="preserve">The WG Chair  explained the standards are documents, and it is possible to maintain documents.  This is an example where it would make a lot of sense to maintain more often than the 10 year standards cycle, for example </w:t>
      </w:r>
      <w:r>
        <w:rPr>
          <w:rFonts w:ascii="Calibri" w:eastAsia="Calibri" w:hAnsi="Calibri" w:cs="Calibri"/>
          <w:bCs/>
        </w:rPr>
        <w:t>by</w:t>
      </w:r>
      <w:r w:rsidRPr="00876B87">
        <w:rPr>
          <w:rFonts w:ascii="Calibri" w:eastAsia="Calibri" w:hAnsi="Calibri" w:cs="Calibri"/>
          <w:bCs/>
        </w:rPr>
        <w:t xml:space="preserve"> review of the working group</w:t>
      </w:r>
      <w:r>
        <w:rPr>
          <w:rFonts w:ascii="Calibri" w:eastAsia="Calibri" w:hAnsi="Calibri" w:cs="Calibri"/>
          <w:bCs/>
        </w:rPr>
        <w:t xml:space="preserve"> on an annual basis. </w:t>
      </w:r>
    </w:p>
    <w:p w14:paraId="5740DF89" w14:textId="6ECC67E7" w:rsidR="00876B87" w:rsidRDefault="00876B87" w:rsidP="00876B87">
      <w:pPr>
        <w:ind w:left="360"/>
        <w:rPr>
          <w:rFonts w:ascii="Calibri" w:eastAsia="Calibri" w:hAnsi="Calibri" w:cs="Calibri"/>
          <w:bCs/>
        </w:rPr>
      </w:pPr>
    </w:p>
    <w:p w14:paraId="79D5DCC9" w14:textId="2A36F830" w:rsidR="00876B87" w:rsidRDefault="00876B87" w:rsidP="00876B87">
      <w:pPr>
        <w:ind w:left="360"/>
        <w:rPr>
          <w:rFonts w:ascii="Calibri" w:eastAsia="Calibri" w:hAnsi="Calibri" w:cs="Calibri"/>
          <w:bCs/>
        </w:rPr>
      </w:pPr>
      <w:r w:rsidRPr="00876B87">
        <w:rPr>
          <w:rFonts w:ascii="Calibri" w:eastAsia="Calibri" w:hAnsi="Calibri" w:cs="Calibri"/>
          <w:bCs/>
        </w:rPr>
        <w:t xml:space="preserve">The principles section </w:t>
      </w:r>
      <w:r>
        <w:rPr>
          <w:rFonts w:ascii="Calibri" w:eastAsia="Calibri" w:hAnsi="Calibri" w:cs="Calibri"/>
          <w:bCs/>
        </w:rPr>
        <w:t>should</w:t>
      </w:r>
      <w:r w:rsidRPr="00876B87">
        <w:rPr>
          <w:rFonts w:ascii="Calibri" w:eastAsia="Calibri" w:hAnsi="Calibri" w:cs="Calibri"/>
          <w:bCs/>
        </w:rPr>
        <w:t xml:space="preserve"> explain what to do when</w:t>
      </w:r>
      <w:r>
        <w:rPr>
          <w:rFonts w:ascii="Calibri" w:eastAsia="Calibri" w:hAnsi="Calibri" w:cs="Calibri"/>
          <w:bCs/>
        </w:rPr>
        <w:t xml:space="preserve"> t</w:t>
      </w:r>
      <w:r w:rsidRPr="00876B87">
        <w:rPr>
          <w:rFonts w:ascii="Calibri" w:eastAsia="Calibri" w:hAnsi="Calibri" w:cs="Calibri"/>
          <w:bCs/>
        </w:rPr>
        <w:t>he standard is silent about a particular term</w:t>
      </w:r>
      <w:r>
        <w:rPr>
          <w:rFonts w:ascii="Calibri" w:eastAsia="Calibri" w:hAnsi="Calibri" w:cs="Calibri"/>
          <w:bCs/>
        </w:rPr>
        <w:t xml:space="preserve"> </w:t>
      </w:r>
      <w:r w:rsidRPr="00876B87">
        <w:rPr>
          <w:rFonts w:ascii="Calibri" w:eastAsia="Calibri" w:hAnsi="Calibri" w:cs="Calibri"/>
          <w:bCs/>
        </w:rPr>
        <w:t>that an editor</w:t>
      </w:r>
      <w:r>
        <w:rPr>
          <w:rFonts w:ascii="Calibri" w:eastAsia="Calibri" w:hAnsi="Calibri" w:cs="Calibri"/>
          <w:bCs/>
        </w:rPr>
        <w:t>,</w:t>
      </w:r>
      <w:r w:rsidRPr="00876B87">
        <w:rPr>
          <w:rFonts w:ascii="Calibri" w:eastAsia="Calibri" w:hAnsi="Calibri" w:cs="Calibri"/>
          <w:bCs/>
        </w:rPr>
        <w:t xml:space="preserve"> author or reviewe</w:t>
      </w:r>
      <w:r>
        <w:rPr>
          <w:rFonts w:ascii="Calibri" w:eastAsia="Calibri" w:hAnsi="Calibri" w:cs="Calibri"/>
          <w:bCs/>
        </w:rPr>
        <w:t>r wishes to consider for inclusion in the document.</w:t>
      </w:r>
    </w:p>
    <w:p w14:paraId="19DC1D96" w14:textId="2C67B64C" w:rsidR="00876B87" w:rsidRDefault="00876B87" w:rsidP="00876B87">
      <w:pPr>
        <w:ind w:left="360"/>
        <w:rPr>
          <w:rFonts w:ascii="Calibri" w:eastAsia="Calibri" w:hAnsi="Calibri" w:cs="Calibri"/>
          <w:bCs/>
        </w:rPr>
      </w:pPr>
    </w:p>
    <w:p w14:paraId="2B123185" w14:textId="77777777" w:rsidR="00E86F81" w:rsidRDefault="00E86F81" w:rsidP="00876B87">
      <w:pPr>
        <w:ind w:left="360"/>
        <w:rPr>
          <w:rFonts w:ascii="Calibri" w:eastAsia="Calibri" w:hAnsi="Calibri" w:cs="Calibri"/>
          <w:bCs/>
        </w:rPr>
      </w:pPr>
      <w:r>
        <w:rPr>
          <w:rFonts w:ascii="Calibri" w:eastAsia="Calibri" w:hAnsi="Calibri" w:cs="Calibri"/>
          <w:bCs/>
        </w:rPr>
        <w:lastRenderedPageBreak/>
        <w:t>The WG n</w:t>
      </w:r>
      <w:r w:rsidR="00876B87">
        <w:rPr>
          <w:rFonts w:ascii="Calibri" w:eastAsia="Calibri" w:hAnsi="Calibri" w:cs="Calibri"/>
          <w:bCs/>
        </w:rPr>
        <w:t>eed</w:t>
      </w:r>
      <w:r>
        <w:rPr>
          <w:rFonts w:ascii="Calibri" w:eastAsia="Calibri" w:hAnsi="Calibri" w:cs="Calibri"/>
          <w:bCs/>
        </w:rPr>
        <w:t>s</w:t>
      </w:r>
      <w:r w:rsidR="00876B87">
        <w:rPr>
          <w:rFonts w:ascii="Calibri" w:eastAsia="Calibri" w:hAnsi="Calibri" w:cs="Calibri"/>
          <w:bCs/>
        </w:rPr>
        <w:t xml:space="preserve"> to identify a process for maintenance</w:t>
      </w:r>
      <w:r>
        <w:rPr>
          <w:rFonts w:ascii="Calibri" w:eastAsia="Calibri" w:hAnsi="Calibri" w:cs="Calibri"/>
          <w:bCs/>
        </w:rPr>
        <w:t xml:space="preserve">.  Governance was highlighted as an important issue. </w:t>
      </w:r>
      <w:r w:rsidR="00876B87">
        <w:rPr>
          <w:rFonts w:ascii="Calibri" w:eastAsia="Calibri" w:hAnsi="Calibri" w:cs="Calibri"/>
          <w:bCs/>
        </w:rPr>
        <w:t xml:space="preserve"> </w:t>
      </w:r>
      <w:r>
        <w:rPr>
          <w:rFonts w:ascii="Calibri" w:eastAsia="Calibri" w:hAnsi="Calibri" w:cs="Calibri"/>
          <w:bCs/>
        </w:rPr>
        <w:t>A</w:t>
      </w:r>
      <w:r w:rsidR="00876B87">
        <w:rPr>
          <w:rFonts w:ascii="Calibri" w:eastAsia="Calibri" w:hAnsi="Calibri" w:cs="Calibri"/>
          <w:bCs/>
        </w:rPr>
        <w:t xml:space="preserve">ppropriate governance </w:t>
      </w:r>
      <w:r>
        <w:rPr>
          <w:rFonts w:ascii="Calibri" w:eastAsia="Calibri" w:hAnsi="Calibri" w:cs="Calibri"/>
          <w:bCs/>
        </w:rPr>
        <w:t>could be an</w:t>
      </w:r>
      <w:r w:rsidR="00876B87">
        <w:rPr>
          <w:rFonts w:ascii="Calibri" w:eastAsia="Calibri" w:hAnsi="Calibri" w:cs="Calibri"/>
          <w:bCs/>
        </w:rPr>
        <w:t xml:space="preserve"> ongoing WG, Standing Committee or Open Source Committee.  </w:t>
      </w:r>
    </w:p>
    <w:p w14:paraId="1FD3ABB8" w14:textId="77777777" w:rsidR="00E86F81" w:rsidRDefault="00E86F81" w:rsidP="00876B87">
      <w:pPr>
        <w:ind w:left="360"/>
        <w:rPr>
          <w:rFonts w:ascii="Calibri" w:eastAsia="Calibri" w:hAnsi="Calibri" w:cs="Calibri"/>
          <w:bCs/>
        </w:rPr>
      </w:pPr>
    </w:p>
    <w:p w14:paraId="1FB5ADA1" w14:textId="255438D2" w:rsidR="00876B87" w:rsidRPr="00876B87" w:rsidRDefault="00E86F81" w:rsidP="00876B87">
      <w:pPr>
        <w:ind w:left="360"/>
        <w:rPr>
          <w:rFonts w:ascii="Calibri" w:eastAsia="Calibri" w:hAnsi="Calibri" w:cs="Calibri"/>
          <w:bCs/>
        </w:rPr>
      </w:pPr>
      <w:r>
        <w:rPr>
          <w:rFonts w:ascii="Calibri" w:eastAsia="Calibri" w:hAnsi="Calibri" w:cs="Calibri"/>
          <w:bCs/>
        </w:rPr>
        <w:t xml:space="preserve">Action: </w:t>
      </w:r>
      <w:r w:rsidR="00876B87">
        <w:rPr>
          <w:rFonts w:ascii="Calibri" w:eastAsia="Calibri" w:hAnsi="Calibri" w:cs="Calibri"/>
          <w:bCs/>
        </w:rPr>
        <w:t xml:space="preserve">The WG Chair </w:t>
      </w:r>
      <w:r>
        <w:rPr>
          <w:rFonts w:ascii="Calibri" w:eastAsia="Calibri" w:hAnsi="Calibri" w:cs="Calibri"/>
          <w:bCs/>
        </w:rPr>
        <w:t xml:space="preserve">is </w:t>
      </w:r>
      <w:r w:rsidR="00876B87">
        <w:rPr>
          <w:rFonts w:ascii="Calibri" w:eastAsia="Calibri" w:hAnsi="Calibri" w:cs="Calibri"/>
          <w:bCs/>
        </w:rPr>
        <w:t xml:space="preserve">to consult the WG parent group </w:t>
      </w:r>
      <w:r w:rsidR="00876B87" w:rsidRPr="00876B87">
        <w:rPr>
          <w:rFonts w:ascii="Calibri" w:eastAsia="Calibri" w:hAnsi="Calibri" w:cs="Calibri"/>
          <w:bCs/>
        </w:rPr>
        <w:t>about the best way to maintain the lists</w:t>
      </w:r>
      <w:r w:rsidR="00876B87">
        <w:rPr>
          <w:rFonts w:ascii="Calibri" w:eastAsia="Calibri" w:hAnsi="Calibri" w:cs="Calibri"/>
          <w:bCs/>
        </w:rPr>
        <w:t>, principles and processes</w:t>
      </w:r>
      <w:r w:rsidR="00876B87" w:rsidRPr="00876B87">
        <w:rPr>
          <w:rFonts w:ascii="Calibri" w:eastAsia="Calibri" w:hAnsi="Calibri" w:cs="Calibri"/>
          <w:bCs/>
        </w:rPr>
        <w:t xml:space="preserve">. </w:t>
      </w:r>
    </w:p>
    <w:p w14:paraId="21C93AEF" w14:textId="17D2AF4A" w:rsidR="00876B87" w:rsidRPr="00876B87" w:rsidRDefault="00876B87" w:rsidP="00876B87">
      <w:pPr>
        <w:ind w:left="360"/>
        <w:rPr>
          <w:rFonts w:ascii="Calibri" w:eastAsia="Calibri" w:hAnsi="Calibri" w:cs="Calibri"/>
          <w:bCs/>
        </w:rPr>
      </w:pPr>
    </w:p>
    <w:p w14:paraId="7EDAC173" w14:textId="769C04E0" w:rsidR="00526ACB" w:rsidRDefault="00A906FD" w:rsidP="00876B87">
      <w:pPr>
        <w:numPr>
          <w:ilvl w:val="0"/>
          <w:numId w:val="28"/>
        </w:numPr>
        <w:rPr>
          <w:rFonts w:ascii="Calibri" w:eastAsia="Calibri" w:hAnsi="Calibri" w:cs="Calibri"/>
          <w:b/>
        </w:rPr>
      </w:pPr>
      <w:r>
        <w:rPr>
          <w:rFonts w:ascii="Calibri" w:eastAsia="Calibri" w:hAnsi="Calibri" w:cs="Calibri"/>
          <w:b/>
        </w:rPr>
        <w:t>Future Meetings</w:t>
      </w:r>
      <w:r w:rsidR="00F04646">
        <w:rPr>
          <w:rFonts w:ascii="Calibri" w:eastAsia="Calibri" w:hAnsi="Calibri" w:cs="Calibri"/>
          <w:b/>
        </w:rPr>
        <w:t xml:space="preserve"> </w:t>
      </w:r>
    </w:p>
    <w:p w14:paraId="2C0D3E4C" w14:textId="77777777" w:rsidR="00876B87" w:rsidRDefault="00876B87" w:rsidP="00876B87">
      <w:pPr>
        <w:pStyle w:val="ListParagraph"/>
        <w:rPr>
          <w:rFonts w:ascii="Calibri" w:eastAsia="Calibri" w:hAnsi="Calibri" w:cs="Calibri"/>
          <w:b/>
        </w:rPr>
      </w:pPr>
    </w:p>
    <w:p w14:paraId="5EAB172E" w14:textId="2D5EE18F" w:rsidR="00876B87" w:rsidRDefault="00876B87" w:rsidP="00876B87">
      <w:pPr>
        <w:ind w:left="360"/>
        <w:rPr>
          <w:rFonts w:ascii="Calibri" w:eastAsia="Calibri" w:hAnsi="Calibri" w:cs="Calibri"/>
          <w:b/>
        </w:rPr>
      </w:pPr>
      <w:r>
        <w:rPr>
          <w:rFonts w:ascii="Calibri" w:eastAsia="Calibri" w:hAnsi="Calibri" w:cs="Calibri"/>
          <w:b/>
        </w:rPr>
        <w:t>Please note the change of time for meetings commencing November:</w:t>
      </w:r>
    </w:p>
    <w:p w14:paraId="5CA3FC9C" w14:textId="77777777" w:rsidR="00876B87" w:rsidRDefault="00876B87" w:rsidP="00876B87">
      <w:pPr>
        <w:ind w:left="360"/>
        <w:rPr>
          <w:rFonts w:ascii="Calibri" w:eastAsia="Calibri" w:hAnsi="Calibri" w:cs="Calibri"/>
          <w:b/>
        </w:rPr>
      </w:pPr>
    </w:p>
    <w:p w14:paraId="2BFFFA3A" w14:textId="0F26C017" w:rsidR="00876B87" w:rsidRPr="00773962" w:rsidRDefault="00876B87" w:rsidP="00876B87">
      <w:pPr>
        <w:ind w:left="360"/>
        <w:rPr>
          <w:rFonts w:ascii="Calibri" w:eastAsia="Calibri" w:hAnsi="Calibri" w:cs="Calibri"/>
          <w:b/>
        </w:rPr>
      </w:pPr>
      <w:r>
        <w:rPr>
          <w:rFonts w:ascii="Calibri" w:eastAsia="Calibri" w:hAnsi="Calibri" w:cs="Calibri"/>
          <w:b/>
        </w:rPr>
        <w:t xml:space="preserve">Meeting invitations can be downloaded from the P3400 Website (do not use iMeet Calendar invites as the time conversion is poor) </w:t>
      </w:r>
    </w:p>
    <w:p w14:paraId="4C66CC4B" w14:textId="77777777" w:rsidR="004071EE" w:rsidRDefault="004071EE" w:rsidP="00191360">
      <w:pPr>
        <w:spacing w:line="276" w:lineRule="auto"/>
        <w:ind w:left="360"/>
        <w:rPr>
          <w:rFonts w:ascii="Calibri" w:eastAsia="Calibri" w:hAnsi="Calibri" w:cs="Calibri"/>
          <w:bCs/>
        </w:rPr>
      </w:pPr>
    </w:p>
    <w:p w14:paraId="4FFD6890" w14:textId="15779BB1"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17 November </w:t>
      </w:r>
      <w:r w:rsidRPr="00C4683D">
        <w:rPr>
          <w:rFonts w:asciiTheme="majorHAnsi" w:hAnsiTheme="majorHAnsi" w:cstheme="majorHAnsi"/>
          <w:color w:val="141827"/>
          <w:shd w:val="clear" w:color="auto" w:fill="FFFFFF"/>
        </w:rPr>
        <w:t>21.00 UTC  (16h00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47A14EE1" w14:textId="1A153680"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15 December </w:t>
      </w:r>
      <w:r w:rsidRPr="00C4683D">
        <w:rPr>
          <w:rFonts w:asciiTheme="majorHAnsi" w:hAnsiTheme="majorHAnsi" w:cstheme="majorHAnsi"/>
          <w:color w:val="141827"/>
          <w:shd w:val="clear" w:color="auto" w:fill="FFFFFF"/>
        </w:rPr>
        <w:t>21.00 UTC  (16h00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125BDD2A" w14:textId="1F986126"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color w:val="141827"/>
          <w:shd w:val="clear" w:color="auto" w:fill="FFFFFF"/>
        </w:rPr>
        <w:t xml:space="preserve">19 January </w:t>
      </w:r>
      <w:r w:rsidRPr="00C4683D">
        <w:rPr>
          <w:rFonts w:asciiTheme="majorHAnsi" w:hAnsiTheme="majorHAnsi" w:cstheme="majorHAnsi"/>
          <w:color w:val="141827"/>
          <w:shd w:val="clear" w:color="auto" w:fill="FFFFFF"/>
        </w:rPr>
        <w:t>21.00 UTC  (16h00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69405C69" w14:textId="5B4A1BB4"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rPr>
        <w:t xml:space="preserve">16 February </w:t>
      </w:r>
      <w:r w:rsidRPr="00C4683D">
        <w:rPr>
          <w:rFonts w:asciiTheme="majorHAnsi" w:hAnsiTheme="majorHAnsi" w:cstheme="majorHAnsi"/>
          <w:color w:val="141827"/>
          <w:shd w:val="clear" w:color="auto" w:fill="FFFFFF"/>
        </w:rPr>
        <w:t>21.00 UTC  (16h00 E</w:t>
      </w:r>
      <w:r>
        <w:rPr>
          <w:rFonts w:asciiTheme="majorHAnsi" w:hAnsiTheme="majorHAnsi" w:cstheme="majorHAnsi"/>
          <w:color w:val="141827"/>
          <w:shd w:val="clear" w:color="auto" w:fill="FFFFFF"/>
        </w:rPr>
        <w:t>S</w:t>
      </w:r>
      <w:r w:rsidRPr="00C4683D">
        <w:rPr>
          <w:rFonts w:asciiTheme="majorHAnsi" w:hAnsiTheme="majorHAnsi" w:cstheme="majorHAnsi"/>
          <w:color w:val="141827"/>
          <w:shd w:val="clear" w:color="auto" w:fill="FFFFFF"/>
        </w:rPr>
        <w:t>T, 21h00 GMT, 07h00 + 1 AEST) to 23.30 UTC.</w:t>
      </w:r>
    </w:p>
    <w:p w14:paraId="65262546" w14:textId="77777777" w:rsidR="00876B87" w:rsidRDefault="00876B87" w:rsidP="00876B87">
      <w:pPr>
        <w:pStyle w:val="ListParagraph"/>
        <w:numPr>
          <w:ilvl w:val="1"/>
          <w:numId w:val="1"/>
        </w:numPr>
        <w:rPr>
          <w:rFonts w:asciiTheme="majorHAnsi" w:hAnsiTheme="majorHAnsi" w:cstheme="majorHAnsi"/>
        </w:rPr>
      </w:pPr>
      <w:r w:rsidRPr="00C4683D">
        <w:rPr>
          <w:rFonts w:asciiTheme="majorHAnsi" w:hAnsiTheme="majorHAnsi" w:cstheme="majorHAnsi"/>
        </w:rPr>
        <w:t>16 March 20.00 UTC  (16h00 EDT, 21h00 BST, 06h00 + 1 AEST) to 22.30 UTC.</w:t>
      </w:r>
    </w:p>
    <w:p w14:paraId="0370D54F" w14:textId="77777777" w:rsidR="00876B87" w:rsidRPr="00C4683D" w:rsidRDefault="00876B87" w:rsidP="00876B87">
      <w:pPr>
        <w:pStyle w:val="ListParagraph"/>
        <w:numPr>
          <w:ilvl w:val="1"/>
          <w:numId w:val="1"/>
        </w:numPr>
        <w:rPr>
          <w:rFonts w:asciiTheme="majorHAnsi" w:hAnsiTheme="majorHAnsi" w:cstheme="majorHAnsi"/>
        </w:rPr>
      </w:pPr>
      <w:r>
        <w:rPr>
          <w:rFonts w:asciiTheme="majorHAnsi" w:hAnsiTheme="majorHAnsi" w:cstheme="majorHAnsi"/>
        </w:rPr>
        <w:t xml:space="preserve">20 April </w:t>
      </w:r>
      <w:r w:rsidRPr="00C4683D">
        <w:rPr>
          <w:rFonts w:asciiTheme="majorHAnsi" w:hAnsiTheme="majorHAnsi" w:cstheme="majorHAnsi"/>
        </w:rPr>
        <w:t>20.00 UTC  (16h00 EDT, 21h00 BST, 06h00 + 1 AEST) to 22.30 UTC.</w:t>
      </w: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rsidP="00773962">
      <w:pPr>
        <w:numPr>
          <w:ilvl w:val="0"/>
          <w:numId w:val="28"/>
        </w:numPr>
        <w:rPr>
          <w:rFonts w:ascii="Calibri" w:eastAsia="Calibri" w:hAnsi="Calibri" w:cs="Calibri"/>
          <w:b/>
        </w:rPr>
      </w:pPr>
      <w:r>
        <w:rPr>
          <w:rFonts w:ascii="Calibri" w:eastAsia="Calibri" w:hAnsi="Calibri" w:cs="Calibri"/>
          <w:b/>
        </w:rPr>
        <w:t>Adjourn.</w:t>
      </w:r>
    </w:p>
    <w:p w14:paraId="00000011" w14:textId="6E728F4F" w:rsidR="005F3987" w:rsidRPr="008A266C" w:rsidRDefault="00513AED" w:rsidP="00513AED">
      <w:pPr>
        <w:spacing w:after="240"/>
        <w:ind w:left="720"/>
      </w:pPr>
      <w:r>
        <w:rPr>
          <w:rFonts w:ascii="Calibri" w:eastAsia="Calibri" w:hAnsi="Calibri" w:cs="Calibri"/>
          <w:b/>
        </w:rPr>
        <w:t xml:space="preserve">The Chair adjourned the meeting at </w:t>
      </w:r>
      <w:r w:rsidR="00AE1A02">
        <w:rPr>
          <w:rFonts w:ascii="Calibri" w:eastAsia="Calibri" w:hAnsi="Calibri" w:cs="Calibri"/>
          <w:b/>
        </w:rPr>
        <w:t>1</w:t>
      </w:r>
      <w:r w:rsidR="000945C4">
        <w:rPr>
          <w:rFonts w:ascii="Calibri" w:eastAsia="Calibri" w:hAnsi="Calibri" w:cs="Calibri"/>
          <w:b/>
        </w:rPr>
        <w:t>445</w:t>
      </w:r>
      <w:r w:rsidR="00AE1A02">
        <w:rPr>
          <w:rFonts w:ascii="Calibri" w:eastAsia="Calibri" w:hAnsi="Calibri" w:cs="Calibri"/>
          <w:b/>
        </w:rPr>
        <w:t xml:space="preserve"> </w:t>
      </w:r>
      <w:r>
        <w:rPr>
          <w:rFonts w:ascii="Calibri" w:eastAsia="Calibri" w:hAnsi="Calibri" w:cs="Calibri"/>
          <w:b/>
        </w:rPr>
        <w:t xml:space="preserve">UTC. </w:t>
      </w:r>
    </w:p>
    <w:p w14:paraId="7CB99BEF" w14:textId="77A00799" w:rsidR="00773962" w:rsidRDefault="00773962" w:rsidP="008A266C">
      <w:pPr>
        <w:spacing w:after="240"/>
        <w:rPr>
          <w:rFonts w:ascii="Calibri" w:eastAsia="Calibri" w:hAnsi="Calibri" w:cs="Calibri"/>
          <w:b/>
        </w:rPr>
      </w:pPr>
    </w:p>
    <w:p w14:paraId="0A5E0DF1" w14:textId="77777777" w:rsidR="00773962" w:rsidRDefault="00773962" w:rsidP="008A266C">
      <w:pPr>
        <w:spacing w:after="240"/>
        <w:rPr>
          <w:rFonts w:ascii="Calibri" w:eastAsia="Calibri" w:hAnsi="Calibri" w:cs="Calibri"/>
          <w:b/>
        </w:rPr>
      </w:pP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BA21C3" w:rsidRPr="00E4575F" w14:paraId="2E995911" w14:textId="77777777" w:rsidTr="00876B87">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6116E4" w:rsidRPr="00E4575F" w14:paraId="584DBB0A" w14:textId="77777777" w:rsidTr="00876B87">
        <w:trPr>
          <w:trHeight w:val="320"/>
        </w:trPr>
        <w:tc>
          <w:tcPr>
            <w:tcW w:w="2808" w:type="dxa"/>
            <w:shd w:val="clear" w:color="auto" w:fill="auto"/>
            <w:noWrap/>
            <w:vAlign w:val="bottom"/>
          </w:tcPr>
          <w:p w14:paraId="3534C872" w14:textId="42663C88" w:rsidR="006116E4" w:rsidRDefault="006116E4" w:rsidP="00E4575F">
            <w:pPr>
              <w:rPr>
                <w:rFonts w:ascii="Calibri" w:hAnsi="Calibri" w:cs="Calibri"/>
                <w:color w:val="000000"/>
              </w:rPr>
            </w:pPr>
            <w:r>
              <w:rPr>
                <w:rFonts w:ascii="Calibri" w:hAnsi="Calibri" w:cs="Calibri"/>
                <w:color w:val="000000"/>
              </w:rPr>
              <w:t>Clint Chaplin</w:t>
            </w:r>
          </w:p>
        </w:tc>
        <w:tc>
          <w:tcPr>
            <w:tcW w:w="5248" w:type="dxa"/>
            <w:shd w:val="clear" w:color="auto" w:fill="auto"/>
            <w:noWrap/>
            <w:vAlign w:val="bottom"/>
          </w:tcPr>
          <w:p w14:paraId="44FA7B01" w14:textId="289E2A81" w:rsidR="006116E4" w:rsidRPr="00E4575F" w:rsidRDefault="006116E4" w:rsidP="00E4575F">
            <w:pPr>
              <w:rPr>
                <w:rFonts w:ascii="Calibri" w:hAnsi="Calibri" w:cs="Calibri"/>
                <w:color w:val="000000"/>
              </w:rPr>
            </w:pPr>
            <w:r>
              <w:rPr>
                <w:rFonts w:ascii="Calibri" w:hAnsi="Calibri" w:cs="Calibri"/>
                <w:color w:val="000000"/>
              </w:rPr>
              <w:t>Self</w:t>
            </w:r>
          </w:p>
        </w:tc>
      </w:tr>
      <w:tr w:rsidR="00BA21C3" w:rsidRPr="00E4575F" w14:paraId="17A414BC" w14:textId="77777777" w:rsidTr="00876B87">
        <w:trPr>
          <w:trHeight w:val="320"/>
        </w:trPr>
        <w:tc>
          <w:tcPr>
            <w:tcW w:w="2808" w:type="dxa"/>
            <w:shd w:val="clear" w:color="auto" w:fill="auto"/>
            <w:noWrap/>
            <w:vAlign w:val="bottom"/>
            <w:hideMark/>
          </w:tcPr>
          <w:p w14:paraId="24D520FC" w14:textId="355FA5B6" w:rsidR="00BA21C3" w:rsidRPr="00E4575F" w:rsidRDefault="00BA21C3" w:rsidP="00E4575F">
            <w:pPr>
              <w:rPr>
                <w:rFonts w:ascii="Calibri" w:hAnsi="Calibri" w:cs="Calibri"/>
                <w:color w:val="000000"/>
              </w:rPr>
            </w:pPr>
            <w:r>
              <w:rPr>
                <w:rFonts w:ascii="Calibri" w:hAnsi="Calibri" w:cs="Calibri"/>
                <w:color w:val="000000"/>
              </w:rPr>
              <w:t xml:space="preserve">Brittany </w:t>
            </w:r>
            <w:r w:rsidRPr="00E4575F">
              <w:rPr>
                <w:rFonts w:ascii="Calibri" w:hAnsi="Calibri" w:cs="Calibri"/>
                <w:color w:val="000000"/>
              </w:rPr>
              <w:t>Chapman</w:t>
            </w:r>
          </w:p>
        </w:tc>
        <w:tc>
          <w:tcPr>
            <w:tcW w:w="5248" w:type="dxa"/>
            <w:shd w:val="clear" w:color="auto" w:fill="auto"/>
            <w:noWrap/>
            <w:vAlign w:val="bottom"/>
            <w:hideMark/>
          </w:tcPr>
          <w:p w14:paraId="09C64DD2" w14:textId="77777777" w:rsidR="00BA21C3" w:rsidRPr="00E4575F" w:rsidRDefault="00BA21C3" w:rsidP="00E4575F">
            <w:pPr>
              <w:rPr>
                <w:rFonts w:ascii="Calibri" w:hAnsi="Calibri" w:cs="Calibri"/>
                <w:color w:val="000000"/>
              </w:rPr>
            </w:pPr>
            <w:r w:rsidRPr="00E4575F">
              <w:rPr>
                <w:rFonts w:ascii="Calibri" w:hAnsi="Calibri" w:cs="Calibri"/>
                <w:color w:val="000000"/>
              </w:rPr>
              <w:t>Commonwealth Associates, Inc.</w:t>
            </w:r>
          </w:p>
        </w:tc>
      </w:tr>
      <w:tr w:rsidR="000945C4" w:rsidRPr="00E4575F" w14:paraId="3A8E17F9" w14:textId="77777777" w:rsidTr="00876B87">
        <w:trPr>
          <w:trHeight w:val="320"/>
        </w:trPr>
        <w:tc>
          <w:tcPr>
            <w:tcW w:w="2808" w:type="dxa"/>
            <w:shd w:val="clear" w:color="auto" w:fill="auto"/>
            <w:noWrap/>
            <w:vAlign w:val="bottom"/>
          </w:tcPr>
          <w:p w14:paraId="5B4D66DC" w14:textId="754FA65A" w:rsidR="000945C4" w:rsidRDefault="000945C4" w:rsidP="00E4575F">
            <w:pPr>
              <w:rPr>
                <w:rFonts w:ascii="Calibri" w:hAnsi="Calibri" w:cs="Calibri"/>
                <w:color w:val="000000"/>
              </w:rPr>
            </w:pPr>
            <w:r w:rsidRPr="000945C4">
              <w:rPr>
                <w:rFonts w:ascii="Calibri" w:hAnsi="Calibri" w:cs="Calibri"/>
                <w:color w:val="000000"/>
              </w:rPr>
              <w:t>Stacey Della Valle</w:t>
            </w:r>
          </w:p>
        </w:tc>
        <w:tc>
          <w:tcPr>
            <w:tcW w:w="5248" w:type="dxa"/>
            <w:shd w:val="clear" w:color="auto" w:fill="auto"/>
            <w:noWrap/>
            <w:vAlign w:val="bottom"/>
          </w:tcPr>
          <w:p w14:paraId="436FFEC8" w14:textId="61D2E4E6" w:rsidR="000945C4" w:rsidRPr="00E4575F" w:rsidRDefault="000945C4" w:rsidP="00E4575F">
            <w:pPr>
              <w:rPr>
                <w:rFonts w:ascii="Calibri" w:hAnsi="Calibri" w:cs="Calibri"/>
                <w:color w:val="000000"/>
              </w:rPr>
            </w:pPr>
            <w:r>
              <w:rPr>
                <w:rFonts w:ascii="Calibri" w:hAnsi="Calibri" w:cs="Calibri"/>
                <w:color w:val="000000"/>
              </w:rPr>
              <w:t>Nokia</w:t>
            </w:r>
          </w:p>
        </w:tc>
      </w:tr>
      <w:tr w:rsidR="00BA21C3" w:rsidRPr="00E4575F" w14:paraId="5D6C4199" w14:textId="77777777" w:rsidTr="00876B87">
        <w:trPr>
          <w:trHeight w:val="320"/>
        </w:trPr>
        <w:tc>
          <w:tcPr>
            <w:tcW w:w="2808" w:type="dxa"/>
            <w:shd w:val="clear" w:color="auto" w:fill="auto"/>
            <w:noWrap/>
            <w:vAlign w:val="bottom"/>
            <w:hideMark/>
          </w:tcPr>
          <w:p w14:paraId="26D228BA" w14:textId="65CF776E" w:rsidR="00BA21C3" w:rsidRPr="00E4575F" w:rsidRDefault="00BA21C3" w:rsidP="00E4575F">
            <w:pPr>
              <w:rPr>
                <w:rFonts w:ascii="Calibri" w:hAnsi="Calibri" w:cs="Calibri"/>
                <w:color w:val="000000"/>
              </w:rPr>
            </w:pPr>
            <w:r>
              <w:rPr>
                <w:rFonts w:ascii="Calibri" w:hAnsi="Calibri" w:cs="Calibri"/>
                <w:color w:val="000000"/>
              </w:rPr>
              <w:t xml:space="preserve">Tom </w:t>
            </w:r>
            <w:r w:rsidRPr="00E4575F">
              <w:rPr>
                <w:rFonts w:ascii="Calibri" w:hAnsi="Calibri" w:cs="Calibri"/>
                <w:color w:val="000000"/>
              </w:rPr>
              <w:t>Fitzpatrick</w:t>
            </w:r>
          </w:p>
        </w:tc>
        <w:tc>
          <w:tcPr>
            <w:tcW w:w="5248" w:type="dxa"/>
            <w:shd w:val="clear" w:color="auto" w:fill="auto"/>
            <w:noWrap/>
            <w:vAlign w:val="bottom"/>
            <w:hideMark/>
          </w:tcPr>
          <w:p w14:paraId="360AF52B" w14:textId="77777777" w:rsidR="00BA21C3" w:rsidRPr="00E4575F" w:rsidRDefault="00BA21C3" w:rsidP="00E4575F">
            <w:pPr>
              <w:rPr>
                <w:rFonts w:ascii="Calibri" w:hAnsi="Calibri" w:cs="Calibri"/>
                <w:color w:val="000000"/>
              </w:rPr>
            </w:pPr>
            <w:r w:rsidRPr="00E4575F">
              <w:rPr>
                <w:rFonts w:ascii="Calibri" w:hAnsi="Calibri" w:cs="Calibri"/>
                <w:color w:val="000000"/>
              </w:rPr>
              <w:t>Siemens Corporation</w:t>
            </w:r>
          </w:p>
        </w:tc>
      </w:tr>
      <w:tr w:rsidR="00876B87" w:rsidRPr="00E4575F" w14:paraId="1A0284ED" w14:textId="77777777" w:rsidTr="00876B87">
        <w:trPr>
          <w:trHeight w:val="320"/>
        </w:trPr>
        <w:tc>
          <w:tcPr>
            <w:tcW w:w="2808" w:type="dxa"/>
            <w:shd w:val="clear" w:color="auto" w:fill="auto"/>
            <w:noWrap/>
            <w:vAlign w:val="bottom"/>
          </w:tcPr>
          <w:p w14:paraId="528E43AF" w14:textId="25441B59" w:rsidR="00876B87" w:rsidRDefault="00876B87" w:rsidP="00E4575F">
            <w:pPr>
              <w:rPr>
                <w:rFonts w:ascii="Calibri" w:hAnsi="Calibri" w:cs="Calibri"/>
                <w:color w:val="000000"/>
              </w:rPr>
            </w:pPr>
            <w:r>
              <w:rPr>
                <w:rFonts w:ascii="Calibri" w:hAnsi="Calibri" w:cs="Calibri"/>
                <w:color w:val="000000"/>
              </w:rPr>
              <w:t>Eeshita Grover</w:t>
            </w:r>
          </w:p>
        </w:tc>
        <w:tc>
          <w:tcPr>
            <w:tcW w:w="5248" w:type="dxa"/>
            <w:shd w:val="clear" w:color="auto" w:fill="auto"/>
            <w:noWrap/>
            <w:vAlign w:val="bottom"/>
          </w:tcPr>
          <w:p w14:paraId="36C761DF" w14:textId="726FF6C8" w:rsidR="00876B87" w:rsidRPr="00E4575F" w:rsidRDefault="00876B87" w:rsidP="00E4575F">
            <w:pPr>
              <w:rPr>
                <w:rFonts w:ascii="Calibri" w:hAnsi="Calibri" w:cs="Calibri"/>
                <w:color w:val="000000"/>
              </w:rPr>
            </w:pPr>
            <w:r>
              <w:rPr>
                <w:rFonts w:ascii="Calibri" w:hAnsi="Calibri" w:cs="Calibri"/>
                <w:color w:val="000000"/>
              </w:rPr>
              <w:t>Cisco</w:t>
            </w:r>
          </w:p>
        </w:tc>
      </w:tr>
      <w:tr w:rsidR="00BA21C3" w:rsidRPr="00E4575F" w14:paraId="6A31EF93" w14:textId="77777777" w:rsidTr="00876B87">
        <w:trPr>
          <w:trHeight w:val="320"/>
        </w:trPr>
        <w:tc>
          <w:tcPr>
            <w:tcW w:w="2808" w:type="dxa"/>
            <w:shd w:val="clear" w:color="auto" w:fill="auto"/>
            <w:noWrap/>
            <w:vAlign w:val="bottom"/>
            <w:hideMark/>
          </w:tcPr>
          <w:p w14:paraId="7574CED4" w14:textId="3976BCC2" w:rsidR="00BA21C3" w:rsidRPr="00E4575F" w:rsidRDefault="00BA21C3" w:rsidP="00E4575F">
            <w:pPr>
              <w:rPr>
                <w:rFonts w:ascii="Calibri" w:hAnsi="Calibri" w:cs="Calibri"/>
                <w:color w:val="000000"/>
              </w:rPr>
            </w:pPr>
            <w:r>
              <w:rPr>
                <w:rFonts w:ascii="Calibri" w:hAnsi="Calibri" w:cs="Calibri"/>
                <w:color w:val="000000"/>
              </w:rPr>
              <w:t xml:space="preserve">Marek </w:t>
            </w:r>
            <w:r w:rsidRPr="00E4575F">
              <w:rPr>
                <w:rFonts w:ascii="Calibri" w:hAnsi="Calibri" w:cs="Calibri"/>
                <w:color w:val="000000"/>
              </w:rPr>
              <w:t>Hajduczenia</w:t>
            </w:r>
          </w:p>
        </w:tc>
        <w:tc>
          <w:tcPr>
            <w:tcW w:w="5248" w:type="dxa"/>
            <w:shd w:val="clear" w:color="auto" w:fill="auto"/>
            <w:noWrap/>
            <w:vAlign w:val="bottom"/>
            <w:hideMark/>
          </w:tcPr>
          <w:p w14:paraId="1C259E2D" w14:textId="77777777" w:rsidR="00BA21C3" w:rsidRPr="00E4575F" w:rsidRDefault="00BA21C3" w:rsidP="00E4575F">
            <w:pPr>
              <w:rPr>
                <w:rFonts w:ascii="Calibri" w:hAnsi="Calibri" w:cs="Calibri"/>
                <w:color w:val="000000"/>
              </w:rPr>
            </w:pPr>
            <w:r w:rsidRPr="00E4575F">
              <w:rPr>
                <w:rFonts w:ascii="Calibri" w:hAnsi="Calibri" w:cs="Calibri"/>
                <w:color w:val="000000"/>
              </w:rPr>
              <w:t>Charter Communications</w:t>
            </w:r>
          </w:p>
        </w:tc>
      </w:tr>
      <w:tr w:rsidR="00876B87" w:rsidRPr="00E4575F" w14:paraId="66587043" w14:textId="77777777" w:rsidTr="00876B87">
        <w:trPr>
          <w:trHeight w:val="320"/>
        </w:trPr>
        <w:tc>
          <w:tcPr>
            <w:tcW w:w="2808" w:type="dxa"/>
            <w:shd w:val="clear" w:color="auto" w:fill="auto"/>
            <w:noWrap/>
            <w:vAlign w:val="bottom"/>
          </w:tcPr>
          <w:p w14:paraId="491F2571" w14:textId="6B2178DD" w:rsidR="00876B87" w:rsidRDefault="00876B87"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4AEC4D25" w14:textId="640E0E42" w:rsidR="00876B87" w:rsidRDefault="00876B87" w:rsidP="00E4575F">
            <w:pPr>
              <w:rPr>
                <w:rFonts w:ascii="Calibri" w:hAnsi="Calibri" w:cs="Calibri"/>
                <w:color w:val="000000"/>
              </w:rPr>
            </w:pPr>
            <w:r>
              <w:rPr>
                <w:rFonts w:ascii="Calibri" w:hAnsi="Calibri" w:cs="Calibri"/>
                <w:color w:val="000000"/>
              </w:rPr>
              <w:t>IEEE Staff</w:t>
            </w:r>
          </w:p>
        </w:tc>
      </w:tr>
      <w:tr w:rsidR="00876B87" w:rsidRPr="00E4575F" w14:paraId="3D4D7CF9" w14:textId="77777777" w:rsidTr="00876B87">
        <w:trPr>
          <w:trHeight w:val="320"/>
        </w:trPr>
        <w:tc>
          <w:tcPr>
            <w:tcW w:w="2808" w:type="dxa"/>
            <w:shd w:val="clear" w:color="auto" w:fill="auto"/>
            <w:noWrap/>
            <w:vAlign w:val="bottom"/>
          </w:tcPr>
          <w:p w14:paraId="3E42FF66" w14:textId="2352CC23" w:rsidR="00876B87" w:rsidRDefault="00876B87" w:rsidP="00E4575F">
            <w:pPr>
              <w:rPr>
                <w:rFonts w:ascii="Calibri" w:hAnsi="Calibri" w:cs="Calibri"/>
                <w:color w:val="000000"/>
              </w:rPr>
            </w:pPr>
            <w:r>
              <w:rPr>
                <w:rFonts w:ascii="Calibri" w:hAnsi="Calibri" w:cs="Calibri"/>
                <w:color w:val="000000"/>
              </w:rPr>
              <w:t>Edward Harrison</w:t>
            </w:r>
          </w:p>
        </w:tc>
        <w:tc>
          <w:tcPr>
            <w:tcW w:w="5248" w:type="dxa"/>
            <w:shd w:val="clear" w:color="auto" w:fill="auto"/>
            <w:noWrap/>
            <w:vAlign w:val="bottom"/>
          </w:tcPr>
          <w:p w14:paraId="2B4CD328" w14:textId="4D4706B7" w:rsidR="00876B87" w:rsidRDefault="00876B87" w:rsidP="00E4575F">
            <w:pPr>
              <w:rPr>
                <w:rFonts w:ascii="Calibri" w:hAnsi="Calibri" w:cs="Calibri"/>
                <w:color w:val="000000"/>
              </w:rPr>
            </w:pPr>
            <w:r>
              <w:rPr>
                <w:rFonts w:ascii="Calibri" w:hAnsi="Calibri" w:cs="Calibri"/>
                <w:color w:val="000000"/>
              </w:rPr>
              <w:t>Anritsu</w:t>
            </w:r>
          </w:p>
        </w:tc>
      </w:tr>
      <w:tr w:rsidR="00BA21C3" w:rsidRPr="00E4575F" w14:paraId="61034508" w14:textId="77777777" w:rsidTr="00876B87">
        <w:trPr>
          <w:trHeight w:val="320"/>
        </w:trPr>
        <w:tc>
          <w:tcPr>
            <w:tcW w:w="2808" w:type="dxa"/>
            <w:shd w:val="clear" w:color="auto" w:fill="auto"/>
            <w:noWrap/>
            <w:vAlign w:val="bottom"/>
            <w:hideMark/>
          </w:tcPr>
          <w:p w14:paraId="42E557D1" w14:textId="38ACC161" w:rsidR="00BA21C3" w:rsidRPr="00E4575F" w:rsidRDefault="00BA21C3" w:rsidP="00E4575F">
            <w:pPr>
              <w:rPr>
                <w:rFonts w:ascii="Calibri" w:hAnsi="Calibri" w:cs="Calibri"/>
                <w:color w:val="000000"/>
              </w:rPr>
            </w:pPr>
            <w:r>
              <w:rPr>
                <w:rFonts w:ascii="Calibri" w:hAnsi="Calibri" w:cs="Calibri"/>
                <w:color w:val="000000"/>
              </w:rPr>
              <w:t>Austin J</w:t>
            </w:r>
            <w:r w:rsidRPr="00E4575F">
              <w:rPr>
                <w:rFonts w:ascii="Calibri" w:hAnsi="Calibri" w:cs="Calibri"/>
                <w:color w:val="000000"/>
              </w:rPr>
              <w:t>ohnson</w:t>
            </w:r>
          </w:p>
        </w:tc>
        <w:tc>
          <w:tcPr>
            <w:tcW w:w="5248" w:type="dxa"/>
            <w:shd w:val="clear" w:color="auto" w:fill="auto"/>
            <w:noWrap/>
            <w:vAlign w:val="bottom"/>
            <w:hideMark/>
          </w:tcPr>
          <w:p w14:paraId="765975A5" w14:textId="77777777" w:rsidR="00BA21C3" w:rsidRPr="00E4575F" w:rsidRDefault="00BA21C3" w:rsidP="00E4575F">
            <w:pPr>
              <w:rPr>
                <w:rFonts w:ascii="Calibri" w:hAnsi="Calibri" w:cs="Calibri"/>
                <w:color w:val="000000"/>
              </w:rPr>
            </w:pPr>
            <w:r w:rsidRPr="00E4575F">
              <w:rPr>
                <w:rFonts w:ascii="Calibri" w:hAnsi="Calibri" w:cs="Calibri"/>
                <w:color w:val="000000"/>
              </w:rPr>
              <w:t>Eaton Corporation</w:t>
            </w:r>
          </w:p>
        </w:tc>
      </w:tr>
      <w:tr w:rsidR="007850CD" w:rsidRPr="00E4575F" w14:paraId="5941979F" w14:textId="77777777" w:rsidTr="00876B87">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BA21C3" w:rsidRPr="00E4575F" w14:paraId="3021E26C" w14:textId="77777777" w:rsidTr="00876B87">
        <w:trPr>
          <w:trHeight w:val="320"/>
        </w:trPr>
        <w:tc>
          <w:tcPr>
            <w:tcW w:w="2808" w:type="dxa"/>
            <w:shd w:val="clear" w:color="auto" w:fill="auto"/>
            <w:noWrap/>
            <w:vAlign w:val="bottom"/>
            <w:hideMark/>
          </w:tcPr>
          <w:p w14:paraId="7D213C50" w14:textId="0B0CFFD7" w:rsidR="00BA21C3" w:rsidRPr="00E4575F" w:rsidRDefault="00BA21C3" w:rsidP="00E4575F">
            <w:pPr>
              <w:rPr>
                <w:rFonts w:ascii="Calibri" w:hAnsi="Calibri" w:cs="Calibri"/>
                <w:color w:val="000000"/>
              </w:rPr>
            </w:pPr>
            <w:r>
              <w:rPr>
                <w:rFonts w:ascii="Calibri" w:hAnsi="Calibri" w:cs="Calibri"/>
                <w:color w:val="000000"/>
              </w:rPr>
              <w:lastRenderedPageBreak/>
              <w:t>Joseph L</w:t>
            </w:r>
            <w:r w:rsidRPr="00E4575F">
              <w:rPr>
                <w:rFonts w:ascii="Calibri" w:hAnsi="Calibri" w:cs="Calibri"/>
                <w:color w:val="000000"/>
              </w:rPr>
              <w:t>evy</w:t>
            </w:r>
          </w:p>
        </w:tc>
        <w:tc>
          <w:tcPr>
            <w:tcW w:w="5248" w:type="dxa"/>
            <w:shd w:val="clear" w:color="auto" w:fill="auto"/>
            <w:noWrap/>
            <w:vAlign w:val="bottom"/>
            <w:hideMark/>
          </w:tcPr>
          <w:p w14:paraId="25BBC92F" w14:textId="77777777" w:rsidR="00BA21C3" w:rsidRPr="00E4575F" w:rsidRDefault="00BA21C3" w:rsidP="00E4575F">
            <w:pPr>
              <w:rPr>
                <w:rFonts w:ascii="Calibri" w:hAnsi="Calibri" w:cs="Calibri"/>
                <w:color w:val="000000"/>
              </w:rPr>
            </w:pPr>
            <w:r w:rsidRPr="00E4575F">
              <w:rPr>
                <w:rFonts w:ascii="Calibri" w:hAnsi="Calibri" w:cs="Calibri"/>
                <w:color w:val="000000"/>
              </w:rPr>
              <w:t>InterDigital, Inc.</w:t>
            </w:r>
          </w:p>
        </w:tc>
      </w:tr>
      <w:tr w:rsidR="00BA21C3" w:rsidRPr="00E4575F" w14:paraId="0A993CAA" w14:textId="77777777" w:rsidTr="00876B87">
        <w:trPr>
          <w:trHeight w:val="320"/>
        </w:trPr>
        <w:tc>
          <w:tcPr>
            <w:tcW w:w="2808" w:type="dxa"/>
            <w:shd w:val="clear" w:color="auto" w:fill="auto"/>
            <w:noWrap/>
            <w:vAlign w:val="bottom"/>
            <w:hideMark/>
          </w:tcPr>
          <w:p w14:paraId="60C8075D" w14:textId="787FC8A3" w:rsidR="00BA21C3" w:rsidRPr="00E4575F" w:rsidRDefault="00BA21C3" w:rsidP="00E4575F">
            <w:pPr>
              <w:rPr>
                <w:rFonts w:ascii="Calibri" w:hAnsi="Calibri" w:cs="Calibri"/>
                <w:color w:val="000000"/>
              </w:rPr>
            </w:pPr>
            <w:r>
              <w:rPr>
                <w:rFonts w:ascii="Calibri" w:hAnsi="Calibri" w:cs="Calibri"/>
                <w:color w:val="000000"/>
              </w:rPr>
              <w:t xml:space="preserve">David </w:t>
            </w:r>
            <w:r w:rsidRPr="00E4575F">
              <w:rPr>
                <w:rFonts w:ascii="Calibri" w:hAnsi="Calibri" w:cs="Calibri"/>
                <w:color w:val="000000"/>
              </w:rPr>
              <w:t>Michel</w:t>
            </w:r>
          </w:p>
        </w:tc>
        <w:tc>
          <w:tcPr>
            <w:tcW w:w="5248" w:type="dxa"/>
            <w:shd w:val="clear" w:color="auto" w:fill="auto"/>
            <w:noWrap/>
            <w:vAlign w:val="bottom"/>
            <w:hideMark/>
          </w:tcPr>
          <w:p w14:paraId="7AEA53AE" w14:textId="77777777" w:rsidR="00BA21C3" w:rsidRPr="00E4575F" w:rsidRDefault="00BA21C3" w:rsidP="00E4575F">
            <w:pPr>
              <w:rPr>
                <w:rFonts w:ascii="Calibri" w:hAnsi="Calibri" w:cs="Calibri"/>
                <w:color w:val="000000"/>
              </w:rPr>
            </w:pPr>
            <w:r w:rsidRPr="00E4575F">
              <w:rPr>
                <w:rFonts w:ascii="Calibri" w:hAnsi="Calibri" w:cs="Calibri"/>
                <w:color w:val="000000"/>
              </w:rPr>
              <w:t>Representing myself</w:t>
            </w:r>
          </w:p>
        </w:tc>
      </w:tr>
      <w:tr w:rsidR="00BA21C3" w:rsidRPr="00E4575F" w14:paraId="0D8930E4" w14:textId="77777777" w:rsidTr="00876B87">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A600CE" w:rsidRPr="00E4575F" w14:paraId="56DE75FD" w14:textId="77777777" w:rsidTr="00876B87">
        <w:trPr>
          <w:trHeight w:val="320"/>
        </w:trPr>
        <w:tc>
          <w:tcPr>
            <w:tcW w:w="2808" w:type="dxa"/>
            <w:shd w:val="clear" w:color="auto" w:fill="auto"/>
            <w:noWrap/>
            <w:vAlign w:val="bottom"/>
          </w:tcPr>
          <w:p w14:paraId="4D95AC38" w14:textId="126413AB" w:rsidR="00A600CE" w:rsidRPr="00053EF5" w:rsidRDefault="00A600CE" w:rsidP="00E4575F">
            <w:pPr>
              <w:rPr>
                <w:rFonts w:ascii="Calibri" w:hAnsi="Calibri" w:cs="Calibri"/>
                <w:color w:val="000000"/>
              </w:rPr>
            </w:pPr>
            <w:r>
              <w:rPr>
                <w:rFonts w:ascii="Calibri" w:hAnsi="Calibri" w:cs="Calibri"/>
                <w:color w:val="000000"/>
              </w:rPr>
              <w:t>Sam Sambasivan</w:t>
            </w:r>
          </w:p>
        </w:tc>
        <w:tc>
          <w:tcPr>
            <w:tcW w:w="5248" w:type="dxa"/>
            <w:shd w:val="clear" w:color="auto" w:fill="auto"/>
            <w:noWrap/>
            <w:vAlign w:val="bottom"/>
          </w:tcPr>
          <w:p w14:paraId="01FCB5FE" w14:textId="78921FAA" w:rsidR="00A600CE" w:rsidRDefault="00A600CE" w:rsidP="00E4575F">
            <w:pPr>
              <w:rPr>
                <w:rFonts w:ascii="Calibri" w:hAnsi="Calibri" w:cs="Calibri"/>
                <w:color w:val="000000"/>
              </w:rPr>
            </w:pPr>
            <w:r>
              <w:rPr>
                <w:rFonts w:ascii="Calibri" w:hAnsi="Calibri" w:cs="Calibri"/>
                <w:color w:val="000000"/>
              </w:rPr>
              <w:t>AT&amp;T</w:t>
            </w:r>
          </w:p>
        </w:tc>
      </w:tr>
      <w:tr w:rsidR="00053EF5" w:rsidRPr="00E4575F" w14:paraId="2EBA34D2" w14:textId="77777777" w:rsidTr="00876B87">
        <w:trPr>
          <w:trHeight w:val="320"/>
        </w:trPr>
        <w:tc>
          <w:tcPr>
            <w:tcW w:w="2808" w:type="dxa"/>
            <w:shd w:val="clear" w:color="auto" w:fill="auto"/>
            <w:noWrap/>
            <w:vAlign w:val="bottom"/>
          </w:tcPr>
          <w:p w14:paraId="72BB1D2B" w14:textId="5A4D7E35" w:rsidR="00053EF5" w:rsidRDefault="00053EF5" w:rsidP="00E4575F">
            <w:pPr>
              <w:rPr>
                <w:rFonts w:ascii="Calibri" w:hAnsi="Calibri" w:cs="Calibri"/>
                <w:color w:val="000000"/>
              </w:rPr>
            </w:pPr>
            <w:r w:rsidRPr="00053EF5">
              <w:rPr>
                <w:rFonts w:ascii="Calibri" w:hAnsi="Calibri" w:cs="Calibri"/>
                <w:color w:val="000000"/>
              </w:rPr>
              <w:t>Laura</w:t>
            </w:r>
            <w:r w:rsidR="006116E4">
              <w:rPr>
                <w:rFonts w:ascii="Calibri" w:hAnsi="Calibri" w:cs="Calibri"/>
                <w:color w:val="000000"/>
              </w:rPr>
              <w:t xml:space="preserve"> </w:t>
            </w:r>
            <w:r w:rsidRPr="00053EF5">
              <w:rPr>
                <w:rFonts w:ascii="Calibri" w:hAnsi="Calibri" w:cs="Calibri"/>
                <w:color w:val="000000"/>
              </w:rPr>
              <w:t>Schweitz</w:t>
            </w:r>
          </w:p>
        </w:tc>
        <w:tc>
          <w:tcPr>
            <w:tcW w:w="5248" w:type="dxa"/>
            <w:shd w:val="clear" w:color="auto" w:fill="auto"/>
            <w:noWrap/>
            <w:vAlign w:val="bottom"/>
          </w:tcPr>
          <w:p w14:paraId="0F5AF01D" w14:textId="3F2930EB" w:rsidR="00053EF5" w:rsidRPr="00E4575F" w:rsidRDefault="00053EF5" w:rsidP="00E4575F">
            <w:pPr>
              <w:rPr>
                <w:rFonts w:ascii="Calibri" w:hAnsi="Calibri" w:cs="Calibri"/>
                <w:color w:val="000000"/>
              </w:rPr>
            </w:pPr>
            <w:r>
              <w:rPr>
                <w:rFonts w:ascii="Calibri" w:hAnsi="Calibri" w:cs="Calibri"/>
                <w:color w:val="000000"/>
              </w:rPr>
              <w:t>Turck Inc.</w:t>
            </w:r>
          </w:p>
        </w:tc>
      </w:tr>
      <w:tr w:rsidR="006116E4" w:rsidRPr="00E4575F" w14:paraId="06D7AB4F" w14:textId="77777777" w:rsidTr="00876B87">
        <w:trPr>
          <w:trHeight w:val="320"/>
        </w:trPr>
        <w:tc>
          <w:tcPr>
            <w:tcW w:w="2808" w:type="dxa"/>
            <w:shd w:val="clear" w:color="auto" w:fill="auto"/>
            <w:noWrap/>
            <w:vAlign w:val="bottom"/>
          </w:tcPr>
          <w:p w14:paraId="77E90DD4" w14:textId="1018F13B" w:rsidR="006116E4" w:rsidRDefault="006116E4" w:rsidP="00E4575F">
            <w:pPr>
              <w:rPr>
                <w:rFonts w:ascii="Calibri" w:hAnsi="Calibri" w:cs="Calibri"/>
                <w:color w:val="000000"/>
              </w:rPr>
            </w:pPr>
            <w:r>
              <w:rPr>
                <w:rFonts w:ascii="Calibri" w:hAnsi="Calibri" w:cs="Calibri"/>
                <w:color w:val="000000"/>
              </w:rPr>
              <w:t>Don Wright</w:t>
            </w:r>
          </w:p>
        </w:tc>
        <w:tc>
          <w:tcPr>
            <w:tcW w:w="5248" w:type="dxa"/>
            <w:shd w:val="clear" w:color="auto" w:fill="auto"/>
            <w:noWrap/>
            <w:vAlign w:val="bottom"/>
          </w:tcPr>
          <w:p w14:paraId="42C47C0C" w14:textId="63AD6D67" w:rsidR="006116E4" w:rsidRDefault="006116E4"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E4575F">
      <w:pPr>
        <w:spacing w:after="240"/>
      </w:pPr>
    </w:p>
    <w:sectPr w:rsidR="008A266C" w:rsidRPr="000760E5">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FEF4" w14:textId="77777777" w:rsidR="00201CEB" w:rsidRDefault="00201CEB" w:rsidP="007D5B08">
      <w:r>
        <w:separator/>
      </w:r>
    </w:p>
  </w:endnote>
  <w:endnote w:type="continuationSeparator" w:id="0">
    <w:p w14:paraId="3E466251" w14:textId="77777777" w:rsidR="00201CEB" w:rsidRDefault="00201CEB"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EA10" w14:textId="77777777" w:rsidR="00201CEB" w:rsidRDefault="00201CEB" w:rsidP="007D5B08">
      <w:r>
        <w:separator/>
      </w:r>
    </w:p>
  </w:footnote>
  <w:footnote w:type="continuationSeparator" w:id="0">
    <w:p w14:paraId="651EC501" w14:textId="77777777" w:rsidR="00201CEB" w:rsidRDefault="00201CEB"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33"/>
    <w:multiLevelType w:val="hybridMultilevel"/>
    <w:tmpl w:val="FE8A7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24784"/>
    <w:multiLevelType w:val="multilevel"/>
    <w:tmpl w:val="18A03C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767B1"/>
    <w:multiLevelType w:val="hybridMultilevel"/>
    <w:tmpl w:val="A2CA9FE8"/>
    <w:lvl w:ilvl="0" w:tplc="37DA17DC">
      <w:start w:val="1"/>
      <w:numFmt w:val="bullet"/>
      <w:lvlText w:val="•"/>
      <w:lvlJc w:val="left"/>
      <w:pPr>
        <w:tabs>
          <w:tab w:val="num" w:pos="1440"/>
        </w:tabs>
        <w:ind w:left="1440" w:hanging="360"/>
      </w:pPr>
      <w:rPr>
        <w:rFonts w:ascii="Arial" w:hAnsi="Arial" w:hint="default"/>
      </w:rPr>
    </w:lvl>
    <w:lvl w:ilvl="1" w:tplc="D18A43CA" w:tentative="1">
      <w:start w:val="1"/>
      <w:numFmt w:val="bullet"/>
      <w:lvlText w:val="•"/>
      <w:lvlJc w:val="left"/>
      <w:pPr>
        <w:tabs>
          <w:tab w:val="num" w:pos="2160"/>
        </w:tabs>
        <w:ind w:left="2160" w:hanging="360"/>
      </w:pPr>
      <w:rPr>
        <w:rFonts w:ascii="Arial" w:hAnsi="Arial" w:hint="default"/>
      </w:rPr>
    </w:lvl>
    <w:lvl w:ilvl="2" w:tplc="F6B662A8" w:tentative="1">
      <w:start w:val="1"/>
      <w:numFmt w:val="bullet"/>
      <w:lvlText w:val="•"/>
      <w:lvlJc w:val="left"/>
      <w:pPr>
        <w:tabs>
          <w:tab w:val="num" w:pos="2880"/>
        </w:tabs>
        <w:ind w:left="2880" w:hanging="360"/>
      </w:pPr>
      <w:rPr>
        <w:rFonts w:ascii="Arial" w:hAnsi="Arial" w:hint="default"/>
      </w:rPr>
    </w:lvl>
    <w:lvl w:ilvl="3" w:tplc="482E9A78" w:tentative="1">
      <w:start w:val="1"/>
      <w:numFmt w:val="bullet"/>
      <w:lvlText w:val="•"/>
      <w:lvlJc w:val="left"/>
      <w:pPr>
        <w:tabs>
          <w:tab w:val="num" w:pos="3600"/>
        </w:tabs>
        <w:ind w:left="3600" w:hanging="360"/>
      </w:pPr>
      <w:rPr>
        <w:rFonts w:ascii="Arial" w:hAnsi="Arial" w:hint="default"/>
      </w:rPr>
    </w:lvl>
    <w:lvl w:ilvl="4" w:tplc="820C852C" w:tentative="1">
      <w:start w:val="1"/>
      <w:numFmt w:val="bullet"/>
      <w:lvlText w:val="•"/>
      <w:lvlJc w:val="left"/>
      <w:pPr>
        <w:tabs>
          <w:tab w:val="num" w:pos="4320"/>
        </w:tabs>
        <w:ind w:left="4320" w:hanging="360"/>
      </w:pPr>
      <w:rPr>
        <w:rFonts w:ascii="Arial" w:hAnsi="Arial" w:hint="default"/>
      </w:rPr>
    </w:lvl>
    <w:lvl w:ilvl="5" w:tplc="89145B6A" w:tentative="1">
      <w:start w:val="1"/>
      <w:numFmt w:val="bullet"/>
      <w:lvlText w:val="•"/>
      <w:lvlJc w:val="left"/>
      <w:pPr>
        <w:tabs>
          <w:tab w:val="num" w:pos="5040"/>
        </w:tabs>
        <w:ind w:left="5040" w:hanging="360"/>
      </w:pPr>
      <w:rPr>
        <w:rFonts w:ascii="Arial" w:hAnsi="Arial" w:hint="default"/>
      </w:rPr>
    </w:lvl>
    <w:lvl w:ilvl="6" w:tplc="68EA3202" w:tentative="1">
      <w:start w:val="1"/>
      <w:numFmt w:val="bullet"/>
      <w:lvlText w:val="•"/>
      <w:lvlJc w:val="left"/>
      <w:pPr>
        <w:tabs>
          <w:tab w:val="num" w:pos="5760"/>
        </w:tabs>
        <w:ind w:left="5760" w:hanging="360"/>
      </w:pPr>
      <w:rPr>
        <w:rFonts w:ascii="Arial" w:hAnsi="Arial" w:hint="default"/>
      </w:rPr>
    </w:lvl>
    <w:lvl w:ilvl="7" w:tplc="F83A60A4" w:tentative="1">
      <w:start w:val="1"/>
      <w:numFmt w:val="bullet"/>
      <w:lvlText w:val="•"/>
      <w:lvlJc w:val="left"/>
      <w:pPr>
        <w:tabs>
          <w:tab w:val="num" w:pos="6480"/>
        </w:tabs>
        <w:ind w:left="6480" w:hanging="360"/>
      </w:pPr>
      <w:rPr>
        <w:rFonts w:ascii="Arial" w:hAnsi="Arial" w:hint="default"/>
      </w:rPr>
    </w:lvl>
    <w:lvl w:ilvl="8" w:tplc="106EC7D2"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9E70481"/>
    <w:multiLevelType w:val="hybridMultilevel"/>
    <w:tmpl w:val="D370E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BC3E26"/>
    <w:multiLevelType w:val="hybridMultilevel"/>
    <w:tmpl w:val="0F1E6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E6076"/>
    <w:multiLevelType w:val="multilevel"/>
    <w:tmpl w:val="D9DA0F24"/>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D77139"/>
    <w:multiLevelType w:val="hybridMultilevel"/>
    <w:tmpl w:val="E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A1D97"/>
    <w:multiLevelType w:val="hybridMultilevel"/>
    <w:tmpl w:val="9FBA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251B9"/>
    <w:multiLevelType w:val="hybridMultilevel"/>
    <w:tmpl w:val="87D2F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79174D"/>
    <w:multiLevelType w:val="hybridMultilevel"/>
    <w:tmpl w:val="2DFA4620"/>
    <w:lvl w:ilvl="0" w:tplc="AC7CB1E4">
      <w:start w:val="1"/>
      <w:numFmt w:val="bullet"/>
      <w:lvlText w:val="•"/>
      <w:lvlJc w:val="left"/>
      <w:pPr>
        <w:tabs>
          <w:tab w:val="num" w:pos="786"/>
        </w:tabs>
        <w:ind w:left="786" w:hanging="360"/>
      </w:pPr>
      <w:rPr>
        <w:rFonts w:ascii="Arial" w:hAnsi="Arial" w:hint="default"/>
      </w:rPr>
    </w:lvl>
    <w:lvl w:ilvl="1" w:tplc="2C342CCE" w:tentative="1">
      <w:start w:val="1"/>
      <w:numFmt w:val="bullet"/>
      <w:lvlText w:val="•"/>
      <w:lvlJc w:val="left"/>
      <w:pPr>
        <w:tabs>
          <w:tab w:val="num" w:pos="1506"/>
        </w:tabs>
        <w:ind w:left="1506" w:hanging="360"/>
      </w:pPr>
      <w:rPr>
        <w:rFonts w:ascii="Arial" w:hAnsi="Arial" w:hint="default"/>
      </w:rPr>
    </w:lvl>
    <w:lvl w:ilvl="2" w:tplc="3936285A" w:tentative="1">
      <w:start w:val="1"/>
      <w:numFmt w:val="bullet"/>
      <w:lvlText w:val="•"/>
      <w:lvlJc w:val="left"/>
      <w:pPr>
        <w:tabs>
          <w:tab w:val="num" w:pos="2226"/>
        </w:tabs>
        <w:ind w:left="2226" w:hanging="360"/>
      </w:pPr>
      <w:rPr>
        <w:rFonts w:ascii="Arial" w:hAnsi="Arial" w:hint="default"/>
      </w:rPr>
    </w:lvl>
    <w:lvl w:ilvl="3" w:tplc="4EC66B5A" w:tentative="1">
      <w:start w:val="1"/>
      <w:numFmt w:val="bullet"/>
      <w:lvlText w:val="•"/>
      <w:lvlJc w:val="left"/>
      <w:pPr>
        <w:tabs>
          <w:tab w:val="num" w:pos="2946"/>
        </w:tabs>
        <w:ind w:left="2946" w:hanging="360"/>
      </w:pPr>
      <w:rPr>
        <w:rFonts w:ascii="Arial" w:hAnsi="Arial" w:hint="default"/>
      </w:rPr>
    </w:lvl>
    <w:lvl w:ilvl="4" w:tplc="D21AD6EE" w:tentative="1">
      <w:start w:val="1"/>
      <w:numFmt w:val="bullet"/>
      <w:lvlText w:val="•"/>
      <w:lvlJc w:val="left"/>
      <w:pPr>
        <w:tabs>
          <w:tab w:val="num" w:pos="3666"/>
        </w:tabs>
        <w:ind w:left="3666" w:hanging="360"/>
      </w:pPr>
      <w:rPr>
        <w:rFonts w:ascii="Arial" w:hAnsi="Arial" w:hint="default"/>
      </w:rPr>
    </w:lvl>
    <w:lvl w:ilvl="5" w:tplc="E332B72E" w:tentative="1">
      <w:start w:val="1"/>
      <w:numFmt w:val="bullet"/>
      <w:lvlText w:val="•"/>
      <w:lvlJc w:val="left"/>
      <w:pPr>
        <w:tabs>
          <w:tab w:val="num" w:pos="4386"/>
        </w:tabs>
        <w:ind w:left="4386" w:hanging="360"/>
      </w:pPr>
      <w:rPr>
        <w:rFonts w:ascii="Arial" w:hAnsi="Arial" w:hint="default"/>
      </w:rPr>
    </w:lvl>
    <w:lvl w:ilvl="6" w:tplc="D6C6F0B4" w:tentative="1">
      <w:start w:val="1"/>
      <w:numFmt w:val="bullet"/>
      <w:lvlText w:val="•"/>
      <w:lvlJc w:val="left"/>
      <w:pPr>
        <w:tabs>
          <w:tab w:val="num" w:pos="5106"/>
        </w:tabs>
        <w:ind w:left="5106" w:hanging="360"/>
      </w:pPr>
      <w:rPr>
        <w:rFonts w:ascii="Arial" w:hAnsi="Arial" w:hint="default"/>
      </w:rPr>
    </w:lvl>
    <w:lvl w:ilvl="7" w:tplc="CAA83454" w:tentative="1">
      <w:start w:val="1"/>
      <w:numFmt w:val="bullet"/>
      <w:lvlText w:val="•"/>
      <w:lvlJc w:val="left"/>
      <w:pPr>
        <w:tabs>
          <w:tab w:val="num" w:pos="5826"/>
        </w:tabs>
        <w:ind w:left="5826" w:hanging="360"/>
      </w:pPr>
      <w:rPr>
        <w:rFonts w:ascii="Arial" w:hAnsi="Arial" w:hint="default"/>
      </w:rPr>
    </w:lvl>
    <w:lvl w:ilvl="8" w:tplc="E140D17E" w:tentative="1">
      <w:start w:val="1"/>
      <w:numFmt w:val="bullet"/>
      <w:lvlText w:val="•"/>
      <w:lvlJc w:val="left"/>
      <w:pPr>
        <w:tabs>
          <w:tab w:val="num" w:pos="6546"/>
        </w:tabs>
        <w:ind w:left="6546" w:hanging="360"/>
      </w:pPr>
      <w:rPr>
        <w:rFonts w:ascii="Arial" w:hAnsi="Arial" w:hint="default"/>
      </w:rPr>
    </w:lvl>
  </w:abstractNum>
  <w:abstractNum w:abstractNumId="10" w15:restartNumberingAfterBreak="0">
    <w:nsid w:val="2A8A23E9"/>
    <w:multiLevelType w:val="hybridMultilevel"/>
    <w:tmpl w:val="D4404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807ABF"/>
    <w:multiLevelType w:val="multilevel"/>
    <w:tmpl w:val="792860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91DDE"/>
    <w:multiLevelType w:val="hybridMultilevel"/>
    <w:tmpl w:val="03BA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1B2335"/>
    <w:multiLevelType w:val="hybridMultilevel"/>
    <w:tmpl w:val="DA0A6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3B5DA5"/>
    <w:multiLevelType w:val="hybridMultilevel"/>
    <w:tmpl w:val="886068B0"/>
    <w:lvl w:ilvl="0" w:tplc="97643C36">
      <w:start w:val="1"/>
      <w:numFmt w:val="bullet"/>
      <w:lvlText w:val="•"/>
      <w:lvlJc w:val="left"/>
      <w:pPr>
        <w:tabs>
          <w:tab w:val="num" w:pos="720"/>
        </w:tabs>
        <w:ind w:left="720" w:hanging="360"/>
      </w:pPr>
      <w:rPr>
        <w:rFonts w:ascii="Arial" w:hAnsi="Arial" w:hint="default"/>
      </w:rPr>
    </w:lvl>
    <w:lvl w:ilvl="1" w:tplc="68A4EDEC" w:tentative="1">
      <w:start w:val="1"/>
      <w:numFmt w:val="bullet"/>
      <w:lvlText w:val="•"/>
      <w:lvlJc w:val="left"/>
      <w:pPr>
        <w:tabs>
          <w:tab w:val="num" w:pos="1440"/>
        </w:tabs>
        <w:ind w:left="1440" w:hanging="360"/>
      </w:pPr>
      <w:rPr>
        <w:rFonts w:ascii="Arial" w:hAnsi="Arial" w:hint="default"/>
      </w:rPr>
    </w:lvl>
    <w:lvl w:ilvl="2" w:tplc="0F442272" w:tentative="1">
      <w:start w:val="1"/>
      <w:numFmt w:val="bullet"/>
      <w:lvlText w:val="•"/>
      <w:lvlJc w:val="left"/>
      <w:pPr>
        <w:tabs>
          <w:tab w:val="num" w:pos="2160"/>
        </w:tabs>
        <w:ind w:left="2160" w:hanging="360"/>
      </w:pPr>
      <w:rPr>
        <w:rFonts w:ascii="Arial" w:hAnsi="Arial" w:hint="default"/>
      </w:rPr>
    </w:lvl>
    <w:lvl w:ilvl="3" w:tplc="D874696C" w:tentative="1">
      <w:start w:val="1"/>
      <w:numFmt w:val="bullet"/>
      <w:lvlText w:val="•"/>
      <w:lvlJc w:val="left"/>
      <w:pPr>
        <w:tabs>
          <w:tab w:val="num" w:pos="2880"/>
        </w:tabs>
        <w:ind w:left="2880" w:hanging="360"/>
      </w:pPr>
      <w:rPr>
        <w:rFonts w:ascii="Arial" w:hAnsi="Arial" w:hint="default"/>
      </w:rPr>
    </w:lvl>
    <w:lvl w:ilvl="4" w:tplc="C346CB68" w:tentative="1">
      <w:start w:val="1"/>
      <w:numFmt w:val="bullet"/>
      <w:lvlText w:val="•"/>
      <w:lvlJc w:val="left"/>
      <w:pPr>
        <w:tabs>
          <w:tab w:val="num" w:pos="3600"/>
        </w:tabs>
        <w:ind w:left="3600" w:hanging="360"/>
      </w:pPr>
      <w:rPr>
        <w:rFonts w:ascii="Arial" w:hAnsi="Arial" w:hint="default"/>
      </w:rPr>
    </w:lvl>
    <w:lvl w:ilvl="5" w:tplc="F268287C" w:tentative="1">
      <w:start w:val="1"/>
      <w:numFmt w:val="bullet"/>
      <w:lvlText w:val="•"/>
      <w:lvlJc w:val="left"/>
      <w:pPr>
        <w:tabs>
          <w:tab w:val="num" w:pos="4320"/>
        </w:tabs>
        <w:ind w:left="4320" w:hanging="360"/>
      </w:pPr>
      <w:rPr>
        <w:rFonts w:ascii="Arial" w:hAnsi="Arial" w:hint="default"/>
      </w:rPr>
    </w:lvl>
    <w:lvl w:ilvl="6" w:tplc="95F43CEA" w:tentative="1">
      <w:start w:val="1"/>
      <w:numFmt w:val="bullet"/>
      <w:lvlText w:val="•"/>
      <w:lvlJc w:val="left"/>
      <w:pPr>
        <w:tabs>
          <w:tab w:val="num" w:pos="5040"/>
        </w:tabs>
        <w:ind w:left="5040" w:hanging="360"/>
      </w:pPr>
      <w:rPr>
        <w:rFonts w:ascii="Arial" w:hAnsi="Arial" w:hint="default"/>
      </w:rPr>
    </w:lvl>
    <w:lvl w:ilvl="7" w:tplc="7000271A" w:tentative="1">
      <w:start w:val="1"/>
      <w:numFmt w:val="bullet"/>
      <w:lvlText w:val="•"/>
      <w:lvlJc w:val="left"/>
      <w:pPr>
        <w:tabs>
          <w:tab w:val="num" w:pos="5760"/>
        </w:tabs>
        <w:ind w:left="5760" w:hanging="360"/>
      </w:pPr>
      <w:rPr>
        <w:rFonts w:ascii="Arial" w:hAnsi="Arial" w:hint="default"/>
      </w:rPr>
    </w:lvl>
    <w:lvl w:ilvl="8" w:tplc="5ED0BA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EF2BA0"/>
    <w:multiLevelType w:val="hybridMultilevel"/>
    <w:tmpl w:val="BD281B12"/>
    <w:lvl w:ilvl="0" w:tplc="CEC6172E">
      <w:start w:val="1"/>
      <w:numFmt w:val="bullet"/>
      <w:lvlText w:val="•"/>
      <w:lvlJc w:val="left"/>
      <w:pPr>
        <w:tabs>
          <w:tab w:val="num" w:pos="720"/>
        </w:tabs>
        <w:ind w:left="720" w:hanging="360"/>
      </w:pPr>
      <w:rPr>
        <w:rFonts w:ascii="Arial" w:hAnsi="Arial" w:hint="default"/>
      </w:rPr>
    </w:lvl>
    <w:lvl w:ilvl="1" w:tplc="8CD8D60A" w:tentative="1">
      <w:start w:val="1"/>
      <w:numFmt w:val="bullet"/>
      <w:lvlText w:val="•"/>
      <w:lvlJc w:val="left"/>
      <w:pPr>
        <w:tabs>
          <w:tab w:val="num" w:pos="1440"/>
        </w:tabs>
        <w:ind w:left="1440" w:hanging="360"/>
      </w:pPr>
      <w:rPr>
        <w:rFonts w:ascii="Arial" w:hAnsi="Arial" w:hint="default"/>
      </w:rPr>
    </w:lvl>
    <w:lvl w:ilvl="2" w:tplc="DAFEC050" w:tentative="1">
      <w:start w:val="1"/>
      <w:numFmt w:val="bullet"/>
      <w:lvlText w:val="•"/>
      <w:lvlJc w:val="left"/>
      <w:pPr>
        <w:tabs>
          <w:tab w:val="num" w:pos="2160"/>
        </w:tabs>
        <w:ind w:left="2160" w:hanging="360"/>
      </w:pPr>
      <w:rPr>
        <w:rFonts w:ascii="Arial" w:hAnsi="Arial" w:hint="default"/>
      </w:rPr>
    </w:lvl>
    <w:lvl w:ilvl="3" w:tplc="675EE03A" w:tentative="1">
      <w:start w:val="1"/>
      <w:numFmt w:val="bullet"/>
      <w:lvlText w:val="•"/>
      <w:lvlJc w:val="left"/>
      <w:pPr>
        <w:tabs>
          <w:tab w:val="num" w:pos="2880"/>
        </w:tabs>
        <w:ind w:left="2880" w:hanging="360"/>
      </w:pPr>
      <w:rPr>
        <w:rFonts w:ascii="Arial" w:hAnsi="Arial" w:hint="default"/>
      </w:rPr>
    </w:lvl>
    <w:lvl w:ilvl="4" w:tplc="A60A6444" w:tentative="1">
      <w:start w:val="1"/>
      <w:numFmt w:val="bullet"/>
      <w:lvlText w:val="•"/>
      <w:lvlJc w:val="left"/>
      <w:pPr>
        <w:tabs>
          <w:tab w:val="num" w:pos="3600"/>
        </w:tabs>
        <w:ind w:left="3600" w:hanging="360"/>
      </w:pPr>
      <w:rPr>
        <w:rFonts w:ascii="Arial" w:hAnsi="Arial" w:hint="default"/>
      </w:rPr>
    </w:lvl>
    <w:lvl w:ilvl="5" w:tplc="DBD2C17C" w:tentative="1">
      <w:start w:val="1"/>
      <w:numFmt w:val="bullet"/>
      <w:lvlText w:val="•"/>
      <w:lvlJc w:val="left"/>
      <w:pPr>
        <w:tabs>
          <w:tab w:val="num" w:pos="4320"/>
        </w:tabs>
        <w:ind w:left="4320" w:hanging="360"/>
      </w:pPr>
      <w:rPr>
        <w:rFonts w:ascii="Arial" w:hAnsi="Arial" w:hint="default"/>
      </w:rPr>
    </w:lvl>
    <w:lvl w:ilvl="6" w:tplc="582876A2" w:tentative="1">
      <w:start w:val="1"/>
      <w:numFmt w:val="bullet"/>
      <w:lvlText w:val="•"/>
      <w:lvlJc w:val="left"/>
      <w:pPr>
        <w:tabs>
          <w:tab w:val="num" w:pos="5040"/>
        </w:tabs>
        <w:ind w:left="5040" w:hanging="360"/>
      </w:pPr>
      <w:rPr>
        <w:rFonts w:ascii="Arial" w:hAnsi="Arial" w:hint="default"/>
      </w:rPr>
    </w:lvl>
    <w:lvl w:ilvl="7" w:tplc="9C6AF584" w:tentative="1">
      <w:start w:val="1"/>
      <w:numFmt w:val="bullet"/>
      <w:lvlText w:val="•"/>
      <w:lvlJc w:val="left"/>
      <w:pPr>
        <w:tabs>
          <w:tab w:val="num" w:pos="5760"/>
        </w:tabs>
        <w:ind w:left="5760" w:hanging="360"/>
      </w:pPr>
      <w:rPr>
        <w:rFonts w:ascii="Arial" w:hAnsi="Arial" w:hint="default"/>
      </w:rPr>
    </w:lvl>
    <w:lvl w:ilvl="8" w:tplc="7D78E0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805DF1"/>
    <w:multiLevelType w:val="hybridMultilevel"/>
    <w:tmpl w:val="71AA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B24B2C"/>
    <w:multiLevelType w:val="hybridMultilevel"/>
    <w:tmpl w:val="29004CF2"/>
    <w:lvl w:ilvl="0" w:tplc="523AED40">
      <w:start w:val="1"/>
      <w:numFmt w:val="bullet"/>
      <w:lvlText w:val="•"/>
      <w:lvlJc w:val="left"/>
      <w:pPr>
        <w:tabs>
          <w:tab w:val="num" w:pos="720"/>
        </w:tabs>
        <w:ind w:left="720" w:hanging="360"/>
      </w:pPr>
      <w:rPr>
        <w:rFonts w:ascii="Arial" w:hAnsi="Arial" w:hint="default"/>
      </w:rPr>
    </w:lvl>
    <w:lvl w:ilvl="1" w:tplc="5A9A598A" w:tentative="1">
      <w:start w:val="1"/>
      <w:numFmt w:val="bullet"/>
      <w:lvlText w:val="•"/>
      <w:lvlJc w:val="left"/>
      <w:pPr>
        <w:tabs>
          <w:tab w:val="num" w:pos="1440"/>
        </w:tabs>
        <w:ind w:left="1440" w:hanging="360"/>
      </w:pPr>
      <w:rPr>
        <w:rFonts w:ascii="Arial" w:hAnsi="Arial" w:hint="default"/>
      </w:rPr>
    </w:lvl>
    <w:lvl w:ilvl="2" w:tplc="8216F4B4" w:tentative="1">
      <w:start w:val="1"/>
      <w:numFmt w:val="bullet"/>
      <w:lvlText w:val="•"/>
      <w:lvlJc w:val="left"/>
      <w:pPr>
        <w:tabs>
          <w:tab w:val="num" w:pos="2160"/>
        </w:tabs>
        <w:ind w:left="2160" w:hanging="360"/>
      </w:pPr>
      <w:rPr>
        <w:rFonts w:ascii="Arial" w:hAnsi="Arial" w:hint="default"/>
      </w:rPr>
    </w:lvl>
    <w:lvl w:ilvl="3" w:tplc="5E32FB4A" w:tentative="1">
      <w:start w:val="1"/>
      <w:numFmt w:val="bullet"/>
      <w:lvlText w:val="•"/>
      <w:lvlJc w:val="left"/>
      <w:pPr>
        <w:tabs>
          <w:tab w:val="num" w:pos="2880"/>
        </w:tabs>
        <w:ind w:left="2880" w:hanging="360"/>
      </w:pPr>
      <w:rPr>
        <w:rFonts w:ascii="Arial" w:hAnsi="Arial" w:hint="default"/>
      </w:rPr>
    </w:lvl>
    <w:lvl w:ilvl="4" w:tplc="FC726C66" w:tentative="1">
      <w:start w:val="1"/>
      <w:numFmt w:val="bullet"/>
      <w:lvlText w:val="•"/>
      <w:lvlJc w:val="left"/>
      <w:pPr>
        <w:tabs>
          <w:tab w:val="num" w:pos="3600"/>
        </w:tabs>
        <w:ind w:left="3600" w:hanging="360"/>
      </w:pPr>
      <w:rPr>
        <w:rFonts w:ascii="Arial" w:hAnsi="Arial" w:hint="default"/>
      </w:rPr>
    </w:lvl>
    <w:lvl w:ilvl="5" w:tplc="22963078" w:tentative="1">
      <w:start w:val="1"/>
      <w:numFmt w:val="bullet"/>
      <w:lvlText w:val="•"/>
      <w:lvlJc w:val="left"/>
      <w:pPr>
        <w:tabs>
          <w:tab w:val="num" w:pos="4320"/>
        </w:tabs>
        <w:ind w:left="4320" w:hanging="360"/>
      </w:pPr>
      <w:rPr>
        <w:rFonts w:ascii="Arial" w:hAnsi="Arial" w:hint="default"/>
      </w:rPr>
    </w:lvl>
    <w:lvl w:ilvl="6" w:tplc="B9626D86" w:tentative="1">
      <w:start w:val="1"/>
      <w:numFmt w:val="bullet"/>
      <w:lvlText w:val="•"/>
      <w:lvlJc w:val="left"/>
      <w:pPr>
        <w:tabs>
          <w:tab w:val="num" w:pos="5040"/>
        </w:tabs>
        <w:ind w:left="5040" w:hanging="360"/>
      </w:pPr>
      <w:rPr>
        <w:rFonts w:ascii="Arial" w:hAnsi="Arial" w:hint="default"/>
      </w:rPr>
    </w:lvl>
    <w:lvl w:ilvl="7" w:tplc="46209604" w:tentative="1">
      <w:start w:val="1"/>
      <w:numFmt w:val="bullet"/>
      <w:lvlText w:val="•"/>
      <w:lvlJc w:val="left"/>
      <w:pPr>
        <w:tabs>
          <w:tab w:val="num" w:pos="5760"/>
        </w:tabs>
        <w:ind w:left="5760" w:hanging="360"/>
      </w:pPr>
      <w:rPr>
        <w:rFonts w:ascii="Arial" w:hAnsi="Arial" w:hint="default"/>
      </w:rPr>
    </w:lvl>
    <w:lvl w:ilvl="8" w:tplc="BAACE9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79271C"/>
    <w:multiLevelType w:val="hybridMultilevel"/>
    <w:tmpl w:val="33244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9C4C30"/>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7F260DD"/>
    <w:multiLevelType w:val="hybridMultilevel"/>
    <w:tmpl w:val="E10A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272EF"/>
    <w:multiLevelType w:val="hybridMultilevel"/>
    <w:tmpl w:val="3244AEAE"/>
    <w:lvl w:ilvl="0" w:tplc="FC3AEDA8">
      <w:start w:val="1"/>
      <w:numFmt w:val="bullet"/>
      <w:lvlText w:val="•"/>
      <w:lvlJc w:val="left"/>
      <w:pPr>
        <w:tabs>
          <w:tab w:val="num" w:pos="720"/>
        </w:tabs>
        <w:ind w:left="720" w:hanging="360"/>
      </w:pPr>
      <w:rPr>
        <w:rFonts w:ascii="Arial" w:hAnsi="Arial" w:hint="default"/>
      </w:rPr>
    </w:lvl>
    <w:lvl w:ilvl="1" w:tplc="F286AB52" w:tentative="1">
      <w:start w:val="1"/>
      <w:numFmt w:val="bullet"/>
      <w:lvlText w:val="•"/>
      <w:lvlJc w:val="left"/>
      <w:pPr>
        <w:tabs>
          <w:tab w:val="num" w:pos="1440"/>
        </w:tabs>
        <w:ind w:left="1440" w:hanging="360"/>
      </w:pPr>
      <w:rPr>
        <w:rFonts w:ascii="Arial" w:hAnsi="Arial" w:hint="default"/>
      </w:rPr>
    </w:lvl>
    <w:lvl w:ilvl="2" w:tplc="0F2A0C30" w:tentative="1">
      <w:start w:val="1"/>
      <w:numFmt w:val="bullet"/>
      <w:lvlText w:val="•"/>
      <w:lvlJc w:val="left"/>
      <w:pPr>
        <w:tabs>
          <w:tab w:val="num" w:pos="2160"/>
        </w:tabs>
        <w:ind w:left="2160" w:hanging="360"/>
      </w:pPr>
      <w:rPr>
        <w:rFonts w:ascii="Arial" w:hAnsi="Arial" w:hint="default"/>
      </w:rPr>
    </w:lvl>
    <w:lvl w:ilvl="3" w:tplc="C73A8806" w:tentative="1">
      <w:start w:val="1"/>
      <w:numFmt w:val="bullet"/>
      <w:lvlText w:val="•"/>
      <w:lvlJc w:val="left"/>
      <w:pPr>
        <w:tabs>
          <w:tab w:val="num" w:pos="2880"/>
        </w:tabs>
        <w:ind w:left="2880" w:hanging="360"/>
      </w:pPr>
      <w:rPr>
        <w:rFonts w:ascii="Arial" w:hAnsi="Arial" w:hint="default"/>
      </w:rPr>
    </w:lvl>
    <w:lvl w:ilvl="4" w:tplc="D1E4C340" w:tentative="1">
      <w:start w:val="1"/>
      <w:numFmt w:val="bullet"/>
      <w:lvlText w:val="•"/>
      <w:lvlJc w:val="left"/>
      <w:pPr>
        <w:tabs>
          <w:tab w:val="num" w:pos="3600"/>
        </w:tabs>
        <w:ind w:left="3600" w:hanging="360"/>
      </w:pPr>
      <w:rPr>
        <w:rFonts w:ascii="Arial" w:hAnsi="Arial" w:hint="default"/>
      </w:rPr>
    </w:lvl>
    <w:lvl w:ilvl="5" w:tplc="25B4DE58" w:tentative="1">
      <w:start w:val="1"/>
      <w:numFmt w:val="bullet"/>
      <w:lvlText w:val="•"/>
      <w:lvlJc w:val="left"/>
      <w:pPr>
        <w:tabs>
          <w:tab w:val="num" w:pos="4320"/>
        </w:tabs>
        <w:ind w:left="4320" w:hanging="360"/>
      </w:pPr>
      <w:rPr>
        <w:rFonts w:ascii="Arial" w:hAnsi="Arial" w:hint="default"/>
      </w:rPr>
    </w:lvl>
    <w:lvl w:ilvl="6" w:tplc="78C6A71A" w:tentative="1">
      <w:start w:val="1"/>
      <w:numFmt w:val="bullet"/>
      <w:lvlText w:val="•"/>
      <w:lvlJc w:val="left"/>
      <w:pPr>
        <w:tabs>
          <w:tab w:val="num" w:pos="5040"/>
        </w:tabs>
        <w:ind w:left="5040" w:hanging="360"/>
      </w:pPr>
      <w:rPr>
        <w:rFonts w:ascii="Arial" w:hAnsi="Arial" w:hint="default"/>
      </w:rPr>
    </w:lvl>
    <w:lvl w:ilvl="7" w:tplc="2E248BE6" w:tentative="1">
      <w:start w:val="1"/>
      <w:numFmt w:val="bullet"/>
      <w:lvlText w:val="•"/>
      <w:lvlJc w:val="left"/>
      <w:pPr>
        <w:tabs>
          <w:tab w:val="num" w:pos="5760"/>
        </w:tabs>
        <w:ind w:left="5760" w:hanging="360"/>
      </w:pPr>
      <w:rPr>
        <w:rFonts w:ascii="Arial" w:hAnsi="Arial" w:hint="default"/>
      </w:rPr>
    </w:lvl>
    <w:lvl w:ilvl="8" w:tplc="76FE66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BE1531"/>
    <w:multiLevelType w:val="hybridMultilevel"/>
    <w:tmpl w:val="708C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57519"/>
    <w:multiLevelType w:val="multilevel"/>
    <w:tmpl w:val="C1DA63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BE0F1D"/>
    <w:multiLevelType w:val="hybridMultilevel"/>
    <w:tmpl w:val="05BC5F24"/>
    <w:lvl w:ilvl="0" w:tplc="64F6CB06">
      <w:start w:val="1"/>
      <w:numFmt w:val="bullet"/>
      <w:lvlText w:val="•"/>
      <w:lvlJc w:val="left"/>
      <w:pPr>
        <w:tabs>
          <w:tab w:val="num" w:pos="720"/>
        </w:tabs>
        <w:ind w:left="720" w:hanging="360"/>
      </w:pPr>
      <w:rPr>
        <w:rFonts w:ascii="Arial" w:hAnsi="Arial" w:hint="default"/>
      </w:rPr>
    </w:lvl>
    <w:lvl w:ilvl="1" w:tplc="37006620" w:tentative="1">
      <w:start w:val="1"/>
      <w:numFmt w:val="bullet"/>
      <w:lvlText w:val="•"/>
      <w:lvlJc w:val="left"/>
      <w:pPr>
        <w:tabs>
          <w:tab w:val="num" w:pos="1440"/>
        </w:tabs>
        <w:ind w:left="1440" w:hanging="360"/>
      </w:pPr>
      <w:rPr>
        <w:rFonts w:ascii="Arial" w:hAnsi="Arial" w:hint="default"/>
      </w:rPr>
    </w:lvl>
    <w:lvl w:ilvl="2" w:tplc="780E4226" w:tentative="1">
      <w:start w:val="1"/>
      <w:numFmt w:val="bullet"/>
      <w:lvlText w:val="•"/>
      <w:lvlJc w:val="left"/>
      <w:pPr>
        <w:tabs>
          <w:tab w:val="num" w:pos="2160"/>
        </w:tabs>
        <w:ind w:left="2160" w:hanging="360"/>
      </w:pPr>
      <w:rPr>
        <w:rFonts w:ascii="Arial" w:hAnsi="Arial" w:hint="default"/>
      </w:rPr>
    </w:lvl>
    <w:lvl w:ilvl="3" w:tplc="0846E730" w:tentative="1">
      <w:start w:val="1"/>
      <w:numFmt w:val="bullet"/>
      <w:lvlText w:val="•"/>
      <w:lvlJc w:val="left"/>
      <w:pPr>
        <w:tabs>
          <w:tab w:val="num" w:pos="2880"/>
        </w:tabs>
        <w:ind w:left="2880" w:hanging="360"/>
      </w:pPr>
      <w:rPr>
        <w:rFonts w:ascii="Arial" w:hAnsi="Arial" w:hint="default"/>
      </w:rPr>
    </w:lvl>
    <w:lvl w:ilvl="4" w:tplc="AC84B76E" w:tentative="1">
      <w:start w:val="1"/>
      <w:numFmt w:val="bullet"/>
      <w:lvlText w:val="•"/>
      <w:lvlJc w:val="left"/>
      <w:pPr>
        <w:tabs>
          <w:tab w:val="num" w:pos="3600"/>
        </w:tabs>
        <w:ind w:left="3600" w:hanging="360"/>
      </w:pPr>
      <w:rPr>
        <w:rFonts w:ascii="Arial" w:hAnsi="Arial" w:hint="default"/>
      </w:rPr>
    </w:lvl>
    <w:lvl w:ilvl="5" w:tplc="92404414" w:tentative="1">
      <w:start w:val="1"/>
      <w:numFmt w:val="bullet"/>
      <w:lvlText w:val="•"/>
      <w:lvlJc w:val="left"/>
      <w:pPr>
        <w:tabs>
          <w:tab w:val="num" w:pos="4320"/>
        </w:tabs>
        <w:ind w:left="4320" w:hanging="360"/>
      </w:pPr>
      <w:rPr>
        <w:rFonts w:ascii="Arial" w:hAnsi="Arial" w:hint="default"/>
      </w:rPr>
    </w:lvl>
    <w:lvl w:ilvl="6" w:tplc="4578982A" w:tentative="1">
      <w:start w:val="1"/>
      <w:numFmt w:val="bullet"/>
      <w:lvlText w:val="•"/>
      <w:lvlJc w:val="left"/>
      <w:pPr>
        <w:tabs>
          <w:tab w:val="num" w:pos="5040"/>
        </w:tabs>
        <w:ind w:left="5040" w:hanging="360"/>
      </w:pPr>
      <w:rPr>
        <w:rFonts w:ascii="Arial" w:hAnsi="Arial" w:hint="default"/>
      </w:rPr>
    </w:lvl>
    <w:lvl w:ilvl="7" w:tplc="F736954E" w:tentative="1">
      <w:start w:val="1"/>
      <w:numFmt w:val="bullet"/>
      <w:lvlText w:val="•"/>
      <w:lvlJc w:val="left"/>
      <w:pPr>
        <w:tabs>
          <w:tab w:val="num" w:pos="5760"/>
        </w:tabs>
        <w:ind w:left="5760" w:hanging="360"/>
      </w:pPr>
      <w:rPr>
        <w:rFonts w:ascii="Arial" w:hAnsi="Arial" w:hint="default"/>
      </w:rPr>
    </w:lvl>
    <w:lvl w:ilvl="8" w:tplc="7090B1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4D301D"/>
    <w:multiLevelType w:val="multilevel"/>
    <w:tmpl w:val="FBA20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793C1D"/>
    <w:multiLevelType w:val="multilevel"/>
    <w:tmpl w:val="08E6DF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316A87"/>
    <w:multiLevelType w:val="hybridMultilevel"/>
    <w:tmpl w:val="141E1E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2B73B4"/>
    <w:multiLevelType w:val="hybridMultilevel"/>
    <w:tmpl w:val="9E02595E"/>
    <w:lvl w:ilvl="0" w:tplc="52C6E12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A67677"/>
    <w:multiLevelType w:val="hybridMultilevel"/>
    <w:tmpl w:val="E6ECA0D0"/>
    <w:lvl w:ilvl="0" w:tplc="CD189978">
      <w:start w:val="1"/>
      <w:numFmt w:val="bullet"/>
      <w:lvlText w:val="−"/>
      <w:lvlJc w:val="left"/>
      <w:pPr>
        <w:tabs>
          <w:tab w:val="num" w:pos="1080"/>
        </w:tabs>
        <w:ind w:left="1080" w:hanging="360"/>
      </w:pPr>
      <w:rPr>
        <w:rFonts w:ascii="System Font Regular" w:hAnsi="System Font Regular" w:hint="default"/>
      </w:rPr>
    </w:lvl>
    <w:lvl w:ilvl="1" w:tplc="3CF01BE0">
      <w:start w:val="1"/>
      <w:numFmt w:val="bullet"/>
      <w:lvlText w:val="−"/>
      <w:lvlJc w:val="left"/>
      <w:pPr>
        <w:tabs>
          <w:tab w:val="num" w:pos="1800"/>
        </w:tabs>
        <w:ind w:left="1800" w:hanging="360"/>
      </w:pPr>
      <w:rPr>
        <w:rFonts w:ascii="System Font Regular" w:hAnsi="System Font Regular" w:hint="default"/>
      </w:rPr>
    </w:lvl>
    <w:lvl w:ilvl="2" w:tplc="DB2E2D12">
      <w:start w:val="1"/>
      <w:numFmt w:val="bullet"/>
      <w:lvlText w:val="−"/>
      <w:lvlJc w:val="left"/>
      <w:pPr>
        <w:tabs>
          <w:tab w:val="num" w:pos="2520"/>
        </w:tabs>
        <w:ind w:left="2520" w:hanging="360"/>
      </w:pPr>
      <w:rPr>
        <w:rFonts w:ascii="System Font Regular" w:hAnsi="System Font Regular" w:hint="default"/>
      </w:rPr>
    </w:lvl>
    <w:lvl w:ilvl="3" w:tplc="8EEA1AA6">
      <w:start w:val="1"/>
      <w:numFmt w:val="bullet"/>
      <w:lvlText w:val="−"/>
      <w:lvlJc w:val="left"/>
      <w:pPr>
        <w:tabs>
          <w:tab w:val="num" w:pos="3240"/>
        </w:tabs>
        <w:ind w:left="3240" w:hanging="360"/>
      </w:pPr>
      <w:rPr>
        <w:rFonts w:ascii="System Font Regular" w:hAnsi="System Font Regular" w:hint="default"/>
      </w:rPr>
    </w:lvl>
    <w:lvl w:ilvl="4" w:tplc="CE1EFE6A" w:tentative="1">
      <w:start w:val="1"/>
      <w:numFmt w:val="bullet"/>
      <w:lvlText w:val="−"/>
      <w:lvlJc w:val="left"/>
      <w:pPr>
        <w:tabs>
          <w:tab w:val="num" w:pos="3960"/>
        </w:tabs>
        <w:ind w:left="3960" w:hanging="360"/>
      </w:pPr>
      <w:rPr>
        <w:rFonts w:ascii="System Font Regular" w:hAnsi="System Font Regular" w:hint="default"/>
      </w:rPr>
    </w:lvl>
    <w:lvl w:ilvl="5" w:tplc="BB74E8B2" w:tentative="1">
      <w:start w:val="1"/>
      <w:numFmt w:val="bullet"/>
      <w:lvlText w:val="−"/>
      <w:lvlJc w:val="left"/>
      <w:pPr>
        <w:tabs>
          <w:tab w:val="num" w:pos="4680"/>
        </w:tabs>
        <w:ind w:left="4680" w:hanging="360"/>
      </w:pPr>
      <w:rPr>
        <w:rFonts w:ascii="System Font Regular" w:hAnsi="System Font Regular" w:hint="default"/>
      </w:rPr>
    </w:lvl>
    <w:lvl w:ilvl="6" w:tplc="AC9A1C78" w:tentative="1">
      <w:start w:val="1"/>
      <w:numFmt w:val="bullet"/>
      <w:lvlText w:val="−"/>
      <w:lvlJc w:val="left"/>
      <w:pPr>
        <w:tabs>
          <w:tab w:val="num" w:pos="5400"/>
        </w:tabs>
        <w:ind w:left="5400" w:hanging="360"/>
      </w:pPr>
      <w:rPr>
        <w:rFonts w:ascii="System Font Regular" w:hAnsi="System Font Regular" w:hint="default"/>
      </w:rPr>
    </w:lvl>
    <w:lvl w:ilvl="7" w:tplc="82601276" w:tentative="1">
      <w:start w:val="1"/>
      <w:numFmt w:val="bullet"/>
      <w:lvlText w:val="−"/>
      <w:lvlJc w:val="left"/>
      <w:pPr>
        <w:tabs>
          <w:tab w:val="num" w:pos="6120"/>
        </w:tabs>
        <w:ind w:left="6120" w:hanging="360"/>
      </w:pPr>
      <w:rPr>
        <w:rFonts w:ascii="System Font Regular" w:hAnsi="System Font Regular" w:hint="default"/>
      </w:rPr>
    </w:lvl>
    <w:lvl w:ilvl="8" w:tplc="830ABDC2" w:tentative="1">
      <w:start w:val="1"/>
      <w:numFmt w:val="bullet"/>
      <w:lvlText w:val="−"/>
      <w:lvlJc w:val="left"/>
      <w:pPr>
        <w:tabs>
          <w:tab w:val="num" w:pos="6840"/>
        </w:tabs>
        <w:ind w:left="6840" w:hanging="360"/>
      </w:pPr>
      <w:rPr>
        <w:rFonts w:ascii="System Font Regular" w:hAnsi="System Font Regular" w:hint="default"/>
      </w:rPr>
    </w:lvl>
  </w:abstractNum>
  <w:abstractNum w:abstractNumId="31" w15:restartNumberingAfterBreak="0">
    <w:nsid w:val="7AAC5A88"/>
    <w:multiLevelType w:val="hybridMultilevel"/>
    <w:tmpl w:val="BCB64C4A"/>
    <w:lvl w:ilvl="0" w:tplc="0E5E8478">
      <w:start w:val="1"/>
      <w:numFmt w:val="bullet"/>
      <w:lvlText w:val="•"/>
      <w:lvlJc w:val="left"/>
      <w:pPr>
        <w:tabs>
          <w:tab w:val="num" w:pos="1440"/>
        </w:tabs>
        <w:ind w:left="1440" w:hanging="360"/>
      </w:pPr>
      <w:rPr>
        <w:rFonts w:ascii="Arial" w:hAnsi="Arial" w:hint="default"/>
      </w:rPr>
    </w:lvl>
    <w:lvl w:ilvl="1" w:tplc="5BD0B68A">
      <w:numFmt w:val="bullet"/>
      <w:lvlText w:val="•"/>
      <w:lvlJc w:val="left"/>
      <w:pPr>
        <w:tabs>
          <w:tab w:val="num" w:pos="2160"/>
        </w:tabs>
        <w:ind w:left="2160" w:hanging="360"/>
      </w:pPr>
      <w:rPr>
        <w:rFonts w:ascii="Arial" w:hAnsi="Arial" w:hint="default"/>
      </w:rPr>
    </w:lvl>
    <w:lvl w:ilvl="2" w:tplc="7AC8B84A" w:tentative="1">
      <w:start w:val="1"/>
      <w:numFmt w:val="bullet"/>
      <w:lvlText w:val="•"/>
      <w:lvlJc w:val="left"/>
      <w:pPr>
        <w:tabs>
          <w:tab w:val="num" w:pos="2880"/>
        </w:tabs>
        <w:ind w:left="2880" w:hanging="360"/>
      </w:pPr>
      <w:rPr>
        <w:rFonts w:ascii="Arial" w:hAnsi="Arial" w:hint="default"/>
      </w:rPr>
    </w:lvl>
    <w:lvl w:ilvl="3" w:tplc="988010CA" w:tentative="1">
      <w:start w:val="1"/>
      <w:numFmt w:val="bullet"/>
      <w:lvlText w:val="•"/>
      <w:lvlJc w:val="left"/>
      <w:pPr>
        <w:tabs>
          <w:tab w:val="num" w:pos="3600"/>
        </w:tabs>
        <w:ind w:left="3600" w:hanging="360"/>
      </w:pPr>
      <w:rPr>
        <w:rFonts w:ascii="Arial" w:hAnsi="Arial" w:hint="default"/>
      </w:rPr>
    </w:lvl>
    <w:lvl w:ilvl="4" w:tplc="6CA8C4AA" w:tentative="1">
      <w:start w:val="1"/>
      <w:numFmt w:val="bullet"/>
      <w:lvlText w:val="•"/>
      <w:lvlJc w:val="left"/>
      <w:pPr>
        <w:tabs>
          <w:tab w:val="num" w:pos="4320"/>
        </w:tabs>
        <w:ind w:left="4320" w:hanging="360"/>
      </w:pPr>
      <w:rPr>
        <w:rFonts w:ascii="Arial" w:hAnsi="Arial" w:hint="default"/>
      </w:rPr>
    </w:lvl>
    <w:lvl w:ilvl="5" w:tplc="2C2864CC" w:tentative="1">
      <w:start w:val="1"/>
      <w:numFmt w:val="bullet"/>
      <w:lvlText w:val="•"/>
      <w:lvlJc w:val="left"/>
      <w:pPr>
        <w:tabs>
          <w:tab w:val="num" w:pos="5040"/>
        </w:tabs>
        <w:ind w:left="5040" w:hanging="360"/>
      </w:pPr>
      <w:rPr>
        <w:rFonts w:ascii="Arial" w:hAnsi="Arial" w:hint="default"/>
      </w:rPr>
    </w:lvl>
    <w:lvl w:ilvl="6" w:tplc="489AD35A" w:tentative="1">
      <w:start w:val="1"/>
      <w:numFmt w:val="bullet"/>
      <w:lvlText w:val="•"/>
      <w:lvlJc w:val="left"/>
      <w:pPr>
        <w:tabs>
          <w:tab w:val="num" w:pos="5760"/>
        </w:tabs>
        <w:ind w:left="5760" w:hanging="360"/>
      </w:pPr>
      <w:rPr>
        <w:rFonts w:ascii="Arial" w:hAnsi="Arial" w:hint="default"/>
      </w:rPr>
    </w:lvl>
    <w:lvl w:ilvl="7" w:tplc="D21E72CC" w:tentative="1">
      <w:start w:val="1"/>
      <w:numFmt w:val="bullet"/>
      <w:lvlText w:val="•"/>
      <w:lvlJc w:val="left"/>
      <w:pPr>
        <w:tabs>
          <w:tab w:val="num" w:pos="6480"/>
        </w:tabs>
        <w:ind w:left="6480" w:hanging="360"/>
      </w:pPr>
      <w:rPr>
        <w:rFonts w:ascii="Arial" w:hAnsi="Arial" w:hint="default"/>
      </w:rPr>
    </w:lvl>
    <w:lvl w:ilvl="8" w:tplc="7B667258"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7DE17393"/>
    <w:multiLevelType w:val="hybridMultilevel"/>
    <w:tmpl w:val="25A2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0010252">
    <w:abstractNumId w:val="20"/>
  </w:num>
  <w:num w:numId="2" w16cid:durableId="1292593445">
    <w:abstractNumId w:val="30"/>
  </w:num>
  <w:num w:numId="3" w16cid:durableId="715198182">
    <w:abstractNumId w:val="8"/>
  </w:num>
  <w:num w:numId="4" w16cid:durableId="992484228">
    <w:abstractNumId w:val="2"/>
  </w:num>
  <w:num w:numId="5" w16cid:durableId="226694041">
    <w:abstractNumId w:val="31"/>
  </w:num>
  <w:num w:numId="6" w16cid:durableId="589002573">
    <w:abstractNumId w:val="0"/>
  </w:num>
  <w:num w:numId="7" w16cid:durableId="1435638736">
    <w:abstractNumId w:val="7"/>
  </w:num>
  <w:num w:numId="8" w16cid:durableId="28383205">
    <w:abstractNumId w:val="29"/>
  </w:num>
  <w:num w:numId="9" w16cid:durableId="205483786">
    <w:abstractNumId w:val="6"/>
  </w:num>
  <w:num w:numId="10" w16cid:durableId="194076262">
    <w:abstractNumId w:val="12"/>
  </w:num>
  <w:num w:numId="11" w16cid:durableId="1264535479">
    <w:abstractNumId w:val="9"/>
  </w:num>
  <w:num w:numId="12" w16cid:durableId="100927438">
    <w:abstractNumId w:val="22"/>
  </w:num>
  <w:num w:numId="13" w16cid:durableId="2133667804">
    <w:abstractNumId w:val="15"/>
  </w:num>
  <w:num w:numId="14" w16cid:durableId="1166481711">
    <w:abstractNumId w:val="25"/>
  </w:num>
  <w:num w:numId="15" w16cid:durableId="741610327">
    <w:abstractNumId w:val="17"/>
  </w:num>
  <w:num w:numId="16" w16cid:durableId="526674490">
    <w:abstractNumId w:val="14"/>
  </w:num>
  <w:num w:numId="17" w16cid:durableId="609506720">
    <w:abstractNumId w:val="13"/>
  </w:num>
  <w:num w:numId="18" w16cid:durableId="2008316746">
    <w:abstractNumId w:val="4"/>
  </w:num>
  <w:num w:numId="19" w16cid:durableId="425002458">
    <w:abstractNumId w:val="10"/>
  </w:num>
  <w:num w:numId="20" w16cid:durableId="718867878">
    <w:abstractNumId w:val="23"/>
  </w:num>
  <w:num w:numId="21" w16cid:durableId="987637711">
    <w:abstractNumId w:val="21"/>
  </w:num>
  <w:num w:numId="22" w16cid:durableId="801390233">
    <w:abstractNumId w:val="18"/>
  </w:num>
  <w:num w:numId="23" w16cid:durableId="124740464">
    <w:abstractNumId w:val="3"/>
  </w:num>
  <w:num w:numId="24" w16cid:durableId="229315497">
    <w:abstractNumId w:val="28"/>
  </w:num>
  <w:num w:numId="25" w16cid:durableId="1983848057">
    <w:abstractNumId w:val="16"/>
  </w:num>
  <w:num w:numId="26" w16cid:durableId="1816609078">
    <w:abstractNumId w:val="32"/>
  </w:num>
  <w:num w:numId="27" w16cid:durableId="1137334558">
    <w:abstractNumId w:val="26"/>
  </w:num>
  <w:num w:numId="28" w16cid:durableId="370308018">
    <w:abstractNumId w:val="5"/>
  </w:num>
  <w:num w:numId="29" w16cid:durableId="366149857">
    <w:abstractNumId w:val="19"/>
  </w:num>
  <w:num w:numId="30" w16cid:durableId="1483308095">
    <w:abstractNumId w:val="24"/>
  </w:num>
  <w:num w:numId="31" w16cid:durableId="1776749683">
    <w:abstractNumId w:val="11"/>
  </w:num>
  <w:num w:numId="32" w16cid:durableId="668098225">
    <w:abstractNumId w:val="27"/>
  </w:num>
  <w:num w:numId="33" w16cid:durableId="109486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17A05"/>
    <w:rsid w:val="00022868"/>
    <w:rsid w:val="00037338"/>
    <w:rsid w:val="00044A79"/>
    <w:rsid w:val="00053EF5"/>
    <w:rsid w:val="00066C99"/>
    <w:rsid w:val="00073CFB"/>
    <w:rsid w:val="000760E5"/>
    <w:rsid w:val="0008628F"/>
    <w:rsid w:val="00092E39"/>
    <w:rsid w:val="000945C4"/>
    <w:rsid w:val="000A322C"/>
    <w:rsid w:val="000A3762"/>
    <w:rsid w:val="000C2990"/>
    <w:rsid w:val="000C6A01"/>
    <w:rsid w:val="000F222E"/>
    <w:rsid w:val="00101705"/>
    <w:rsid w:val="0010383E"/>
    <w:rsid w:val="00120DC1"/>
    <w:rsid w:val="00142F39"/>
    <w:rsid w:val="00191360"/>
    <w:rsid w:val="00195FC6"/>
    <w:rsid w:val="001A0F6B"/>
    <w:rsid w:val="001C2780"/>
    <w:rsid w:val="001C4949"/>
    <w:rsid w:val="001C5FAF"/>
    <w:rsid w:val="001F17DD"/>
    <w:rsid w:val="001F2D66"/>
    <w:rsid w:val="00201CEB"/>
    <w:rsid w:val="00225393"/>
    <w:rsid w:val="00234EA0"/>
    <w:rsid w:val="002422D3"/>
    <w:rsid w:val="002605A3"/>
    <w:rsid w:val="00261406"/>
    <w:rsid w:val="00271A83"/>
    <w:rsid w:val="0029625C"/>
    <w:rsid w:val="002C1966"/>
    <w:rsid w:val="002D2466"/>
    <w:rsid w:val="002D2B1B"/>
    <w:rsid w:val="002E78E6"/>
    <w:rsid w:val="002F76AD"/>
    <w:rsid w:val="003162BF"/>
    <w:rsid w:val="00317BFB"/>
    <w:rsid w:val="0032074F"/>
    <w:rsid w:val="003253BE"/>
    <w:rsid w:val="00325B59"/>
    <w:rsid w:val="00334FDC"/>
    <w:rsid w:val="00355806"/>
    <w:rsid w:val="00364319"/>
    <w:rsid w:val="00375603"/>
    <w:rsid w:val="00376D33"/>
    <w:rsid w:val="0039134A"/>
    <w:rsid w:val="003954AA"/>
    <w:rsid w:val="003B2CBB"/>
    <w:rsid w:val="003C7CD6"/>
    <w:rsid w:val="003D5C8A"/>
    <w:rsid w:val="003F29FC"/>
    <w:rsid w:val="00400A76"/>
    <w:rsid w:val="004052AE"/>
    <w:rsid w:val="004071EE"/>
    <w:rsid w:val="00411FDD"/>
    <w:rsid w:val="00435741"/>
    <w:rsid w:val="00443826"/>
    <w:rsid w:val="004513C4"/>
    <w:rsid w:val="00456897"/>
    <w:rsid w:val="00470933"/>
    <w:rsid w:val="00475CCD"/>
    <w:rsid w:val="004808E6"/>
    <w:rsid w:val="00491E53"/>
    <w:rsid w:val="004966A8"/>
    <w:rsid w:val="004A3F3C"/>
    <w:rsid w:val="004B11F2"/>
    <w:rsid w:val="004B1AF9"/>
    <w:rsid w:val="004B5707"/>
    <w:rsid w:val="004C7806"/>
    <w:rsid w:val="004E46BA"/>
    <w:rsid w:val="004E6242"/>
    <w:rsid w:val="004E6BD9"/>
    <w:rsid w:val="0050446A"/>
    <w:rsid w:val="00513AED"/>
    <w:rsid w:val="00526ACB"/>
    <w:rsid w:val="005913F1"/>
    <w:rsid w:val="005E310A"/>
    <w:rsid w:val="005F0048"/>
    <w:rsid w:val="005F2BB3"/>
    <w:rsid w:val="005F3987"/>
    <w:rsid w:val="005F72EE"/>
    <w:rsid w:val="006116E4"/>
    <w:rsid w:val="0061350C"/>
    <w:rsid w:val="006438E8"/>
    <w:rsid w:val="00643951"/>
    <w:rsid w:val="00662AEA"/>
    <w:rsid w:val="006E5B0B"/>
    <w:rsid w:val="006F6BC7"/>
    <w:rsid w:val="00725AF0"/>
    <w:rsid w:val="00737899"/>
    <w:rsid w:val="00742098"/>
    <w:rsid w:val="007446E1"/>
    <w:rsid w:val="00752B3C"/>
    <w:rsid w:val="00773962"/>
    <w:rsid w:val="0077594F"/>
    <w:rsid w:val="007803BF"/>
    <w:rsid w:val="007850CD"/>
    <w:rsid w:val="00785D41"/>
    <w:rsid w:val="007919F2"/>
    <w:rsid w:val="007937D8"/>
    <w:rsid w:val="007A2131"/>
    <w:rsid w:val="007D5B08"/>
    <w:rsid w:val="007E53D2"/>
    <w:rsid w:val="007F0531"/>
    <w:rsid w:val="007F615B"/>
    <w:rsid w:val="00820ECA"/>
    <w:rsid w:val="00860D44"/>
    <w:rsid w:val="008661AE"/>
    <w:rsid w:val="0087682E"/>
    <w:rsid w:val="00876B87"/>
    <w:rsid w:val="008919E5"/>
    <w:rsid w:val="008A266C"/>
    <w:rsid w:val="008D30BE"/>
    <w:rsid w:val="008E047A"/>
    <w:rsid w:val="009039AA"/>
    <w:rsid w:val="00926E8C"/>
    <w:rsid w:val="009348C5"/>
    <w:rsid w:val="00941D36"/>
    <w:rsid w:val="00951C90"/>
    <w:rsid w:val="0095586A"/>
    <w:rsid w:val="009743A5"/>
    <w:rsid w:val="00981967"/>
    <w:rsid w:val="00990472"/>
    <w:rsid w:val="009A3C88"/>
    <w:rsid w:val="009E1224"/>
    <w:rsid w:val="009F1FE5"/>
    <w:rsid w:val="00A028BD"/>
    <w:rsid w:val="00A0613B"/>
    <w:rsid w:val="00A3633D"/>
    <w:rsid w:val="00A504E9"/>
    <w:rsid w:val="00A600CE"/>
    <w:rsid w:val="00A614BF"/>
    <w:rsid w:val="00A906FD"/>
    <w:rsid w:val="00A948E0"/>
    <w:rsid w:val="00AA603D"/>
    <w:rsid w:val="00AD2D80"/>
    <w:rsid w:val="00AE1A02"/>
    <w:rsid w:val="00AE6609"/>
    <w:rsid w:val="00AF1EE8"/>
    <w:rsid w:val="00AF434B"/>
    <w:rsid w:val="00B079BC"/>
    <w:rsid w:val="00B255F2"/>
    <w:rsid w:val="00B276C5"/>
    <w:rsid w:val="00B47919"/>
    <w:rsid w:val="00B60A4B"/>
    <w:rsid w:val="00B65447"/>
    <w:rsid w:val="00B76271"/>
    <w:rsid w:val="00B95368"/>
    <w:rsid w:val="00BA21C3"/>
    <w:rsid w:val="00BC5432"/>
    <w:rsid w:val="00BE0D93"/>
    <w:rsid w:val="00BE5750"/>
    <w:rsid w:val="00BE764F"/>
    <w:rsid w:val="00BF1803"/>
    <w:rsid w:val="00C038DD"/>
    <w:rsid w:val="00C23C54"/>
    <w:rsid w:val="00C43F52"/>
    <w:rsid w:val="00C444E9"/>
    <w:rsid w:val="00C4645F"/>
    <w:rsid w:val="00C73909"/>
    <w:rsid w:val="00C825FC"/>
    <w:rsid w:val="00C861C4"/>
    <w:rsid w:val="00CA392A"/>
    <w:rsid w:val="00CA5B2B"/>
    <w:rsid w:val="00CD2A36"/>
    <w:rsid w:val="00CE050E"/>
    <w:rsid w:val="00CF375D"/>
    <w:rsid w:val="00D044AF"/>
    <w:rsid w:val="00D60D88"/>
    <w:rsid w:val="00D76211"/>
    <w:rsid w:val="00D91D52"/>
    <w:rsid w:val="00D94783"/>
    <w:rsid w:val="00D96A4E"/>
    <w:rsid w:val="00D96F1B"/>
    <w:rsid w:val="00DB27C7"/>
    <w:rsid w:val="00DC6652"/>
    <w:rsid w:val="00DD007E"/>
    <w:rsid w:val="00DD4729"/>
    <w:rsid w:val="00DD52E0"/>
    <w:rsid w:val="00DD55B3"/>
    <w:rsid w:val="00DD5C09"/>
    <w:rsid w:val="00DD7BBD"/>
    <w:rsid w:val="00DE265D"/>
    <w:rsid w:val="00DF30F6"/>
    <w:rsid w:val="00DF3D5B"/>
    <w:rsid w:val="00E20478"/>
    <w:rsid w:val="00E264BE"/>
    <w:rsid w:val="00E42816"/>
    <w:rsid w:val="00E44730"/>
    <w:rsid w:val="00E450D8"/>
    <w:rsid w:val="00E4575F"/>
    <w:rsid w:val="00E5666C"/>
    <w:rsid w:val="00E71AA3"/>
    <w:rsid w:val="00E72DCF"/>
    <w:rsid w:val="00E83620"/>
    <w:rsid w:val="00E86F81"/>
    <w:rsid w:val="00E8714F"/>
    <w:rsid w:val="00EC66BB"/>
    <w:rsid w:val="00EC7D04"/>
    <w:rsid w:val="00ED2389"/>
    <w:rsid w:val="00ED63DE"/>
    <w:rsid w:val="00EE7180"/>
    <w:rsid w:val="00F04646"/>
    <w:rsid w:val="00F15466"/>
    <w:rsid w:val="00F66477"/>
    <w:rsid w:val="00F82563"/>
    <w:rsid w:val="00FA2612"/>
    <w:rsid w:val="00FB4C4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semiHidden/>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mat.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3</cp:revision>
  <dcterms:created xsi:type="dcterms:W3CDTF">2022-11-18T02:08:00Z</dcterms:created>
  <dcterms:modified xsi:type="dcterms:W3CDTF">2022-11-18T02:08:00Z</dcterms:modified>
</cp:coreProperties>
</file>