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0AA1F5CF" w:rsidR="00D91D52" w:rsidRDefault="00A906FD" w:rsidP="00F54E42">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312BBE">
        <w:rPr>
          <w:rFonts w:ascii="Calibri" w:eastAsia="Calibri" w:hAnsi="Calibri" w:cs="Calibri"/>
          <w:b/>
        </w:rPr>
        <w:t xml:space="preserve">Draft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312BBE">
        <w:rPr>
          <w:rFonts w:ascii="Calibri" w:eastAsia="Calibri" w:hAnsi="Calibri" w:cs="Calibri"/>
          <w:b/>
        </w:rPr>
        <w:t>1</w:t>
      </w:r>
      <w:r w:rsidR="00FC5037">
        <w:rPr>
          <w:rFonts w:ascii="Calibri" w:eastAsia="Calibri" w:hAnsi="Calibri" w:cs="Calibri"/>
          <w:b/>
        </w:rPr>
        <w:t>9</w:t>
      </w:r>
      <w:r w:rsidR="00312BBE">
        <w:rPr>
          <w:rFonts w:ascii="Calibri" w:eastAsia="Calibri" w:hAnsi="Calibri" w:cs="Calibri"/>
          <w:b/>
        </w:rPr>
        <w:t xml:space="preserve"> January 2023</w:t>
      </w:r>
    </w:p>
    <w:p w14:paraId="00000001" w14:textId="2F1FC5AD"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w:t>
      </w:r>
      <w:r w:rsidR="00312BBE">
        <w:rPr>
          <w:rFonts w:ascii="Calibri" w:eastAsia="Calibri" w:hAnsi="Calibri" w:cs="Calibri"/>
          <w:b/>
        </w:rPr>
        <w:t>222</w:t>
      </w:r>
      <w:r w:rsidR="00D91D52">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6FDB74E1" w14:textId="77777777" w:rsidR="00312BBE" w:rsidRDefault="00312BBE" w:rsidP="009F1FE5">
      <w:pPr>
        <w:ind w:left="720"/>
        <w:rPr>
          <w:rFonts w:ascii="Calibri" w:eastAsia="Calibri" w:hAnsi="Calibri" w:cs="Calibri"/>
          <w:bCs/>
        </w:rPr>
      </w:pPr>
      <w:r>
        <w:rPr>
          <w:rFonts w:ascii="Calibri" w:eastAsia="Calibri" w:hAnsi="Calibri" w:cs="Calibri"/>
          <w:bCs/>
        </w:rPr>
        <w:t xml:space="preserve">As no technical presentations were proposed, item 7 was removed from the agenda. </w:t>
      </w:r>
    </w:p>
    <w:p w14:paraId="4DF501EB" w14:textId="77777777" w:rsidR="00312BBE" w:rsidRDefault="00312BBE" w:rsidP="009F1FE5">
      <w:pPr>
        <w:ind w:left="720"/>
        <w:rPr>
          <w:rFonts w:ascii="Calibri" w:eastAsia="Calibri" w:hAnsi="Calibri" w:cs="Calibri"/>
          <w:bCs/>
        </w:rPr>
      </w:pPr>
    </w:p>
    <w:p w14:paraId="70E73748" w14:textId="77777777" w:rsidR="00312BBE" w:rsidRDefault="003253BE" w:rsidP="009F1FE5">
      <w:pPr>
        <w:ind w:left="720"/>
        <w:rPr>
          <w:rFonts w:ascii="Calibri" w:eastAsia="Calibri" w:hAnsi="Calibri" w:cs="Calibri"/>
          <w:bCs/>
        </w:rPr>
      </w:pPr>
      <w:r>
        <w:rPr>
          <w:rFonts w:ascii="Calibri" w:eastAsia="Calibri" w:hAnsi="Calibri" w:cs="Calibri"/>
          <w:bCs/>
        </w:rPr>
        <w:t>An additional item was added as Item</w:t>
      </w:r>
      <w:r w:rsidR="00E72DCF">
        <w:rPr>
          <w:rFonts w:ascii="Calibri" w:eastAsia="Calibri" w:hAnsi="Calibri" w:cs="Calibri"/>
          <w:bCs/>
        </w:rPr>
        <w:t xml:space="preserve"> </w:t>
      </w:r>
      <w:r w:rsidR="00312BBE">
        <w:rPr>
          <w:rFonts w:ascii="Calibri" w:eastAsia="Calibri" w:hAnsi="Calibri" w:cs="Calibri"/>
          <w:bCs/>
        </w:rPr>
        <w:t>8</w:t>
      </w:r>
      <w:r w:rsidR="004B1642">
        <w:rPr>
          <w:rFonts w:ascii="Calibri" w:eastAsia="Calibri" w:hAnsi="Calibri" w:cs="Calibri"/>
          <w:bCs/>
        </w:rPr>
        <w:t xml:space="preserve"> </w:t>
      </w:r>
      <w:r w:rsidR="00312BBE">
        <w:rPr>
          <w:rFonts w:ascii="Calibri" w:eastAsia="Calibri" w:hAnsi="Calibri" w:cs="Calibri"/>
          <w:bCs/>
        </w:rPr>
        <w:t>–</w:t>
      </w:r>
      <w:r w:rsidR="004B1642">
        <w:rPr>
          <w:rFonts w:ascii="Calibri" w:eastAsia="Calibri" w:hAnsi="Calibri" w:cs="Calibri"/>
          <w:bCs/>
        </w:rPr>
        <w:t xml:space="preserve"> </w:t>
      </w:r>
      <w:r w:rsidR="00312BBE">
        <w:rPr>
          <w:rFonts w:ascii="Calibri" w:eastAsia="Calibri" w:hAnsi="Calibri" w:cs="Calibri"/>
          <w:bCs/>
        </w:rPr>
        <w:t>Editorial discussion.</w:t>
      </w:r>
    </w:p>
    <w:p w14:paraId="58F7D92C" w14:textId="77777777" w:rsidR="00312BBE" w:rsidRDefault="00312BBE" w:rsidP="009F1FE5">
      <w:pPr>
        <w:ind w:left="720"/>
        <w:rPr>
          <w:rFonts w:ascii="Calibri" w:eastAsia="Calibri" w:hAnsi="Calibri" w:cs="Calibri"/>
          <w:bCs/>
        </w:rPr>
      </w:pPr>
    </w:p>
    <w:p w14:paraId="4B6C5941" w14:textId="63621C11" w:rsidR="00317BFB" w:rsidRDefault="00312BBE" w:rsidP="009F1FE5">
      <w:pPr>
        <w:ind w:left="720"/>
        <w:rPr>
          <w:rFonts w:ascii="Calibri" w:eastAsia="Calibri" w:hAnsi="Calibri" w:cs="Calibri"/>
          <w:bCs/>
        </w:rPr>
      </w:pPr>
      <w:r>
        <w:rPr>
          <w:rFonts w:ascii="Calibri" w:eastAsia="Calibri" w:hAnsi="Calibri" w:cs="Calibri"/>
          <w:bCs/>
        </w:rPr>
        <w:t>O</w:t>
      </w:r>
      <w:r w:rsidR="003253BE">
        <w:rPr>
          <w:rFonts w:ascii="Calibri" w:eastAsia="Calibri" w:hAnsi="Calibri" w:cs="Calibri"/>
          <w:bCs/>
        </w:rPr>
        <w:t xml:space="preserve">ther agenda items </w:t>
      </w:r>
      <w:r>
        <w:rPr>
          <w:rFonts w:ascii="Calibri" w:eastAsia="Calibri" w:hAnsi="Calibri" w:cs="Calibri"/>
          <w:bCs/>
        </w:rPr>
        <w:t xml:space="preserve">were </w:t>
      </w:r>
      <w:r w:rsidR="003253BE">
        <w:rPr>
          <w:rFonts w:ascii="Calibri" w:eastAsia="Calibri" w:hAnsi="Calibri" w:cs="Calibri"/>
          <w:bCs/>
        </w:rPr>
        <w:t>renumbered</w:t>
      </w:r>
      <w:r>
        <w:rPr>
          <w:rFonts w:ascii="Calibri" w:eastAsia="Calibri" w:hAnsi="Calibri" w:cs="Calibri"/>
          <w:bCs/>
        </w:rPr>
        <w:t xml:space="preserve"> as required</w:t>
      </w:r>
      <w:r w:rsidR="003253BE">
        <w:rPr>
          <w:rFonts w:ascii="Calibri" w:eastAsia="Calibri" w:hAnsi="Calibri" w:cs="Calibri"/>
          <w:bCs/>
        </w:rPr>
        <w:t xml:space="preserve">. </w:t>
      </w:r>
    </w:p>
    <w:p w14:paraId="35CCCC6B" w14:textId="77777777" w:rsidR="0061350C" w:rsidRDefault="0061350C" w:rsidP="003253BE">
      <w:pPr>
        <w:rPr>
          <w:rFonts w:ascii="Calibri" w:eastAsia="Calibri" w:hAnsi="Calibri" w:cs="Calibri"/>
          <w:bCs/>
        </w:rPr>
      </w:pPr>
    </w:p>
    <w:p w14:paraId="0C7B1ECC" w14:textId="2C5F2EBB"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0B6145">
        <w:rPr>
          <w:rFonts w:ascii="Calibri" w:eastAsia="Calibri" w:hAnsi="Calibri" w:cs="Calibri"/>
          <w:bCs/>
        </w:rPr>
        <w:t>Brittany</w:t>
      </w:r>
      <w:r w:rsidR="00312BBE">
        <w:rPr>
          <w:rFonts w:ascii="Calibri" w:eastAsia="Calibri" w:hAnsi="Calibri" w:cs="Calibri"/>
          <w:bCs/>
        </w:rPr>
        <w:t xml:space="preserve"> </w:t>
      </w:r>
      <w:r w:rsidR="00847394">
        <w:rPr>
          <w:rFonts w:ascii="Calibri" w:eastAsia="Calibri" w:hAnsi="Calibri" w:cs="Calibri"/>
          <w:bCs/>
        </w:rPr>
        <w:t>Chapman</w:t>
      </w:r>
      <w:r>
        <w:rPr>
          <w:rFonts w:ascii="Calibri" w:eastAsia="Calibri" w:hAnsi="Calibri" w:cs="Calibri"/>
          <w:bCs/>
        </w:rPr>
        <w:t xml:space="preserve">, seconded by </w:t>
      </w:r>
      <w:r w:rsidR="00312BBE">
        <w:rPr>
          <w:rFonts w:ascii="Calibri" w:eastAsia="Calibri" w:hAnsi="Calibri" w:cs="Calibri"/>
          <w:bCs/>
        </w:rPr>
        <w:t>Clint Chaplin</w:t>
      </w:r>
      <w:r w:rsidR="000B6145">
        <w:rPr>
          <w:rFonts w:ascii="Calibri" w:eastAsia="Calibri" w:hAnsi="Calibri" w:cs="Calibri"/>
          <w:bCs/>
        </w:rPr>
        <w:t xml:space="preserve"> </w:t>
      </w:r>
      <w:r w:rsidR="00D76211">
        <w:rPr>
          <w:rFonts w:ascii="Calibri" w:eastAsia="Calibri" w:hAnsi="Calibri" w:cs="Calibri"/>
          <w:bCs/>
        </w:rPr>
        <w:t>t</w:t>
      </w:r>
      <w:r>
        <w:rPr>
          <w:rFonts w:ascii="Calibri" w:eastAsia="Calibri" w:hAnsi="Calibri" w:cs="Calibri"/>
          <w:bCs/>
        </w:rPr>
        <w:t xml:space="preserve">hat the amended agenda be approved. </w:t>
      </w:r>
    </w:p>
    <w:p w14:paraId="1A672D78" w14:textId="77777777" w:rsidR="005F72EE" w:rsidRPr="00491E53" w:rsidRDefault="005F72EE" w:rsidP="00364319">
      <w:pPr>
        <w:rPr>
          <w:rFonts w:ascii="Arial" w:eastAsia="Arial" w:hAnsi="Arial" w:cs="Arial"/>
        </w:rPr>
      </w:pPr>
    </w:p>
    <w:p w14:paraId="7775A1F7" w14:textId="5BDA6E40" w:rsidR="00073CFB" w:rsidRDefault="00073CFB" w:rsidP="00E5666C">
      <w:pPr>
        <w:ind w:left="720"/>
        <w:rPr>
          <w:rFonts w:ascii="Calibri" w:eastAsia="Calibri" w:hAnsi="Calibri" w:cs="Calibri"/>
          <w:bCs/>
        </w:rPr>
      </w:pPr>
      <w:r>
        <w:rPr>
          <w:rFonts w:ascii="Calibri" w:eastAsia="Calibri" w:hAnsi="Calibri" w:cs="Calibri"/>
          <w:bCs/>
        </w:rPr>
        <w:t xml:space="preserve">The amended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7CE9903B" w:rsidR="00B255F2" w:rsidRDefault="00B255F2" w:rsidP="00B255F2">
      <w:pPr>
        <w:ind w:left="1440"/>
        <w:rPr>
          <w:rStyle w:val="Hyperlink"/>
          <w:rFonts w:ascii="Calibri" w:hAnsi="Calibri" w:cs="Calibri"/>
          <w:color w:val="000000" w:themeColor="text1"/>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lastRenderedPageBreak/>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40BEAA3D"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6EBF58B7" w14:textId="77777777" w:rsidR="000C6A01" w:rsidRDefault="000C6A01" w:rsidP="00E72DCF">
      <w:pPr>
        <w:pStyle w:val="ListParagraph"/>
        <w:shd w:val="clear" w:color="auto" w:fill="FFFFFF"/>
        <w:ind w:left="1440"/>
        <w:rPr>
          <w:rFonts w:eastAsia="Calibri"/>
          <w:bCs/>
        </w:rPr>
      </w:pPr>
    </w:p>
    <w:p w14:paraId="3DBB49C9" w14:textId="2E6510E7" w:rsidR="000C6A01" w:rsidRPr="00491E53" w:rsidRDefault="000C6A01" w:rsidP="000C6A01">
      <w:pPr>
        <w:numPr>
          <w:ilvl w:val="0"/>
          <w:numId w:val="1"/>
        </w:numPr>
        <w:rPr>
          <w:rFonts w:ascii="Arial" w:eastAsia="Arial" w:hAnsi="Arial" w:cs="Arial"/>
        </w:rPr>
      </w:pPr>
      <w:r>
        <w:rPr>
          <w:rFonts w:ascii="Calibri" w:eastAsia="Calibri" w:hAnsi="Calibri" w:cs="Calibri"/>
          <w:b/>
        </w:rPr>
        <w:t xml:space="preserve">Approval of </w:t>
      </w:r>
      <w:r w:rsidR="00312BBE">
        <w:rPr>
          <w:rFonts w:ascii="Calibri" w:eastAsia="Calibri" w:hAnsi="Calibri" w:cs="Calibri"/>
          <w:b/>
        </w:rPr>
        <w:t>the 15 December</w:t>
      </w:r>
      <w:r w:rsidR="000B6145">
        <w:rPr>
          <w:rFonts w:ascii="Calibri" w:eastAsia="Calibri" w:hAnsi="Calibri" w:cs="Calibri"/>
          <w:b/>
        </w:rPr>
        <w:t xml:space="preserve"> Meeting Minutes</w:t>
      </w:r>
      <w:r>
        <w:rPr>
          <w:rFonts w:ascii="Calibri" w:eastAsia="Calibri" w:hAnsi="Calibri" w:cs="Calibri"/>
          <w:b/>
        </w:rPr>
        <w:t xml:space="preserve">. </w:t>
      </w:r>
    </w:p>
    <w:p w14:paraId="50ACFD7C" w14:textId="77777777" w:rsidR="000B6145" w:rsidRDefault="000B6145" w:rsidP="000C6A01">
      <w:pPr>
        <w:ind w:left="720"/>
        <w:rPr>
          <w:rFonts w:ascii="Calibri" w:eastAsia="Calibri" w:hAnsi="Calibri" w:cs="Calibri"/>
          <w:bCs/>
        </w:rPr>
      </w:pPr>
    </w:p>
    <w:p w14:paraId="550A6DAC" w14:textId="16D370CC" w:rsidR="000C6A01" w:rsidRDefault="000C6A01" w:rsidP="000C6A01">
      <w:pPr>
        <w:ind w:left="720"/>
        <w:rPr>
          <w:rFonts w:ascii="Calibri" w:eastAsia="Calibri" w:hAnsi="Calibri" w:cs="Calibri"/>
          <w:bCs/>
        </w:rPr>
      </w:pPr>
      <w:r>
        <w:rPr>
          <w:rFonts w:ascii="Calibri" w:eastAsia="Calibri" w:hAnsi="Calibri" w:cs="Calibri"/>
          <w:bCs/>
        </w:rPr>
        <w:t xml:space="preserve">The minutes of the </w:t>
      </w:r>
      <w:r w:rsidR="00312BBE">
        <w:rPr>
          <w:rFonts w:ascii="Calibri" w:eastAsia="Calibri" w:hAnsi="Calibri" w:cs="Calibri"/>
          <w:bCs/>
        </w:rPr>
        <w:t>15 December</w:t>
      </w:r>
      <w:r>
        <w:rPr>
          <w:rFonts w:ascii="Calibri" w:eastAsia="Calibri" w:hAnsi="Calibri" w:cs="Calibri"/>
          <w:bCs/>
        </w:rPr>
        <w:t xml:space="preserve"> Meeting were reviewed</w:t>
      </w:r>
      <w:r w:rsidR="000B6145">
        <w:rPr>
          <w:rFonts w:ascii="Calibri" w:eastAsia="Calibri" w:hAnsi="Calibri" w:cs="Calibri"/>
          <w:bCs/>
        </w:rPr>
        <w:t>.</w:t>
      </w:r>
    </w:p>
    <w:p w14:paraId="0C1E4E88" w14:textId="77777777" w:rsidR="000C6A01" w:rsidRDefault="000C6A01" w:rsidP="000C6A01">
      <w:pPr>
        <w:rPr>
          <w:rFonts w:ascii="Calibri" w:eastAsia="Calibri" w:hAnsi="Calibri" w:cs="Calibri"/>
          <w:bCs/>
          <w:lang w:val="en-US"/>
        </w:rPr>
      </w:pPr>
    </w:p>
    <w:p w14:paraId="551DF559" w14:textId="280D78AE" w:rsidR="00364319" w:rsidRDefault="000C6A01" w:rsidP="00271A83">
      <w:pPr>
        <w:ind w:left="720"/>
        <w:rPr>
          <w:rFonts w:ascii="Calibri" w:eastAsia="Calibri" w:hAnsi="Calibri" w:cs="Calibri"/>
          <w:bCs/>
        </w:rPr>
      </w:pPr>
      <w:r>
        <w:rPr>
          <w:rFonts w:ascii="Calibri" w:eastAsia="Calibri" w:hAnsi="Calibri" w:cs="Calibri"/>
          <w:bCs/>
        </w:rPr>
        <w:t xml:space="preserve">Moved by </w:t>
      </w:r>
      <w:r w:rsidR="00312BBE">
        <w:rPr>
          <w:rFonts w:ascii="Calibri" w:eastAsia="Calibri" w:hAnsi="Calibri" w:cs="Calibri"/>
          <w:bCs/>
        </w:rPr>
        <w:t>Heribert Schorn</w:t>
      </w:r>
      <w:r>
        <w:rPr>
          <w:rFonts w:ascii="Calibri" w:eastAsia="Calibri" w:hAnsi="Calibri" w:cs="Calibri"/>
          <w:bCs/>
        </w:rPr>
        <w:t xml:space="preserve">, seconded by </w:t>
      </w:r>
      <w:r w:rsidR="00847394">
        <w:rPr>
          <w:rFonts w:ascii="Calibri" w:eastAsia="Calibri" w:hAnsi="Calibri" w:cs="Calibri"/>
          <w:bCs/>
        </w:rPr>
        <w:t>Austin Johnson</w:t>
      </w:r>
      <w:r w:rsidR="00312BBE">
        <w:rPr>
          <w:rFonts w:ascii="Calibri" w:eastAsia="Calibri" w:hAnsi="Calibri" w:cs="Calibri"/>
          <w:bCs/>
        </w:rPr>
        <w:t xml:space="preserve"> </w:t>
      </w:r>
      <w:r>
        <w:rPr>
          <w:rFonts w:ascii="Calibri" w:eastAsia="Calibri" w:hAnsi="Calibri" w:cs="Calibri"/>
          <w:bCs/>
        </w:rPr>
        <w:t xml:space="preserve">that the minutes be approved. </w:t>
      </w:r>
    </w:p>
    <w:p w14:paraId="154B0914" w14:textId="77777777" w:rsidR="00364319" w:rsidRDefault="00364319" w:rsidP="00271A83">
      <w:pPr>
        <w:ind w:left="720"/>
        <w:rPr>
          <w:rFonts w:ascii="Calibri" w:eastAsia="Calibri" w:hAnsi="Calibri" w:cs="Calibri"/>
          <w:bCs/>
        </w:rPr>
      </w:pPr>
    </w:p>
    <w:p w14:paraId="1916FE58" w14:textId="4F009923" w:rsidR="000B6145" w:rsidRDefault="00364319" w:rsidP="00271A83">
      <w:pPr>
        <w:ind w:left="720"/>
        <w:rPr>
          <w:rFonts w:ascii="Calibri" w:eastAsia="Calibri" w:hAnsi="Calibri" w:cs="Calibri"/>
          <w:bCs/>
        </w:rPr>
      </w:pPr>
      <w:r>
        <w:rPr>
          <w:rFonts w:ascii="Calibri" w:eastAsia="Calibri" w:hAnsi="Calibri" w:cs="Calibri"/>
          <w:bCs/>
        </w:rPr>
        <w:t>The minutes were approved by unanimous consent</w:t>
      </w:r>
      <w:r w:rsidR="000B6145">
        <w:rPr>
          <w:rFonts w:ascii="Calibri" w:eastAsia="Calibri" w:hAnsi="Calibri" w:cs="Calibri"/>
          <w:bCs/>
        </w:rPr>
        <w:t>.</w:t>
      </w:r>
    </w:p>
    <w:p w14:paraId="12A5CE33" w14:textId="77777777" w:rsidR="000B6145" w:rsidRPr="000B6145" w:rsidRDefault="000B6145" w:rsidP="00312BBE">
      <w:pPr>
        <w:rPr>
          <w:rFonts w:ascii="Calibri" w:eastAsia="Calibri" w:hAnsi="Calibri" w:cs="Calibri"/>
          <w:bCs/>
        </w:rPr>
      </w:pPr>
    </w:p>
    <w:p w14:paraId="49AD8B47" w14:textId="54605154" w:rsidR="000B6145" w:rsidRDefault="00312BBE" w:rsidP="00312BBE">
      <w:pPr>
        <w:pStyle w:val="ListParagraph"/>
        <w:numPr>
          <w:ilvl w:val="0"/>
          <w:numId w:val="1"/>
        </w:numPr>
        <w:rPr>
          <w:rFonts w:ascii="Calibri" w:eastAsia="Calibri" w:hAnsi="Calibri" w:cs="Calibri"/>
          <w:b/>
        </w:rPr>
      </w:pPr>
      <w:r w:rsidRPr="00312BBE">
        <w:rPr>
          <w:rFonts w:ascii="Calibri" w:eastAsia="Calibri" w:hAnsi="Calibri" w:cs="Calibri"/>
          <w:b/>
        </w:rPr>
        <w:t>Structure of Standard and maintenance of Terms and Language</w:t>
      </w:r>
      <w:r>
        <w:rPr>
          <w:rFonts w:ascii="Calibri" w:eastAsia="Calibri" w:hAnsi="Calibri" w:cs="Calibri"/>
          <w:b/>
        </w:rPr>
        <w:t xml:space="preserve">, Robby Robson (WG Chair) </w:t>
      </w:r>
    </w:p>
    <w:p w14:paraId="0E1CF316" w14:textId="77777777" w:rsidR="00312BBE" w:rsidRPr="00312BBE" w:rsidRDefault="00312BBE" w:rsidP="00312BBE">
      <w:pPr>
        <w:pStyle w:val="ListParagraph"/>
        <w:rPr>
          <w:rFonts w:ascii="Calibri" w:eastAsia="Calibri" w:hAnsi="Calibri" w:cs="Calibri"/>
          <w:b/>
        </w:rPr>
      </w:pPr>
    </w:p>
    <w:p w14:paraId="1C8B7BAD" w14:textId="77777777" w:rsidR="004A1568" w:rsidRDefault="004F2612" w:rsidP="004A1568">
      <w:pPr>
        <w:ind w:left="720"/>
        <w:rPr>
          <w:rFonts w:ascii="Calibri" w:eastAsia="Calibri" w:hAnsi="Calibri" w:cs="Calibri"/>
          <w:bCs/>
        </w:rPr>
      </w:pPr>
      <w:r w:rsidRPr="004F2612">
        <w:rPr>
          <w:rFonts w:ascii="Calibri" w:eastAsia="Calibri" w:hAnsi="Calibri" w:cs="Calibri"/>
          <w:bCs/>
        </w:rPr>
        <w:t xml:space="preserve">The Chair </w:t>
      </w:r>
      <w:r w:rsidR="00BB4DDB">
        <w:rPr>
          <w:rFonts w:ascii="Calibri" w:eastAsia="Calibri" w:hAnsi="Calibri" w:cs="Calibri"/>
          <w:bCs/>
        </w:rPr>
        <w:t xml:space="preserve">presented some of the issues and possible solutions to maintenance of the candidate terms and replacements list and making the list widely available, using mechanisms available through the IEEE.  </w:t>
      </w:r>
    </w:p>
    <w:p w14:paraId="6027C74D" w14:textId="77777777" w:rsidR="004A1568" w:rsidRDefault="004A1568" w:rsidP="004A1568">
      <w:pPr>
        <w:ind w:left="720"/>
        <w:rPr>
          <w:rFonts w:ascii="Calibri" w:eastAsia="Calibri" w:hAnsi="Calibri" w:cs="Calibri"/>
          <w:bCs/>
        </w:rPr>
      </w:pPr>
    </w:p>
    <w:p w14:paraId="6325C665" w14:textId="6886A843" w:rsidR="00BB4DDB" w:rsidRDefault="004A1568" w:rsidP="004A1568">
      <w:pPr>
        <w:ind w:left="720"/>
        <w:rPr>
          <w:rFonts w:ascii="Calibri" w:eastAsia="Calibri" w:hAnsi="Calibri" w:cs="Calibri"/>
          <w:bCs/>
        </w:rPr>
      </w:pPr>
      <w:r>
        <w:rPr>
          <w:rFonts w:ascii="Calibri" w:eastAsia="Calibri" w:hAnsi="Calibri" w:cs="Calibri"/>
          <w:bCs/>
        </w:rPr>
        <w:t xml:space="preserve"> Comments in the following discussion included:</w:t>
      </w:r>
    </w:p>
    <w:p w14:paraId="10F1F240" w14:textId="364935DE"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A desire to not separate the text of the standards from the candidate terms list to ensure access to the full context of the list.</w:t>
      </w:r>
    </w:p>
    <w:p w14:paraId="31A468B4" w14:textId="282AA34F"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Concern that there terms list is not large enough to warrant a separate maintenance process.</w:t>
      </w:r>
    </w:p>
    <w:p w14:paraId="06C7E24C" w14:textId="22D4A2D4"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 xml:space="preserve">Concern that </w:t>
      </w:r>
      <w:proofErr w:type="gramStart"/>
      <w:r>
        <w:rPr>
          <w:rFonts w:ascii="Calibri" w:eastAsia="Calibri" w:hAnsi="Calibri" w:cs="Calibri"/>
          <w:bCs/>
        </w:rPr>
        <w:t>access</w:t>
      </w:r>
      <w:proofErr w:type="gramEnd"/>
      <w:r>
        <w:rPr>
          <w:rFonts w:ascii="Calibri" w:eastAsia="Calibri" w:hAnsi="Calibri" w:cs="Calibri"/>
          <w:bCs/>
        </w:rPr>
        <w:t xml:space="preserve"> to the open</w:t>
      </w:r>
      <w:r w:rsidR="00120E54">
        <w:rPr>
          <w:rFonts w:ascii="Calibri" w:eastAsia="Calibri" w:hAnsi="Calibri" w:cs="Calibri"/>
          <w:bCs/>
        </w:rPr>
        <w:t>-</w:t>
      </w:r>
      <w:r>
        <w:rPr>
          <w:rFonts w:ascii="Calibri" w:eastAsia="Calibri" w:hAnsi="Calibri" w:cs="Calibri"/>
          <w:bCs/>
        </w:rPr>
        <w:t xml:space="preserve">source repository may be difficult for some. </w:t>
      </w:r>
    </w:p>
    <w:p w14:paraId="74D61DE6" w14:textId="0A1443C4"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 xml:space="preserve">A preference for a regular maintenance cycle for the standard that would provide certainty </w:t>
      </w:r>
      <w:r w:rsidR="00847394">
        <w:rPr>
          <w:rFonts w:ascii="Calibri" w:eastAsia="Calibri" w:hAnsi="Calibri" w:cs="Calibri"/>
          <w:bCs/>
        </w:rPr>
        <w:t xml:space="preserve">that the latest complete version of the standard is being used </w:t>
      </w:r>
      <w:r>
        <w:rPr>
          <w:rFonts w:ascii="Calibri" w:eastAsia="Calibri" w:hAnsi="Calibri" w:cs="Calibri"/>
          <w:bCs/>
        </w:rPr>
        <w:t>(</w:t>
      </w:r>
      <w:r w:rsidR="00120E54">
        <w:rPr>
          <w:rFonts w:ascii="Calibri" w:eastAsia="Calibri" w:hAnsi="Calibri" w:cs="Calibri"/>
          <w:bCs/>
        </w:rPr>
        <w:t>e.g.,</w:t>
      </w:r>
      <w:r>
        <w:rPr>
          <w:rFonts w:ascii="Calibri" w:eastAsia="Calibri" w:hAnsi="Calibri" w:cs="Calibri"/>
          <w:bCs/>
        </w:rPr>
        <w:t xml:space="preserve"> annual).</w:t>
      </w:r>
    </w:p>
    <w:p w14:paraId="77202B50" w14:textId="5E5C1276" w:rsidR="004A1568" w:rsidRDefault="004A1568" w:rsidP="004A1568">
      <w:pPr>
        <w:pStyle w:val="ListParagraph"/>
        <w:numPr>
          <w:ilvl w:val="0"/>
          <w:numId w:val="45"/>
        </w:numPr>
        <w:rPr>
          <w:rFonts w:ascii="Calibri" w:eastAsia="Calibri" w:hAnsi="Calibri" w:cs="Calibri"/>
          <w:bCs/>
        </w:rPr>
      </w:pPr>
      <w:r>
        <w:rPr>
          <w:rFonts w:ascii="Calibri" w:eastAsia="Calibri" w:hAnsi="Calibri" w:cs="Calibri"/>
          <w:bCs/>
        </w:rPr>
        <w:t xml:space="preserve">There is value in making the standard freely publicly available. </w:t>
      </w:r>
    </w:p>
    <w:p w14:paraId="16136B8A" w14:textId="3C3566C9" w:rsidR="00902698" w:rsidRDefault="004A1568" w:rsidP="004A1568">
      <w:pPr>
        <w:pStyle w:val="ListParagraph"/>
        <w:numPr>
          <w:ilvl w:val="0"/>
          <w:numId w:val="45"/>
        </w:numPr>
        <w:rPr>
          <w:rFonts w:ascii="Calibri" w:eastAsia="Calibri" w:hAnsi="Calibri" w:cs="Calibri"/>
          <w:bCs/>
        </w:rPr>
      </w:pPr>
      <w:r>
        <w:rPr>
          <w:rFonts w:ascii="Calibri" w:eastAsia="Calibri" w:hAnsi="Calibri" w:cs="Calibri"/>
          <w:bCs/>
        </w:rPr>
        <w:t>How the standard can be made freely publicly available should be explored closer to the time the standard is ready for ballot.</w:t>
      </w:r>
    </w:p>
    <w:p w14:paraId="67167308" w14:textId="77777777" w:rsidR="00DE265D" w:rsidRPr="000F222E" w:rsidRDefault="00DE265D" w:rsidP="000F222E">
      <w:pPr>
        <w:rPr>
          <w:rFonts w:ascii="Calibri" w:eastAsia="Calibri" w:hAnsi="Calibri" w:cs="Calibri"/>
          <w:b/>
        </w:rPr>
      </w:pPr>
    </w:p>
    <w:p w14:paraId="24741C0D" w14:textId="79B61264" w:rsidR="00AF434B" w:rsidRPr="00FB7014" w:rsidRDefault="001F2D66" w:rsidP="00BB4DDB">
      <w:pPr>
        <w:pStyle w:val="ListParagraph"/>
        <w:numPr>
          <w:ilvl w:val="0"/>
          <w:numId w:val="39"/>
        </w:numPr>
      </w:pPr>
      <w:r w:rsidRPr="00BB4DDB">
        <w:rPr>
          <w:rFonts w:ascii="Calibri" w:eastAsia="Calibri" w:hAnsi="Calibri" w:cs="Calibri"/>
          <w:b/>
        </w:rPr>
        <w:t>Sub</w:t>
      </w:r>
      <w:r w:rsidR="00847394">
        <w:rPr>
          <w:rFonts w:ascii="Calibri" w:eastAsia="Calibri" w:hAnsi="Calibri" w:cs="Calibri"/>
          <w:b/>
        </w:rPr>
        <w:t>-</w:t>
      </w:r>
      <w:r w:rsidRPr="00BB4DDB">
        <w:rPr>
          <w:rFonts w:ascii="Calibri" w:eastAsia="Calibri" w:hAnsi="Calibri" w:cs="Calibri"/>
          <w:b/>
        </w:rPr>
        <w:t>group</w:t>
      </w:r>
      <w:r w:rsidR="00B255F2" w:rsidRPr="00BB4DDB">
        <w:rPr>
          <w:rFonts w:ascii="Calibri" w:eastAsia="Calibri" w:hAnsi="Calibri" w:cs="Calibri"/>
          <w:b/>
        </w:rPr>
        <w:t xml:space="preserve"> updat</w:t>
      </w:r>
      <w:r w:rsidR="0077594F" w:rsidRPr="00BB4DDB">
        <w:rPr>
          <w:rFonts w:ascii="Calibri" w:eastAsia="Calibri" w:hAnsi="Calibri" w:cs="Calibri"/>
          <w:b/>
        </w:rPr>
        <w:t>es</w:t>
      </w:r>
    </w:p>
    <w:p w14:paraId="653F4C32" w14:textId="77777777" w:rsidR="00FB7014" w:rsidRPr="00E71AA3" w:rsidRDefault="00FB7014" w:rsidP="00FB7014">
      <w:pPr>
        <w:ind w:left="720"/>
      </w:pPr>
    </w:p>
    <w:p w14:paraId="59B47608" w14:textId="03FD8C3A" w:rsidR="0077594F" w:rsidRPr="00BB4DDB" w:rsidRDefault="0077594F" w:rsidP="00BB4DDB">
      <w:pPr>
        <w:pStyle w:val="ListParagraph"/>
        <w:numPr>
          <w:ilvl w:val="1"/>
          <w:numId w:val="39"/>
        </w:numPr>
        <w:rPr>
          <w:rFonts w:asciiTheme="majorHAnsi" w:hAnsiTheme="majorHAnsi" w:cstheme="majorHAnsi"/>
        </w:rPr>
      </w:pPr>
      <w:r w:rsidRPr="00BB4DDB">
        <w:rPr>
          <w:rFonts w:asciiTheme="majorHAnsi" w:hAnsiTheme="majorHAnsi" w:cstheme="majorHAnsi"/>
        </w:rPr>
        <w:t xml:space="preserve">Sources and Definitions – </w:t>
      </w:r>
      <w:r w:rsidR="00B61F4B">
        <w:rPr>
          <w:rFonts w:asciiTheme="majorHAnsi" w:hAnsiTheme="majorHAnsi" w:cstheme="majorHAnsi"/>
        </w:rPr>
        <w:t xml:space="preserve">Annette Reilly. </w:t>
      </w:r>
      <w:r w:rsidR="004F6464" w:rsidRPr="00BB4DDB">
        <w:rPr>
          <w:rFonts w:asciiTheme="majorHAnsi" w:hAnsiTheme="majorHAnsi" w:cstheme="majorHAnsi"/>
        </w:rPr>
        <w:t>The Sub-group has not met since the last WG Meeting.</w:t>
      </w:r>
      <w:r w:rsidR="00B61F4B">
        <w:rPr>
          <w:rFonts w:asciiTheme="majorHAnsi" w:hAnsiTheme="majorHAnsi" w:cstheme="majorHAnsi"/>
        </w:rPr>
        <w:t xml:space="preserve"> Once the drafts of the other </w:t>
      </w:r>
      <w:r w:rsidR="00847394">
        <w:rPr>
          <w:rFonts w:asciiTheme="majorHAnsi" w:hAnsiTheme="majorHAnsi" w:cstheme="majorHAnsi"/>
        </w:rPr>
        <w:t>S</w:t>
      </w:r>
      <w:r w:rsidR="00B61F4B">
        <w:rPr>
          <w:rFonts w:asciiTheme="majorHAnsi" w:hAnsiTheme="majorHAnsi" w:cstheme="majorHAnsi"/>
        </w:rPr>
        <w:t>ub-groups are received the Sources and Definitions Sub-group will discern if there are additional definitions required.</w:t>
      </w:r>
    </w:p>
    <w:p w14:paraId="55A89F28" w14:textId="77777777" w:rsidR="00AF5559" w:rsidRPr="00364319" w:rsidRDefault="00AF5559" w:rsidP="00AF5559">
      <w:pPr>
        <w:pStyle w:val="ListParagraph"/>
        <w:rPr>
          <w:rFonts w:asciiTheme="majorHAnsi" w:hAnsiTheme="majorHAnsi" w:cstheme="majorHAnsi"/>
        </w:rPr>
      </w:pPr>
    </w:p>
    <w:p w14:paraId="1E8BC903" w14:textId="7E02E92A" w:rsidR="00AF5559" w:rsidRDefault="0077594F" w:rsidP="00B61F4B">
      <w:pPr>
        <w:pStyle w:val="ListParagraph"/>
        <w:numPr>
          <w:ilvl w:val="1"/>
          <w:numId w:val="39"/>
        </w:numPr>
        <w:rPr>
          <w:rFonts w:asciiTheme="majorHAnsi" w:hAnsiTheme="majorHAnsi" w:cstheme="majorHAnsi"/>
        </w:rPr>
      </w:pPr>
      <w:r w:rsidRPr="00BB4DDB">
        <w:rPr>
          <w:rFonts w:asciiTheme="majorHAnsi" w:hAnsiTheme="majorHAnsi" w:cstheme="majorHAnsi"/>
        </w:rPr>
        <w:t xml:space="preserve">Processes </w:t>
      </w:r>
      <w:r w:rsidR="00AF5559" w:rsidRPr="00BB4DDB">
        <w:rPr>
          <w:rFonts w:asciiTheme="majorHAnsi" w:hAnsiTheme="majorHAnsi" w:cstheme="majorHAnsi"/>
        </w:rPr>
        <w:t>–</w:t>
      </w:r>
      <w:r w:rsidR="00B61F4B">
        <w:rPr>
          <w:rFonts w:asciiTheme="majorHAnsi" w:hAnsiTheme="majorHAnsi" w:cstheme="majorHAnsi"/>
        </w:rPr>
        <w:t xml:space="preserve"> Brittany Chapman</w:t>
      </w:r>
    </w:p>
    <w:p w14:paraId="3C42E899" w14:textId="77777777" w:rsidR="00B61F4B" w:rsidRPr="00B61F4B" w:rsidRDefault="00B61F4B" w:rsidP="00B61F4B">
      <w:pPr>
        <w:pStyle w:val="ListParagraph"/>
        <w:rPr>
          <w:rFonts w:asciiTheme="majorHAnsi" w:hAnsiTheme="majorHAnsi" w:cstheme="majorHAnsi"/>
        </w:rPr>
      </w:pPr>
    </w:p>
    <w:p w14:paraId="7BE1763E" w14:textId="77777777" w:rsidR="000D5E51" w:rsidRDefault="000D5E51" w:rsidP="00B61F4B">
      <w:pPr>
        <w:pStyle w:val="ListParagraph"/>
        <w:numPr>
          <w:ilvl w:val="0"/>
          <w:numId w:val="46"/>
        </w:numPr>
        <w:rPr>
          <w:rFonts w:asciiTheme="majorHAnsi" w:hAnsiTheme="majorHAnsi" w:cstheme="majorHAnsi"/>
        </w:rPr>
      </w:pPr>
      <w:r>
        <w:rPr>
          <w:rFonts w:asciiTheme="majorHAnsi" w:hAnsiTheme="majorHAnsi" w:cstheme="majorHAnsi"/>
        </w:rPr>
        <w:t>The Processes Sub-group met on 5 and 17 January.</w:t>
      </w:r>
    </w:p>
    <w:p w14:paraId="0741B90B" w14:textId="40F5C9CB" w:rsidR="000D5E51" w:rsidRDefault="000D5E51" w:rsidP="00B61F4B">
      <w:pPr>
        <w:pStyle w:val="ListParagraph"/>
        <w:numPr>
          <w:ilvl w:val="0"/>
          <w:numId w:val="46"/>
        </w:numPr>
        <w:rPr>
          <w:rFonts w:asciiTheme="majorHAnsi" w:hAnsiTheme="majorHAnsi" w:cstheme="majorHAnsi"/>
        </w:rPr>
      </w:pPr>
      <w:r>
        <w:rPr>
          <w:rFonts w:asciiTheme="majorHAnsi" w:hAnsiTheme="majorHAnsi" w:cstheme="majorHAnsi"/>
        </w:rPr>
        <w:t>The draft has made good progress since the last WG Meeting.</w:t>
      </w:r>
    </w:p>
    <w:p w14:paraId="50B7F51B" w14:textId="5CB783A2" w:rsidR="00B61F4B" w:rsidRDefault="00B61F4B" w:rsidP="00B61F4B">
      <w:pPr>
        <w:pStyle w:val="ListParagraph"/>
        <w:numPr>
          <w:ilvl w:val="0"/>
          <w:numId w:val="46"/>
        </w:numPr>
        <w:rPr>
          <w:rFonts w:asciiTheme="majorHAnsi" w:hAnsiTheme="majorHAnsi" w:cstheme="majorHAnsi"/>
        </w:rPr>
      </w:pPr>
      <w:r>
        <w:rPr>
          <w:rFonts w:asciiTheme="majorHAnsi" w:hAnsiTheme="majorHAnsi" w:cstheme="majorHAnsi"/>
        </w:rPr>
        <w:lastRenderedPageBreak/>
        <w:t xml:space="preserve">The Processes Sub-group has been struggling in their drafting to find a consistent way to refer to the terms that are </w:t>
      </w:r>
      <w:r w:rsidR="00082823">
        <w:rPr>
          <w:rFonts w:asciiTheme="majorHAnsi" w:hAnsiTheme="majorHAnsi" w:cstheme="majorHAnsi"/>
        </w:rPr>
        <w:t xml:space="preserve">mandated for deprecation </w:t>
      </w:r>
      <w:r>
        <w:rPr>
          <w:rFonts w:asciiTheme="majorHAnsi" w:hAnsiTheme="majorHAnsi" w:cstheme="majorHAnsi"/>
        </w:rPr>
        <w:t>and the terms that are suggested as replaceme</w:t>
      </w:r>
      <w:r w:rsidR="00082823">
        <w:rPr>
          <w:rFonts w:asciiTheme="majorHAnsi" w:hAnsiTheme="majorHAnsi" w:cstheme="majorHAnsi"/>
        </w:rPr>
        <w:t>nts for those terms, resulting in some wordy drafting.</w:t>
      </w:r>
    </w:p>
    <w:p w14:paraId="5861E10D" w14:textId="71183401" w:rsidR="00082823" w:rsidRDefault="00082823" w:rsidP="00B61F4B">
      <w:pPr>
        <w:pStyle w:val="ListParagraph"/>
        <w:numPr>
          <w:ilvl w:val="0"/>
          <w:numId w:val="46"/>
        </w:numPr>
        <w:rPr>
          <w:rFonts w:asciiTheme="majorHAnsi" w:hAnsiTheme="majorHAnsi" w:cstheme="majorHAnsi"/>
        </w:rPr>
      </w:pPr>
      <w:r>
        <w:rPr>
          <w:rFonts w:asciiTheme="majorHAnsi" w:hAnsiTheme="majorHAnsi" w:cstheme="majorHAnsi"/>
        </w:rPr>
        <w:t>Some suggestions from the WG were</w:t>
      </w:r>
    </w:p>
    <w:p w14:paraId="488FF523" w14:textId="3A2BC758" w:rsidR="00082823" w:rsidRDefault="00082823" w:rsidP="00082823">
      <w:pPr>
        <w:pStyle w:val="ListParagraph"/>
        <w:numPr>
          <w:ilvl w:val="1"/>
          <w:numId w:val="46"/>
        </w:numPr>
        <w:rPr>
          <w:rFonts w:asciiTheme="majorHAnsi" w:hAnsiTheme="majorHAnsi" w:cstheme="majorHAnsi"/>
        </w:rPr>
      </w:pPr>
      <w:r>
        <w:rPr>
          <w:rFonts w:asciiTheme="majorHAnsi" w:hAnsiTheme="majorHAnsi" w:cstheme="majorHAnsi"/>
        </w:rPr>
        <w:t>Terms mandated for deprecation – Candidate terms</w:t>
      </w:r>
    </w:p>
    <w:p w14:paraId="09C68856" w14:textId="422720AD" w:rsidR="00082823" w:rsidRDefault="00082823" w:rsidP="00082823">
      <w:pPr>
        <w:pStyle w:val="ListParagraph"/>
        <w:numPr>
          <w:ilvl w:val="1"/>
          <w:numId w:val="46"/>
        </w:numPr>
        <w:rPr>
          <w:rFonts w:asciiTheme="majorHAnsi" w:hAnsiTheme="majorHAnsi" w:cstheme="majorHAnsi"/>
        </w:rPr>
      </w:pPr>
      <w:r>
        <w:rPr>
          <w:rFonts w:asciiTheme="majorHAnsi" w:hAnsiTheme="majorHAnsi" w:cstheme="majorHAnsi"/>
        </w:rPr>
        <w:t>For replacements – replacements, recommended replacements, recommended alternatives, candidate replacements</w:t>
      </w:r>
    </w:p>
    <w:p w14:paraId="4FF5FE0F" w14:textId="62344ECD" w:rsidR="00082823" w:rsidRDefault="00082823" w:rsidP="00082823">
      <w:pPr>
        <w:pStyle w:val="ListParagraph"/>
        <w:numPr>
          <w:ilvl w:val="0"/>
          <w:numId w:val="46"/>
        </w:numPr>
        <w:rPr>
          <w:rFonts w:asciiTheme="majorHAnsi" w:hAnsiTheme="majorHAnsi" w:cstheme="majorHAnsi"/>
        </w:rPr>
      </w:pPr>
      <w:r w:rsidRPr="00082823">
        <w:rPr>
          <w:rFonts w:asciiTheme="majorHAnsi" w:hAnsiTheme="majorHAnsi" w:cstheme="majorHAnsi"/>
        </w:rPr>
        <w:t xml:space="preserve">ACTION:  Secretary to document in the minutes and forward a request to the Sources and Definitions Sub-group to provide a recommendation for the preferred term for each of these concepts for use by other </w:t>
      </w:r>
      <w:r w:rsidR="00847394">
        <w:rPr>
          <w:rFonts w:asciiTheme="majorHAnsi" w:hAnsiTheme="majorHAnsi" w:cstheme="majorHAnsi"/>
        </w:rPr>
        <w:t>S</w:t>
      </w:r>
      <w:r w:rsidRPr="00082823">
        <w:rPr>
          <w:rFonts w:asciiTheme="majorHAnsi" w:hAnsiTheme="majorHAnsi" w:cstheme="majorHAnsi"/>
        </w:rPr>
        <w:t xml:space="preserve">ub-groups in the drafting. </w:t>
      </w:r>
    </w:p>
    <w:p w14:paraId="18C5CC13" w14:textId="5EDDD89A" w:rsidR="000D5E51" w:rsidRDefault="000D5E51" w:rsidP="00082823">
      <w:pPr>
        <w:pStyle w:val="ListParagraph"/>
        <w:numPr>
          <w:ilvl w:val="0"/>
          <w:numId w:val="46"/>
        </w:numPr>
        <w:rPr>
          <w:rFonts w:asciiTheme="majorHAnsi" w:hAnsiTheme="majorHAnsi" w:cstheme="majorHAnsi"/>
        </w:rPr>
      </w:pPr>
      <w:r>
        <w:rPr>
          <w:rFonts w:asciiTheme="majorHAnsi" w:hAnsiTheme="majorHAnsi" w:cstheme="majorHAnsi"/>
        </w:rPr>
        <w:t xml:space="preserve">The </w:t>
      </w:r>
      <w:r w:rsidR="00847394">
        <w:rPr>
          <w:rFonts w:asciiTheme="majorHAnsi" w:hAnsiTheme="majorHAnsi" w:cstheme="majorHAnsi"/>
        </w:rPr>
        <w:t>S</w:t>
      </w:r>
      <w:r>
        <w:rPr>
          <w:rFonts w:asciiTheme="majorHAnsi" w:hAnsiTheme="majorHAnsi" w:cstheme="majorHAnsi"/>
        </w:rPr>
        <w:t xml:space="preserve">ub-groups </w:t>
      </w:r>
      <w:r w:rsidR="00120E54">
        <w:rPr>
          <w:rFonts w:asciiTheme="majorHAnsi" w:hAnsiTheme="majorHAnsi" w:cstheme="majorHAnsi"/>
        </w:rPr>
        <w:t>are</w:t>
      </w:r>
      <w:r>
        <w:rPr>
          <w:rFonts w:asciiTheme="majorHAnsi" w:hAnsiTheme="majorHAnsi" w:cstheme="majorHAnsi"/>
        </w:rPr>
        <w:t xml:space="preserve"> still proposing that the standard be organised or structured as a process, where the reader can start at the beginning of the </w:t>
      </w:r>
      <w:r w:rsidR="00120E54">
        <w:rPr>
          <w:rFonts w:asciiTheme="majorHAnsi" w:hAnsiTheme="majorHAnsi" w:cstheme="majorHAnsi"/>
        </w:rPr>
        <w:t>standard and</w:t>
      </w:r>
      <w:r>
        <w:rPr>
          <w:rFonts w:asciiTheme="majorHAnsi" w:hAnsiTheme="majorHAnsi" w:cstheme="majorHAnsi"/>
        </w:rPr>
        <w:t xml:space="preserve"> follow the process (or step by step arrangement) to the end. </w:t>
      </w:r>
    </w:p>
    <w:p w14:paraId="1A254C29" w14:textId="77C4E8F0" w:rsidR="00082823" w:rsidRDefault="000D5E51" w:rsidP="00082823">
      <w:pPr>
        <w:pStyle w:val="ListParagraph"/>
        <w:numPr>
          <w:ilvl w:val="0"/>
          <w:numId w:val="46"/>
        </w:numPr>
        <w:rPr>
          <w:rFonts w:asciiTheme="majorHAnsi" w:hAnsiTheme="majorHAnsi" w:cstheme="majorHAnsi"/>
        </w:rPr>
      </w:pPr>
      <w:r>
        <w:rPr>
          <w:rFonts w:asciiTheme="majorHAnsi" w:hAnsiTheme="majorHAnsi" w:cstheme="majorHAnsi"/>
        </w:rPr>
        <w:t>A suggested outline of the standard structured in this way was shown and can be found on i</w:t>
      </w:r>
      <w:r w:rsidR="00120E54">
        <w:rPr>
          <w:rFonts w:asciiTheme="majorHAnsi" w:hAnsiTheme="majorHAnsi" w:cstheme="majorHAnsi"/>
        </w:rPr>
        <w:t>M</w:t>
      </w:r>
      <w:r>
        <w:rPr>
          <w:rFonts w:asciiTheme="majorHAnsi" w:hAnsiTheme="majorHAnsi" w:cstheme="majorHAnsi"/>
        </w:rPr>
        <w:t>eet.  (</w:t>
      </w:r>
      <w:hyperlink r:id="rId12" w:history="1">
        <w:r w:rsidRPr="00F44237">
          <w:rPr>
            <w:rStyle w:val="Hyperlink"/>
            <w:rFonts w:asciiTheme="majorHAnsi" w:hAnsiTheme="majorHAnsi" w:cstheme="majorHAnsi"/>
          </w:rPr>
          <w:t>https://ieee-sa.imeetcentral.com/p/aQAAAAAFAvGj</w:t>
        </w:r>
      </w:hyperlink>
      <w:r>
        <w:rPr>
          <w:rFonts w:asciiTheme="majorHAnsi" w:hAnsiTheme="majorHAnsi" w:cstheme="majorHAnsi"/>
        </w:rPr>
        <w:t>).</w:t>
      </w:r>
    </w:p>
    <w:p w14:paraId="4F8E5DC3" w14:textId="20784CCD" w:rsidR="000D5E51" w:rsidRPr="00082823" w:rsidRDefault="000D5E51" w:rsidP="00082823">
      <w:pPr>
        <w:pStyle w:val="ListParagraph"/>
        <w:numPr>
          <w:ilvl w:val="0"/>
          <w:numId w:val="46"/>
        </w:numPr>
        <w:rPr>
          <w:rFonts w:asciiTheme="majorHAnsi" w:hAnsiTheme="majorHAnsi" w:cstheme="majorHAnsi"/>
        </w:rPr>
      </w:pPr>
      <w:r>
        <w:rPr>
          <w:rFonts w:asciiTheme="majorHAnsi" w:hAnsiTheme="majorHAnsi" w:cstheme="majorHAnsi"/>
        </w:rPr>
        <w:t xml:space="preserve">It was noted that maintenance would need to be included as a step. </w:t>
      </w:r>
    </w:p>
    <w:p w14:paraId="36E56440" w14:textId="77777777" w:rsidR="00082823" w:rsidRPr="00082823" w:rsidRDefault="00082823" w:rsidP="00082823">
      <w:pPr>
        <w:ind w:left="1440"/>
        <w:rPr>
          <w:rFonts w:asciiTheme="majorHAnsi" w:hAnsiTheme="majorHAnsi" w:cstheme="majorHAnsi"/>
        </w:rPr>
      </w:pPr>
    </w:p>
    <w:p w14:paraId="31F5A02A" w14:textId="77777777" w:rsidR="000D5E51" w:rsidRDefault="0077594F" w:rsidP="00BB4DDB">
      <w:pPr>
        <w:pStyle w:val="ListParagraph"/>
        <w:numPr>
          <w:ilvl w:val="1"/>
          <w:numId w:val="39"/>
        </w:numPr>
        <w:rPr>
          <w:rFonts w:asciiTheme="majorHAnsi" w:hAnsiTheme="majorHAnsi" w:cstheme="majorHAnsi"/>
        </w:rPr>
      </w:pPr>
      <w:r w:rsidRPr="00BB4DDB">
        <w:rPr>
          <w:rFonts w:asciiTheme="majorHAnsi" w:hAnsiTheme="majorHAnsi" w:cstheme="majorHAnsi"/>
        </w:rPr>
        <w:t xml:space="preserve">Principles – </w:t>
      </w:r>
      <w:r w:rsidR="000D5E51">
        <w:rPr>
          <w:rFonts w:asciiTheme="majorHAnsi" w:hAnsiTheme="majorHAnsi" w:cstheme="majorHAnsi"/>
        </w:rPr>
        <w:t xml:space="preserve">Austin Johnson </w:t>
      </w:r>
    </w:p>
    <w:p w14:paraId="7F587136" w14:textId="5B156744" w:rsidR="0077594F" w:rsidRDefault="00AF5559" w:rsidP="000D5E51">
      <w:pPr>
        <w:pStyle w:val="ListParagraph"/>
        <w:rPr>
          <w:rFonts w:asciiTheme="majorHAnsi" w:hAnsiTheme="majorHAnsi" w:cstheme="majorHAnsi"/>
        </w:rPr>
      </w:pPr>
      <w:r w:rsidRPr="00BB4DDB">
        <w:rPr>
          <w:rFonts w:asciiTheme="majorHAnsi" w:hAnsiTheme="majorHAnsi" w:cstheme="majorHAnsi"/>
        </w:rPr>
        <w:t xml:space="preserve">The Sub-group </w:t>
      </w:r>
      <w:r w:rsidR="000D5E51">
        <w:rPr>
          <w:rFonts w:asciiTheme="majorHAnsi" w:hAnsiTheme="majorHAnsi" w:cstheme="majorHAnsi"/>
        </w:rPr>
        <w:t>met</w:t>
      </w:r>
      <w:r w:rsidRPr="00BB4DDB">
        <w:rPr>
          <w:rFonts w:asciiTheme="majorHAnsi" w:hAnsiTheme="majorHAnsi" w:cstheme="majorHAnsi"/>
        </w:rPr>
        <w:t xml:space="preserve"> on 16 December to discuss</w:t>
      </w:r>
      <w:r w:rsidR="000D5E51">
        <w:rPr>
          <w:rFonts w:asciiTheme="majorHAnsi" w:hAnsiTheme="majorHAnsi" w:cstheme="majorHAnsi"/>
        </w:rPr>
        <w:t xml:space="preserve"> feedback on their contribution. </w:t>
      </w:r>
      <w:r w:rsidRPr="00BB4DDB">
        <w:rPr>
          <w:rFonts w:asciiTheme="majorHAnsi" w:hAnsiTheme="majorHAnsi" w:cstheme="majorHAnsi"/>
        </w:rPr>
        <w:t xml:space="preserve"> </w:t>
      </w:r>
      <w:r w:rsidR="00BE402B">
        <w:rPr>
          <w:rFonts w:asciiTheme="majorHAnsi" w:hAnsiTheme="majorHAnsi" w:cstheme="majorHAnsi"/>
        </w:rPr>
        <w:t xml:space="preserve">A new draft was posted with a request for comments.  To allow time for comments, and for those comment to be noted in a draft for discussion by the Sub-group, the next meeting of the Sub-group will be on 3 February.  </w:t>
      </w:r>
    </w:p>
    <w:p w14:paraId="5F27881F" w14:textId="49DA3833" w:rsidR="00BE402B" w:rsidRDefault="00BE402B" w:rsidP="000D5E51">
      <w:pPr>
        <w:pStyle w:val="ListParagraph"/>
        <w:rPr>
          <w:rFonts w:asciiTheme="majorHAnsi" w:hAnsiTheme="majorHAnsi" w:cstheme="majorHAnsi"/>
        </w:rPr>
      </w:pPr>
    </w:p>
    <w:p w14:paraId="53AACA87" w14:textId="6D93FA93" w:rsidR="00BE402B" w:rsidRDefault="00BE402B" w:rsidP="000D5E51">
      <w:pPr>
        <w:pStyle w:val="ListParagraph"/>
        <w:rPr>
          <w:rFonts w:asciiTheme="majorHAnsi" w:hAnsiTheme="majorHAnsi" w:cstheme="majorHAnsi"/>
        </w:rPr>
      </w:pPr>
      <w:r>
        <w:rPr>
          <w:rFonts w:asciiTheme="majorHAnsi" w:hAnsiTheme="majorHAnsi" w:cstheme="majorHAnsi"/>
        </w:rPr>
        <w:t xml:space="preserve">ACTION:  The Secretary to cancel the meeting of the Principles Sub-group scheduled for </w:t>
      </w:r>
      <w:r w:rsidR="00120E54">
        <w:rPr>
          <w:rFonts w:asciiTheme="majorHAnsi" w:hAnsiTheme="majorHAnsi" w:cstheme="majorHAnsi"/>
        </w:rPr>
        <w:t>20 January and</w:t>
      </w:r>
      <w:r>
        <w:rPr>
          <w:rFonts w:asciiTheme="majorHAnsi" w:hAnsiTheme="majorHAnsi" w:cstheme="majorHAnsi"/>
        </w:rPr>
        <w:t xml:space="preserve"> email the reflector with notice of the cancellation including a link to the latest draft with a request to provide feedback prior to the 3 February meeting. </w:t>
      </w:r>
    </w:p>
    <w:p w14:paraId="1D1A299A" w14:textId="0FBABC02" w:rsidR="00BE402B" w:rsidRDefault="00BE402B" w:rsidP="000D5E51">
      <w:pPr>
        <w:pStyle w:val="ListParagraph"/>
        <w:rPr>
          <w:rFonts w:asciiTheme="majorHAnsi" w:hAnsiTheme="majorHAnsi" w:cstheme="majorHAnsi"/>
        </w:rPr>
      </w:pPr>
    </w:p>
    <w:p w14:paraId="3D4B6110" w14:textId="6D797316" w:rsidR="00BE402B" w:rsidRDefault="00BE402B" w:rsidP="00BE402B">
      <w:pPr>
        <w:pStyle w:val="ListParagraph"/>
        <w:rPr>
          <w:rFonts w:asciiTheme="majorHAnsi" w:hAnsiTheme="majorHAnsi" w:cstheme="majorHAnsi"/>
        </w:rPr>
      </w:pPr>
      <w:r>
        <w:rPr>
          <w:rFonts w:asciiTheme="majorHAnsi" w:hAnsiTheme="majorHAnsi" w:cstheme="majorHAnsi"/>
        </w:rPr>
        <w:t>Comments are preferred to be made using the commenting function on iMeet.</w:t>
      </w:r>
    </w:p>
    <w:p w14:paraId="6740F931" w14:textId="42A4C3B6" w:rsidR="00BE402B" w:rsidRDefault="00BE402B" w:rsidP="00BE402B">
      <w:pPr>
        <w:pStyle w:val="ListParagraph"/>
        <w:rPr>
          <w:rFonts w:asciiTheme="majorHAnsi" w:hAnsiTheme="majorHAnsi" w:cstheme="majorHAnsi"/>
        </w:rPr>
      </w:pPr>
    </w:p>
    <w:p w14:paraId="346F6C34" w14:textId="7A50CCF4" w:rsidR="00C12ADF" w:rsidRPr="00C12ADF" w:rsidRDefault="00BE402B" w:rsidP="00C12ADF">
      <w:pPr>
        <w:pStyle w:val="ListParagraph"/>
        <w:rPr>
          <w:rFonts w:asciiTheme="majorHAnsi" w:hAnsiTheme="majorHAnsi" w:cstheme="majorHAnsi"/>
        </w:rPr>
      </w:pPr>
      <w:r>
        <w:rPr>
          <w:rFonts w:asciiTheme="majorHAnsi" w:hAnsiTheme="majorHAnsi" w:cstheme="majorHAnsi"/>
        </w:rPr>
        <w:t xml:space="preserve">The Sub-group had some discussion on whether some of the principles are about clear communication rather than specifically about inclusiveness. It </w:t>
      </w:r>
      <w:r w:rsidR="00C12ADF">
        <w:rPr>
          <w:rFonts w:asciiTheme="majorHAnsi" w:hAnsiTheme="majorHAnsi" w:cstheme="majorHAnsi"/>
        </w:rPr>
        <w:t xml:space="preserve">was noted that it is </w:t>
      </w:r>
      <w:r w:rsidR="00C12ADF" w:rsidRPr="00C12ADF">
        <w:rPr>
          <w:rFonts w:asciiTheme="majorHAnsi" w:hAnsiTheme="majorHAnsi" w:cstheme="majorHAnsi"/>
        </w:rPr>
        <w:t>important to make the general point that good communication is by, by definition, inclusive</w:t>
      </w:r>
      <w:r w:rsidR="00C12ADF">
        <w:rPr>
          <w:rFonts w:asciiTheme="majorHAnsi" w:hAnsiTheme="majorHAnsi" w:cstheme="majorHAnsi"/>
        </w:rPr>
        <w:t>.</w:t>
      </w:r>
      <w:r w:rsidR="00C12ADF" w:rsidRPr="00C12ADF">
        <w:rPr>
          <w:rFonts w:asciiTheme="majorHAnsi" w:hAnsiTheme="majorHAnsi" w:cstheme="majorHAnsi"/>
        </w:rPr>
        <w:t xml:space="preserve"> </w:t>
      </w:r>
      <w:r w:rsidR="00C12ADF">
        <w:rPr>
          <w:rFonts w:asciiTheme="majorHAnsi" w:hAnsiTheme="majorHAnsi" w:cstheme="majorHAnsi"/>
        </w:rPr>
        <w:t>C</w:t>
      </w:r>
      <w:r w:rsidR="00C12ADF" w:rsidRPr="00C12ADF">
        <w:rPr>
          <w:rFonts w:asciiTheme="majorHAnsi" w:hAnsiTheme="majorHAnsi" w:cstheme="majorHAnsi"/>
        </w:rPr>
        <w:t xml:space="preserve">lear communication is understood by the broadest range of people who </w:t>
      </w:r>
      <w:r w:rsidR="00C12ADF">
        <w:rPr>
          <w:rFonts w:asciiTheme="majorHAnsi" w:hAnsiTheme="majorHAnsi" w:cstheme="majorHAnsi"/>
        </w:rPr>
        <w:t xml:space="preserve">are interested in the technical material. </w:t>
      </w:r>
    </w:p>
    <w:p w14:paraId="7EFC27D0" w14:textId="77777777" w:rsidR="0077594F" w:rsidRPr="0077594F" w:rsidRDefault="0077594F" w:rsidP="00C12ADF">
      <w:pPr>
        <w:rPr>
          <w:rFonts w:asciiTheme="majorHAnsi" w:hAnsiTheme="majorHAnsi" w:cstheme="majorHAnsi"/>
        </w:rPr>
      </w:pPr>
    </w:p>
    <w:p w14:paraId="7825C8FB" w14:textId="2A223F69" w:rsidR="00847394" w:rsidRPr="00847394" w:rsidRDefault="0077594F" w:rsidP="00847394">
      <w:pPr>
        <w:numPr>
          <w:ilvl w:val="1"/>
          <w:numId w:val="39"/>
        </w:numPr>
        <w:rPr>
          <w:rFonts w:asciiTheme="majorHAnsi" w:hAnsiTheme="majorHAnsi" w:cstheme="majorHAnsi"/>
        </w:rPr>
      </w:pPr>
      <w:r w:rsidRPr="0077594F">
        <w:rPr>
          <w:rFonts w:asciiTheme="majorHAnsi" w:hAnsiTheme="majorHAnsi" w:cstheme="majorHAnsi"/>
        </w:rPr>
        <w:t xml:space="preserve">Candidate Terms and Language – </w:t>
      </w:r>
      <w:r w:rsidR="00AF5559">
        <w:rPr>
          <w:rFonts w:asciiTheme="majorHAnsi" w:hAnsiTheme="majorHAnsi" w:cstheme="majorHAnsi"/>
        </w:rPr>
        <w:t>No report. The Chair noted that progress is being made by the Sub-group.</w:t>
      </w:r>
    </w:p>
    <w:p w14:paraId="65987740" w14:textId="77777777" w:rsidR="000945C4" w:rsidRDefault="000945C4" w:rsidP="00F04646">
      <w:pPr>
        <w:ind w:left="720"/>
        <w:rPr>
          <w:rFonts w:ascii="Calibri" w:eastAsia="Calibri" w:hAnsi="Calibri" w:cs="Calibri"/>
          <w:bCs/>
          <w:lang w:val="en-US"/>
        </w:rPr>
      </w:pPr>
    </w:p>
    <w:p w14:paraId="4BEEEE4D" w14:textId="10065295" w:rsidR="00BB4DDB" w:rsidRDefault="00BB4DDB" w:rsidP="00BB4DDB">
      <w:pPr>
        <w:pStyle w:val="ListParagraph"/>
        <w:numPr>
          <w:ilvl w:val="0"/>
          <w:numId w:val="38"/>
        </w:numPr>
        <w:rPr>
          <w:rFonts w:ascii="Calibri" w:eastAsia="Calibri" w:hAnsi="Calibri" w:cs="Calibri"/>
          <w:b/>
        </w:rPr>
      </w:pPr>
      <w:r>
        <w:rPr>
          <w:rFonts w:ascii="Calibri" w:eastAsia="Calibri" w:hAnsi="Calibri" w:cs="Calibri"/>
          <w:b/>
        </w:rPr>
        <w:t>Editorial discussion</w:t>
      </w:r>
    </w:p>
    <w:p w14:paraId="5D9ADB32" w14:textId="0E268428" w:rsidR="00BB4DDB" w:rsidRDefault="00BB4DDB" w:rsidP="00BB4DDB">
      <w:pPr>
        <w:rPr>
          <w:rFonts w:ascii="Calibri" w:eastAsia="Calibri" w:hAnsi="Calibri" w:cs="Calibri"/>
          <w:b/>
        </w:rPr>
      </w:pPr>
    </w:p>
    <w:p w14:paraId="3F994507" w14:textId="27AA23EE" w:rsidR="00BB4DDB" w:rsidRPr="009C4EB0" w:rsidRDefault="00BB4DDB" w:rsidP="009C4EB0">
      <w:pPr>
        <w:pStyle w:val="ListParagraph"/>
        <w:numPr>
          <w:ilvl w:val="0"/>
          <w:numId w:val="48"/>
        </w:numPr>
        <w:rPr>
          <w:rStyle w:val="Hyperlink"/>
          <w:rFonts w:ascii="Calibri" w:hAnsi="Calibri" w:cs="Calibri"/>
          <w:color w:val="000000" w:themeColor="text1"/>
          <w:u w:val="none"/>
        </w:rPr>
      </w:pPr>
      <w:r w:rsidRPr="009C4EB0">
        <w:rPr>
          <w:rStyle w:val="Hyperlink"/>
          <w:rFonts w:ascii="Calibri" w:hAnsi="Calibri" w:cs="Calibri"/>
          <w:color w:val="000000" w:themeColor="text1"/>
          <w:u w:val="none"/>
        </w:rPr>
        <w:t>The issue of the format of the Sub-group submissions in relationship to copyright and recognition of the contributors to the submissions</w:t>
      </w:r>
      <w:r w:rsidR="00C12ADF" w:rsidRPr="009C4EB0">
        <w:rPr>
          <w:rStyle w:val="Hyperlink"/>
          <w:rFonts w:ascii="Calibri" w:hAnsi="Calibri" w:cs="Calibri"/>
          <w:color w:val="000000" w:themeColor="text1"/>
          <w:u w:val="none"/>
        </w:rPr>
        <w:t xml:space="preserve"> was discussed</w:t>
      </w:r>
      <w:r w:rsidRPr="009C4EB0">
        <w:rPr>
          <w:rStyle w:val="Hyperlink"/>
          <w:rFonts w:ascii="Calibri" w:hAnsi="Calibri" w:cs="Calibri"/>
          <w:color w:val="000000" w:themeColor="text1"/>
          <w:u w:val="none"/>
        </w:rPr>
        <w:t xml:space="preserve">. </w:t>
      </w:r>
    </w:p>
    <w:p w14:paraId="453131B6" w14:textId="0B4CDB34" w:rsidR="00C12ADF" w:rsidRDefault="00C12ADF" w:rsidP="00BB4DDB">
      <w:pPr>
        <w:ind w:left="1440"/>
        <w:rPr>
          <w:rStyle w:val="Hyperlink"/>
          <w:rFonts w:ascii="Calibri" w:hAnsi="Calibri" w:cs="Calibri"/>
          <w:color w:val="000000" w:themeColor="text1"/>
          <w:u w:val="none"/>
        </w:rPr>
      </w:pPr>
    </w:p>
    <w:p w14:paraId="1E820354" w14:textId="39C300B0" w:rsidR="00C12ADF" w:rsidRDefault="00C12ADF" w:rsidP="00BB4DDB">
      <w:pPr>
        <w:ind w:left="1440"/>
        <w:rPr>
          <w:rStyle w:val="Hyperlink"/>
          <w:rFonts w:ascii="Calibri" w:hAnsi="Calibri" w:cs="Calibri"/>
          <w:color w:val="000000" w:themeColor="text1"/>
          <w:u w:val="none"/>
        </w:rPr>
      </w:pPr>
      <w:r>
        <w:rPr>
          <w:rStyle w:val="Hyperlink"/>
          <w:rFonts w:ascii="Calibri" w:hAnsi="Calibri" w:cs="Calibri"/>
          <w:color w:val="000000" w:themeColor="text1"/>
          <w:u w:val="none"/>
        </w:rPr>
        <w:lastRenderedPageBreak/>
        <w:t>It was noted that:</w:t>
      </w:r>
    </w:p>
    <w:p w14:paraId="08FE459E" w14:textId="1A915017" w:rsidR="00C12ADF" w:rsidRDefault="00C12ADF" w:rsidP="00C12ADF">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If a contribution has been published previous and is quoted the IEEE Copyright permissions process must be followed.</w:t>
      </w:r>
    </w:p>
    <w:p w14:paraId="0B65BC26" w14:textId="78D11F3E" w:rsidR="00C12ADF" w:rsidRDefault="00C12ADF" w:rsidP="00C12ADF">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Individual contributions are not recognised in the standard.  </w:t>
      </w:r>
      <w:r w:rsidR="00605292">
        <w:rPr>
          <w:rStyle w:val="Hyperlink"/>
          <w:rFonts w:ascii="Calibri" w:eastAsia="Arial" w:hAnsi="Calibri" w:cs="Calibri"/>
          <w:color w:val="auto"/>
          <w:u w:val="none"/>
        </w:rPr>
        <w:t xml:space="preserve">The IEEE policies denote which contributors are listed in the </w:t>
      </w:r>
      <w:r w:rsidR="00120E54">
        <w:rPr>
          <w:rStyle w:val="Hyperlink"/>
          <w:rFonts w:ascii="Calibri" w:eastAsia="Arial" w:hAnsi="Calibri" w:cs="Calibri"/>
          <w:color w:val="auto"/>
          <w:u w:val="none"/>
        </w:rPr>
        <w:t>standard, including</w:t>
      </w:r>
      <w:r w:rsidR="00605292">
        <w:rPr>
          <w:rStyle w:val="Hyperlink"/>
          <w:rFonts w:ascii="Calibri" w:eastAsia="Arial" w:hAnsi="Calibri" w:cs="Calibri"/>
          <w:color w:val="auto"/>
          <w:u w:val="none"/>
        </w:rPr>
        <w:t xml:space="preserve"> Voting Members of the WG.</w:t>
      </w:r>
    </w:p>
    <w:p w14:paraId="35AF975A" w14:textId="1773356C" w:rsidR="00605292" w:rsidRDefault="00605292" w:rsidP="00605292">
      <w:pPr>
        <w:pStyle w:val="ListParagraph"/>
        <w:numPr>
          <w:ilvl w:val="0"/>
          <w:numId w:val="47"/>
        </w:numPr>
        <w:rPr>
          <w:rStyle w:val="Hyperlink"/>
          <w:rFonts w:ascii="Calibri" w:eastAsia="Arial" w:hAnsi="Calibri" w:cs="Calibri"/>
          <w:color w:val="auto"/>
          <w:u w:val="none"/>
        </w:rPr>
      </w:pPr>
      <w:r w:rsidRPr="00605292">
        <w:rPr>
          <w:rStyle w:val="Hyperlink"/>
          <w:rFonts w:ascii="Calibri" w:eastAsia="Arial" w:hAnsi="Calibri" w:cs="Calibri"/>
          <w:color w:val="auto"/>
          <w:u w:val="none"/>
        </w:rPr>
        <w:t xml:space="preserve">We all agree to all the </w:t>
      </w:r>
      <w:r>
        <w:rPr>
          <w:rStyle w:val="Hyperlink"/>
          <w:rFonts w:ascii="Calibri" w:eastAsia="Arial" w:hAnsi="Calibri" w:cs="Calibri"/>
          <w:color w:val="auto"/>
          <w:u w:val="none"/>
        </w:rPr>
        <w:t xml:space="preserve">IEEE </w:t>
      </w:r>
      <w:r w:rsidRPr="00605292">
        <w:rPr>
          <w:rStyle w:val="Hyperlink"/>
          <w:rFonts w:ascii="Calibri" w:eastAsia="Arial" w:hAnsi="Calibri" w:cs="Calibri"/>
          <w:color w:val="auto"/>
          <w:u w:val="none"/>
        </w:rPr>
        <w:t>copyright, ethical policies and all the other policies when we engage in standards.</w:t>
      </w:r>
    </w:p>
    <w:p w14:paraId="1ABA1EEE" w14:textId="28DD2D10" w:rsidR="00605292" w:rsidRDefault="009C4EB0" w:rsidP="00605292">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Recommended that f</w:t>
      </w:r>
      <w:r w:rsidR="00605292">
        <w:rPr>
          <w:rStyle w:val="Hyperlink"/>
          <w:rFonts w:ascii="Calibri" w:eastAsia="Arial" w:hAnsi="Calibri" w:cs="Calibri"/>
          <w:color w:val="auto"/>
          <w:u w:val="none"/>
        </w:rPr>
        <w:t xml:space="preserve">or Sub-group contributions, a coversheet should include </w:t>
      </w:r>
      <w:r>
        <w:rPr>
          <w:rStyle w:val="Hyperlink"/>
          <w:rFonts w:ascii="Calibri" w:eastAsia="Arial" w:hAnsi="Calibri" w:cs="Calibri"/>
          <w:color w:val="auto"/>
          <w:u w:val="none"/>
        </w:rPr>
        <w:t>t</w:t>
      </w:r>
      <w:r w:rsidR="00605292">
        <w:rPr>
          <w:rStyle w:val="Hyperlink"/>
          <w:rFonts w:ascii="Calibri" w:eastAsia="Arial" w:hAnsi="Calibri" w:cs="Calibri"/>
          <w:color w:val="auto"/>
          <w:u w:val="none"/>
        </w:rPr>
        <w:t xml:space="preserve">he names of the contributors in the </w:t>
      </w:r>
      <w:r w:rsidR="00847394">
        <w:rPr>
          <w:rStyle w:val="Hyperlink"/>
          <w:rFonts w:ascii="Calibri" w:eastAsia="Arial" w:hAnsi="Calibri" w:cs="Calibri"/>
          <w:color w:val="auto"/>
          <w:u w:val="none"/>
        </w:rPr>
        <w:t>S</w:t>
      </w:r>
      <w:r w:rsidR="00605292">
        <w:rPr>
          <w:rStyle w:val="Hyperlink"/>
          <w:rFonts w:ascii="Calibri" w:eastAsia="Arial" w:hAnsi="Calibri" w:cs="Calibri"/>
          <w:color w:val="auto"/>
          <w:u w:val="none"/>
        </w:rPr>
        <w:t>ub</w:t>
      </w:r>
      <w:r w:rsidR="00847394">
        <w:rPr>
          <w:rStyle w:val="Hyperlink"/>
          <w:rFonts w:ascii="Calibri" w:eastAsia="Arial" w:hAnsi="Calibri" w:cs="Calibri"/>
          <w:color w:val="auto"/>
          <w:u w:val="none"/>
        </w:rPr>
        <w:t>-</w:t>
      </w:r>
      <w:r w:rsidR="00605292">
        <w:rPr>
          <w:rStyle w:val="Hyperlink"/>
          <w:rFonts w:ascii="Calibri" w:eastAsia="Arial" w:hAnsi="Calibri" w:cs="Calibri"/>
          <w:color w:val="auto"/>
          <w:u w:val="none"/>
        </w:rPr>
        <w:t xml:space="preserve">group, and a footer stating that this is a contribution to the P3400 Standard, is draft, and </w:t>
      </w:r>
      <w:r w:rsidR="00120E54">
        <w:rPr>
          <w:rStyle w:val="Hyperlink"/>
          <w:rFonts w:ascii="Calibri" w:eastAsia="Arial" w:hAnsi="Calibri" w:cs="Calibri"/>
          <w:color w:val="auto"/>
          <w:u w:val="none"/>
        </w:rPr>
        <w:t>should not</w:t>
      </w:r>
      <w:r w:rsidR="00605292">
        <w:rPr>
          <w:rStyle w:val="Hyperlink"/>
          <w:rFonts w:ascii="Calibri" w:eastAsia="Arial" w:hAnsi="Calibri" w:cs="Calibri"/>
          <w:color w:val="auto"/>
          <w:u w:val="none"/>
        </w:rPr>
        <w:t xml:space="preserve"> be circulated outside the P3400 WG </w:t>
      </w:r>
      <w:r>
        <w:rPr>
          <w:rStyle w:val="Hyperlink"/>
          <w:rFonts w:ascii="Calibri" w:eastAsia="Arial" w:hAnsi="Calibri" w:cs="Calibri"/>
          <w:color w:val="auto"/>
          <w:u w:val="none"/>
        </w:rPr>
        <w:t xml:space="preserve">should be included in the document. </w:t>
      </w:r>
    </w:p>
    <w:p w14:paraId="1DA2955B" w14:textId="0C84CD44" w:rsidR="00605292" w:rsidRDefault="009C4EB0" w:rsidP="00C12ADF">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ACTION Jodi Haasz (IEEE Staff) will consult with her colleagues</w:t>
      </w:r>
      <w:r w:rsidR="00847394">
        <w:rPr>
          <w:rStyle w:val="Hyperlink"/>
          <w:rFonts w:ascii="Calibri" w:eastAsia="Arial" w:hAnsi="Calibri" w:cs="Calibri"/>
          <w:color w:val="auto"/>
          <w:u w:val="none"/>
        </w:rPr>
        <w:t xml:space="preserve"> to determine it this proposal is acceptable.</w:t>
      </w:r>
    </w:p>
    <w:p w14:paraId="0D6BBBB4" w14:textId="30E3DEC9" w:rsidR="009C4EB0" w:rsidRDefault="009C4EB0" w:rsidP="009C4EB0">
      <w:pPr>
        <w:rPr>
          <w:rStyle w:val="Hyperlink"/>
          <w:rFonts w:ascii="Calibri" w:eastAsia="Arial" w:hAnsi="Calibri" w:cs="Calibri"/>
          <w:color w:val="auto"/>
          <w:u w:val="none"/>
        </w:rPr>
      </w:pPr>
    </w:p>
    <w:p w14:paraId="30E68FCD" w14:textId="061C105A" w:rsidR="009C4EB0" w:rsidRPr="009C4EB0" w:rsidRDefault="009C4EB0" w:rsidP="009C4EB0">
      <w:pPr>
        <w:pStyle w:val="ListParagraph"/>
        <w:numPr>
          <w:ilvl w:val="0"/>
          <w:numId w:val="48"/>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Table of contents and numbering.  </w:t>
      </w:r>
      <w:r w:rsidRPr="009C4EB0">
        <w:rPr>
          <w:rStyle w:val="Hyperlink"/>
          <w:rFonts w:ascii="Calibri" w:eastAsia="Arial" w:hAnsi="Calibri" w:cs="Calibri"/>
          <w:color w:val="auto"/>
          <w:u w:val="none"/>
        </w:rPr>
        <w:t>It was noted that:</w:t>
      </w:r>
    </w:p>
    <w:p w14:paraId="15A1E467" w14:textId="2BCD7568" w:rsidR="009C4EB0" w:rsidRDefault="009C4EB0" w:rsidP="009C4EB0">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There is a draft table of contents that had been approved by the WG </w:t>
      </w:r>
      <w:r w:rsidR="00847394">
        <w:rPr>
          <w:rStyle w:val="Hyperlink"/>
          <w:rFonts w:ascii="Calibri" w:eastAsia="Arial" w:hAnsi="Calibri" w:cs="Calibri"/>
          <w:color w:val="auto"/>
          <w:u w:val="none"/>
        </w:rPr>
        <w:t>(</w:t>
      </w:r>
      <w:hyperlink r:id="rId13" w:history="1">
        <w:r w:rsidR="00847394" w:rsidRPr="00F44237">
          <w:rPr>
            <w:rStyle w:val="Hyperlink"/>
            <w:rFonts w:ascii="Calibri" w:eastAsia="Arial" w:hAnsi="Calibri" w:cs="Calibri"/>
          </w:rPr>
          <w:t>https://ieee-sa.imeetcentral.com/p/aQAAAAAE97-j</w:t>
        </w:r>
      </w:hyperlink>
      <w:r w:rsidR="00847394">
        <w:rPr>
          <w:rStyle w:val="Hyperlink"/>
          <w:rFonts w:ascii="Calibri" w:eastAsia="Arial" w:hAnsi="Calibri" w:cs="Calibri"/>
          <w:color w:val="auto"/>
          <w:u w:val="none"/>
        </w:rPr>
        <w:t xml:space="preserve"> ).</w:t>
      </w:r>
    </w:p>
    <w:p w14:paraId="1838F4E2" w14:textId="348BB540" w:rsidR="009C4EB0" w:rsidRPr="009C4EB0" w:rsidRDefault="009C4EB0" w:rsidP="009C4EB0">
      <w:pPr>
        <w:pStyle w:val="ListParagraph"/>
        <w:numPr>
          <w:ilvl w:val="0"/>
          <w:numId w:val="47"/>
        </w:numPr>
        <w:rPr>
          <w:rFonts w:ascii="Calibri" w:eastAsia="Arial" w:hAnsi="Calibri" w:cs="Calibri"/>
        </w:rPr>
      </w:pPr>
      <w:r>
        <w:rPr>
          <w:rStyle w:val="Hyperlink"/>
          <w:rFonts w:ascii="Calibri" w:eastAsia="Arial" w:hAnsi="Calibri" w:cs="Calibri"/>
          <w:color w:val="auto"/>
          <w:u w:val="none"/>
        </w:rPr>
        <w:t xml:space="preserve">The Processes </w:t>
      </w:r>
      <w:r w:rsidR="00847394">
        <w:rPr>
          <w:rStyle w:val="Hyperlink"/>
          <w:rFonts w:ascii="Calibri" w:eastAsia="Arial" w:hAnsi="Calibri" w:cs="Calibri"/>
          <w:color w:val="auto"/>
          <w:u w:val="none"/>
        </w:rPr>
        <w:t>S</w:t>
      </w:r>
      <w:r>
        <w:rPr>
          <w:rStyle w:val="Hyperlink"/>
          <w:rFonts w:ascii="Calibri" w:eastAsia="Arial" w:hAnsi="Calibri" w:cs="Calibri"/>
          <w:color w:val="auto"/>
          <w:u w:val="none"/>
        </w:rPr>
        <w:t>ub</w:t>
      </w:r>
      <w:r w:rsidR="00847394">
        <w:rPr>
          <w:rStyle w:val="Hyperlink"/>
          <w:rFonts w:ascii="Calibri" w:eastAsia="Arial" w:hAnsi="Calibri" w:cs="Calibri"/>
          <w:color w:val="auto"/>
          <w:u w:val="none"/>
        </w:rPr>
        <w:t>-</w:t>
      </w:r>
      <w:r>
        <w:rPr>
          <w:rStyle w:val="Hyperlink"/>
          <w:rFonts w:ascii="Calibri" w:eastAsia="Arial" w:hAnsi="Calibri" w:cs="Calibri"/>
          <w:color w:val="auto"/>
          <w:u w:val="none"/>
        </w:rPr>
        <w:t xml:space="preserve">group have proposed revising the </w:t>
      </w:r>
      <w:r w:rsidR="00120E54">
        <w:rPr>
          <w:rStyle w:val="Hyperlink"/>
          <w:rFonts w:ascii="Calibri" w:eastAsia="Arial" w:hAnsi="Calibri" w:cs="Calibri"/>
          <w:color w:val="auto"/>
          <w:u w:val="none"/>
        </w:rPr>
        <w:t>structure,</w:t>
      </w:r>
      <w:r>
        <w:rPr>
          <w:rStyle w:val="Hyperlink"/>
          <w:rFonts w:ascii="Calibri" w:eastAsia="Arial" w:hAnsi="Calibri" w:cs="Calibri"/>
          <w:color w:val="auto"/>
          <w:u w:val="none"/>
        </w:rPr>
        <w:t xml:space="preserve"> so the standard is presented as a process. (</w:t>
      </w:r>
      <w:r w:rsidR="00120E54">
        <w:rPr>
          <w:rStyle w:val="Hyperlink"/>
          <w:rFonts w:ascii="Calibri" w:eastAsia="Arial" w:hAnsi="Calibri" w:cs="Calibri"/>
          <w:color w:val="auto"/>
          <w:u w:val="none"/>
        </w:rPr>
        <w:t>See</w:t>
      </w:r>
      <w:r>
        <w:rPr>
          <w:rStyle w:val="Hyperlink"/>
          <w:rFonts w:ascii="Calibri" w:eastAsia="Arial" w:hAnsi="Calibri" w:cs="Calibri"/>
          <w:color w:val="auto"/>
          <w:u w:val="none"/>
        </w:rPr>
        <w:t xml:space="preserve"> item 7.2 above and </w:t>
      </w:r>
      <w:hyperlink r:id="rId14" w:history="1">
        <w:r w:rsidRPr="00F44237">
          <w:rPr>
            <w:rStyle w:val="Hyperlink"/>
            <w:rFonts w:asciiTheme="majorHAnsi" w:hAnsiTheme="majorHAnsi" w:cstheme="majorHAnsi"/>
          </w:rPr>
          <w:t>https://ieee-sa.imeetcentral.com/p/aQAAAAAFAvGj</w:t>
        </w:r>
      </w:hyperlink>
      <w:r>
        <w:rPr>
          <w:rFonts w:asciiTheme="majorHAnsi" w:hAnsiTheme="majorHAnsi" w:cstheme="majorHAnsi"/>
        </w:rPr>
        <w:t>)</w:t>
      </w:r>
      <w:r w:rsidR="00847394">
        <w:rPr>
          <w:rFonts w:asciiTheme="majorHAnsi" w:hAnsiTheme="majorHAnsi" w:cstheme="majorHAnsi"/>
        </w:rPr>
        <w:t>.</w:t>
      </w:r>
    </w:p>
    <w:p w14:paraId="50CEEFB0" w14:textId="516440E6" w:rsidR="009C4EB0" w:rsidRPr="009C4EB0" w:rsidRDefault="009C4EB0" w:rsidP="009C4EB0">
      <w:pPr>
        <w:pStyle w:val="ListParagraph"/>
        <w:numPr>
          <w:ilvl w:val="0"/>
          <w:numId w:val="47"/>
        </w:numPr>
        <w:rPr>
          <w:rFonts w:ascii="Calibri" w:eastAsia="Arial" w:hAnsi="Calibri" w:cs="Calibri"/>
        </w:rPr>
      </w:pPr>
      <w:r>
        <w:rPr>
          <w:rFonts w:asciiTheme="majorHAnsi" w:hAnsiTheme="majorHAnsi" w:cstheme="majorHAnsi"/>
        </w:rPr>
        <w:t>The first three clauses are prescribed by the IEEE Style Manual.</w:t>
      </w:r>
    </w:p>
    <w:p w14:paraId="0E1A858F" w14:textId="64BD5CFF" w:rsidR="009C4EB0" w:rsidRDefault="009C4EB0" w:rsidP="009C4EB0">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Suggested that the Sub</w:t>
      </w:r>
      <w:r w:rsidR="00847394">
        <w:rPr>
          <w:rStyle w:val="Hyperlink"/>
          <w:rFonts w:ascii="Calibri" w:eastAsia="Arial" w:hAnsi="Calibri" w:cs="Calibri"/>
          <w:color w:val="auto"/>
          <w:u w:val="none"/>
        </w:rPr>
        <w:t>-</w:t>
      </w:r>
      <w:r>
        <w:rPr>
          <w:rStyle w:val="Hyperlink"/>
          <w:rFonts w:ascii="Calibri" w:eastAsia="Arial" w:hAnsi="Calibri" w:cs="Calibri"/>
          <w:color w:val="auto"/>
          <w:u w:val="none"/>
        </w:rPr>
        <w:t>groups use the following main number in their draft contributions</w:t>
      </w:r>
      <w:r w:rsidR="00972226">
        <w:rPr>
          <w:rStyle w:val="Hyperlink"/>
          <w:rFonts w:ascii="Calibri" w:eastAsia="Arial" w:hAnsi="Calibri" w:cs="Calibri"/>
          <w:color w:val="auto"/>
          <w:u w:val="none"/>
        </w:rPr>
        <w:t xml:space="preserve"> to make consolidation of the contributions easier</w:t>
      </w:r>
      <w:r>
        <w:rPr>
          <w:rStyle w:val="Hyperlink"/>
          <w:rFonts w:ascii="Calibri" w:eastAsia="Arial" w:hAnsi="Calibri" w:cs="Calibri"/>
          <w:color w:val="auto"/>
          <w:u w:val="none"/>
        </w:rPr>
        <w:t>:</w:t>
      </w:r>
    </w:p>
    <w:p w14:paraId="5167D635" w14:textId="45566E9D" w:rsidR="009C4EB0" w:rsidRDefault="009C4EB0" w:rsidP="009C4EB0">
      <w:pPr>
        <w:pStyle w:val="ListParagraph"/>
        <w:numPr>
          <w:ilvl w:val="1"/>
          <w:numId w:val="47"/>
        </w:numPr>
        <w:rPr>
          <w:rStyle w:val="Hyperlink"/>
          <w:rFonts w:ascii="Calibri" w:eastAsia="Arial" w:hAnsi="Calibri" w:cs="Calibri"/>
          <w:color w:val="auto"/>
          <w:u w:val="none"/>
        </w:rPr>
      </w:pPr>
      <w:r>
        <w:rPr>
          <w:rStyle w:val="Hyperlink"/>
          <w:rFonts w:ascii="Calibri" w:eastAsia="Arial" w:hAnsi="Calibri" w:cs="Calibri"/>
          <w:color w:val="auto"/>
          <w:u w:val="none"/>
        </w:rPr>
        <w:t>Principles – 4</w:t>
      </w:r>
    </w:p>
    <w:p w14:paraId="4FF00150" w14:textId="2F6D4B5D" w:rsidR="009C4EB0" w:rsidRDefault="009C4EB0" w:rsidP="009C4EB0">
      <w:pPr>
        <w:pStyle w:val="ListParagraph"/>
        <w:numPr>
          <w:ilvl w:val="1"/>
          <w:numId w:val="47"/>
        </w:numPr>
        <w:rPr>
          <w:rStyle w:val="Hyperlink"/>
          <w:rFonts w:ascii="Calibri" w:eastAsia="Arial" w:hAnsi="Calibri" w:cs="Calibri"/>
          <w:color w:val="auto"/>
          <w:u w:val="none"/>
        </w:rPr>
      </w:pPr>
      <w:r>
        <w:rPr>
          <w:rStyle w:val="Hyperlink"/>
          <w:rFonts w:ascii="Calibri" w:eastAsia="Arial" w:hAnsi="Calibri" w:cs="Calibri"/>
          <w:color w:val="auto"/>
          <w:u w:val="none"/>
        </w:rPr>
        <w:t>Processes – 5</w:t>
      </w:r>
    </w:p>
    <w:p w14:paraId="588CF8E8" w14:textId="783CF900" w:rsidR="009C4EB0" w:rsidRDefault="009C4EB0" w:rsidP="009C4EB0">
      <w:pPr>
        <w:pStyle w:val="ListParagraph"/>
        <w:numPr>
          <w:ilvl w:val="1"/>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Terms </w:t>
      </w:r>
      <w:r w:rsidR="00972226">
        <w:rPr>
          <w:rStyle w:val="Hyperlink"/>
          <w:rFonts w:ascii="Calibri" w:eastAsia="Arial" w:hAnsi="Calibri" w:cs="Calibri"/>
          <w:color w:val="auto"/>
          <w:u w:val="none"/>
        </w:rPr>
        <w:t>–</w:t>
      </w:r>
      <w:r>
        <w:rPr>
          <w:rStyle w:val="Hyperlink"/>
          <w:rFonts w:ascii="Calibri" w:eastAsia="Arial" w:hAnsi="Calibri" w:cs="Calibri"/>
          <w:color w:val="auto"/>
          <w:u w:val="none"/>
        </w:rPr>
        <w:t xml:space="preserve"> 6</w:t>
      </w:r>
    </w:p>
    <w:p w14:paraId="490C16A1" w14:textId="202E463D" w:rsidR="00972226" w:rsidRPr="00120E54"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This numbering is for draft purposes only.  The editor may need to split contributions for readability.</w:t>
      </w:r>
    </w:p>
    <w:p w14:paraId="76A8AA46" w14:textId="3B535EF1" w:rsidR="00BB4DDB" w:rsidRDefault="00BB4DDB" w:rsidP="00BB4DDB">
      <w:pPr>
        <w:rPr>
          <w:rFonts w:ascii="Calibri" w:eastAsia="Calibri" w:hAnsi="Calibri" w:cs="Calibri"/>
          <w:b/>
        </w:rPr>
      </w:pPr>
    </w:p>
    <w:p w14:paraId="086E1EBE" w14:textId="6C60EB46" w:rsidR="00972226" w:rsidRPr="00972226" w:rsidRDefault="00972226" w:rsidP="00972226">
      <w:pPr>
        <w:pStyle w:val="ListParagraph"/>
        <w:numPr>
          <w:ilvl w:val="0"/>
          <w:numId w:val="48"/>
        </w:numPr>
        <w:rPr>
          <w:rFonts w:ascii="Calibri" w:eastAsia="Calibri" w:hAnsi="Calibri" w:cs="Calibri"/>
          <w:bCs/>
        </w:rPr>
      </w:pPr>
      <w:r w:rsidRPr="00972226">
        <w:rPr>
          <w:rFonts w:ascii="Calibri" w:eastAsia="Calibri" w:hAnsi="Calibri" w:cs="Calibri"/>
          <w:bCs/>
        </w:rPr>
        <w:t>Review and commenting on the draft contributions</w:t>
      </w:r>
    </w:p>
    <w:p w14:paraId="5D2ED5E3" w14:textId="1B7AD5EF" w:rsidR="00972226" w:rsidRDefault="00972226" w:rsidP="00972226">
      <w:pPr>
        <w:pStyle w:val="ListParagraph"/>
        <w:numPr>
          <w:ilvl w:val="0"/>
          <w:numId w:val="47"/>
        </w:numPr>
        <w:rPr>
          <w:rStyle w:val="Hyperlink"/>
          <w:rFonts w:ascii="Calibri" w:eastAsia="Arial" w:hAnsi="Calibri" w:cs="Calibri"/>
          <w:color w:val="auto"/>
          <w:u w:val="none"/>
        </w:rPr>
      </w:pPr>
      <w:r w:rsidRPr="00972226">
        <w:rPr>
          <w:rStyle w:val="Hyperlink"/>
          <w:rFonts w:ascii="Calibri" w:eastAsia="Arial" w:hAnsi="Calibri" w:cs="Calibri"/>
          <w:color w:val="auto"/>
          <w:u w:val="none"/>
        </w:rPr>
        <w:t xml:space="preserve">A process to manage </w:t>
      </w:r>
      <w:r>
        <w:rPr>
          <w:rStyle w:val="Hyperlink"/>
          <w:rFonts w:ascii="Calibri" w:eastAsia="Arial" w:hAnsi="Calibri" w:cs="Calibri"/>
          <w:color w:val="auto"/>
          <w:u w:val="none"/>
        </w:rPr>
        <w:t>resolution of comments on the draft once the Sub-group contributions have been consolidated</w:t>
      </w:r>
      <w:r w:rsidR="00F32678">
        <w:rPr>
          <w:rStyle w:val="Hyperlink"/>
          <w:rFonts w:ascii="Calibri" w:eastAsia="Arial" w:hAnsi="Calibri" w:cs="Calibri"/>
          <w:color w:val="auto"/>
          <w:u w:val="none"/>
        </w:rPr>
        <w:t xml:space="preserve"> i</w:t>
      </w:r>
      <w:r>
        <w:rPr>
          <w:rStyle w:val="Hyperlink"/>
          <w:rFonts w:ascii="Calibri" w:eastAsia="Arial" w:hAnsi="Calibri" w:cs="Calibri"/>
          <w:color w:val="auto"/>
          <w:u w:val="none"/>
        </w:rPr>
        <w:t xml:space="preserve">s required. </w:t>
      </w:r>
    </w:p>
    <w:p w14:paraId="486C8059" w14:textId="54541773" w:rsidR="00972226"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Suggested that a process </w:t>
      </w:r>
      <w:r w:rsidR="00120E54">
        <w:rPr>
          <w:rStyle w:val="Hyperlink"/>
          <w:rFonts w:ascii="Calibri" w:eastAsia="Arial" w:hAnsi="Calibri" w:cs="Calibri"/>
          <w:color w:val="auto"/>
          <w:u w:val="none"/>
        </w:rPr>
        <w:t>like</w:t>
      </w:r>
      <w:r>
        <w:rPr>
          <w:rStyle w:val="Hyperlink"/>
          <w:rFonts w:ascii="Calibri" w:eastAsia="Arial" w:hAnsi="Calibri" w:cs="Calibri"/>
          <w:color w:val="auto"/>
          <w:u w:val="none"/>
        </w:rPr>
        <w:t xml:space="preserve"> ballot resolution be used, with comments and their resolution in a form.</w:t>
      </w:r>
    </w:p>
    <w:p w14:paraId="5A2FB576" w14:textId="62957386" w:rsidR="00972226"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Comments may be </w:t>
      </w:r>
      <w:r w:rsidR="00120E54">
        <w:rPr>
          <w:rStyle w:val="Hyperlink"/>
          <w:rFonts w:ascii="Calibri" w:eastAsia="Arial" w:hAnsi="Calibri" w:cs="Calibri"/>
          <w:color w:val="auto"/>
          <w:u w:val="none"/>
        </w:rPr>
        <w:t>referred</w:t>
      </w:r>
      <w:r>
        <w:rPr>
          <w:rStyle w:val="Hyperlink"/>
          <w:rFonts w:ascii="Calibri" w:eastAsia="Arial" w:hAnsi="Calibri" w:cs="Calibri"/>
          <w:color w:val="auto"/>
          <w:u w:val="none"/>
        </w:rPr>
        <w:t xml:space="preserve"> to the Sub-group for resolution.</w:t>
      </w:r>
    </w:p>
    <w:p w14:paraId="6A3166C2" w14:textId="644799E0" w:rsidR="00972226" w:rsidRDefault="00972226"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There may be holes in the content that also need to be </w:t>
      </w:r>
      <w:r w:rsidR="00120E54">
        <w:rPr>
          <w:rStyle w:val="Hyperlink"/>
          <w:rFonts w:ascii="Calibri" w:eastAsia="Arial" w:hAnsi="Calibri" w:cs="Calibri"/>
          <w:color w:val="auto"/>
          <w:u w:val="none"/>
        </w:rPr>
        <w:t>referred</w:t>
      </w:r>
      <w:r>
        <w:rPr>
          <w:rStyle w:val="Hyperlink"/>
          <w:rFonts w:ascii="Calibri" w:eastAsia="Arial" w:hAnsi="Calibri" w:cs="Calibri"/>
          <w:color w:val="auto"/>
          <w:u w:val="none"/>
        </w:rPr>
        <w:t xml:space="preserve"> to the Sub-groups for drafting.  </w:t>
      </w:r>
    </w:p>
    <w:p w14:paraId="23EF76D3" w14:textId="77777777" w:rsidR="00F32678" w:rsidRDefault="00F32678" w:rsidP="00F32678">
      <w:pPr>
        <w:pStyle w:val="ListParagraph"/>
        <w:ind w:left="2160"/>
        <w:rPr>
          <w:rStyle w:val="Hyperlink"/>
          <w:rFonts w:ascii="Calibri" w:eastAsia="Arial" w:hAnsi="Calibri" w:cs="Calibri"/>
          <w:color w:val="auto"/>
          <w:u w:val="none"/>
        </w:rPr>
      </w:pPr>
    </w:p>
    <w:p w14:paraId="5E1C3FF8" w14:textId="10E26AD7" w:rsidR="00F32678" w:rsidRPr="00847394" w:rsidRDefault="00F32678" w:rsidP="00F32678">
      <w:pPr>
        <w:pStyle w:val="ListParagraph"/>
        <w:numPr>
          <w:ilvl w:val="0"/>
          <w:numId w:val="48"/>
        </w:numPr>
        <w:rPr>
          <w:rFonts w:ascii="Tahoma" w:eastAsia="Calibri" w:hAnsi="Tahoma" w:cs="Tahoma"/>
          <w:bCs/>
        </w:rPr>
      </w:pPr>
      <w:r w:rsidRPr="00847394">
        <w:rPr>
          <w:rFonts w:ascii="Tahoma" w:eastAsia="Calibri" w:hAnsi="Tahoma" w:cs="Tahoma"/>
          <w:bCs/>
        </w:rPr>
        <w:t xml:space="preserve">INCITS </w:t>
      </w:r>
    </w:p>
    <w:p w14:paraId="3707AF5E" w14:textId="59297D04" w:rsidR="00F32678" w:rsidRPr="00F32678" w:rsidRDefault="00F32678" w:rsidP="00F32678">
      <w:pPr>
        <w:pStyle w:val="ListParagraph"/>
        <w:numPr>
          <w:ilvl w:val="0"/>
          <w:numId w:val="47"/>
        </w:numPr>
        <w:rPr>
          <w:rStyle w:val="Hyperlink"/>
          <w:rFonts w:ascii="Calibri" w:eastAsia="Arial" w:hAnsi="Calibri" w:cs="Calibri"/>
          <w:color w:val="auto"/>
          <w:u w:val="none"/>
        </w:rPr>
      </w:pPr>
      <w:r w:rsidRPr="00F32678">
        <w:rPr>
          <w:rStyle w:val="Hyperlink"/>
          <w:rFonts w:ascii="Calibri" w:eastAsia="Arial" w:hAnsi="Calibri" w:cs="Calibri"/>
          <w:color w:val="auto"/>
          <w:u w:val="none"/>
        </w:rPr>
        <w:t>The WG Chair has had conversations about what permissions may be required from INCITS relating to P3400</w:t>
      </w:r>
      <w:r w:rsidR="00847394">
        <w:rPr>
          <w:rStyle w:val="Hyperlink"/>
          <w:rFonts w:ascii="Calibri" w:eastAsia="Arial" w:hAnsi="Calibri" w:cs="Calibri"/>
          <w:color w:val="auto"/>
          <w:u w:val="none"/>
        </w:rPr>
        <w:t>.</w:t>
      </w:r>
    </w:p>
    <w:p w14:paraId="66E07FC2" w14:textId="27ADE429" w:rsidR="00972226" w:rsidRPr="00F32678" w:rsidRDefault="00F32678" w:rsidP="00972226">
      <w:pPr>
        <w:pStyle w:val="ListParagraph"/>
        <w:numPr>
          <w:ilvl w:val="0"/>
          <w:numId w:val="47"/>
        </w:numPr>
        <w:rPr>
          <w:rFonts w:ascii="Calibri" w:eastAsia="Arial" w:hAnsi="Calibri" w:cs="Calibri"/>
        </w:rPr>
      </w:pPr>
      <w:r w:rsidRPr="00F32678">
        <w:rPr>
          <w:rStyle w:val="Hyperlink"/>
          <w:rFonts w:ascii="Calibri" w:eastAsia="Arial" w:hAnsi="Calibri" w:cs="Calibri"/>
          <w:color w:val="auto"/>
          <w:u w:val="none"/>
        </w:rPr>
        <w:lastRenderedPageBreak/>
        <w:t xml:space="preserve">The INCITS document is available on iMeet for consultation with permission from Annette Reilly. </w:t>
      </w:r>
      <w:hyperlink r:id="rId15" w:history="1">
        <w:r w:rsidRPr="00F44237">
          <w:rPr>
            <w:rStyle w:val="Hyperlink"/>
            <w:rFonts w:asciiTheme="majorHAnsi" w:hAnsiTheme="majorHAnsi" w:cstheme="majorHAnsi"/>
          </w:rPr>
          <w:t>https://ieee-sa.imeetcentral.com/p/aQAAAAAFAvGj</w:t>
        </w:r>
      </w:hyperlink>
      <w:r>
        <w:rPr>
          <w:rFonts w:asciiTheme="majorHAnsi" w:hAnsiTheme="majorHAnsi" w:cstheme="majorHAnsi"/>
        </w:rPr>
        <w:t>).</w:t>
      </w:r>
    </w:p>
    <w:p w14:paraId="5D721CFA" w14:textId="5516CD56" w:rsidR="00F32678" w:rsidRPr="00F32678" w:rsidRDefault="00F32678" w:rsidP="00972226">
      <w:pPr>
        <w:pStyle w:val="ListParagraph"/>
        <w:numPr>
          <w:ilvl w:val="0"/>
          <w:numId w:val="47"/>
        </w:numPr>
        <w:rPr>
          <w:rFonts w:ascii="Calibri" w:eastAsia="Arial" w:hAnsi="Calibri" w:cs="Calibri"/>
        </w:rPr>
      </w:pPr>
      <w:r>
        <w:rPr>
          <w:rFonts w:asciiTheme="majorHAnsi" w:hAnsiTheme="majorHAnsi" w:cstheme="majorHAnsi"/>
        </w:rPr>
        <w:t xml:space="preserve">Copyright permission would need to be sought for any text copied directly from the INCITS document to P3400.  </w:t>
      </w:r>
    </w:p>
    <w:p w14:paraId="3ACAD95E" w14:textId="60CB065B" w:rsidR="00F32678" w:rsidRPr="00F32678" w:rsidRDefault="00F32678" w:rsidP="00972226">
      <w:pPr>
        <w:pStyle w:val="ListParagraph"/>
        <w:numPr>
          <w:ilvl w:val="0"/>
          <w:numId w:val="47"/>
        </w:numPr>
        <w:rPr>
          <w:rFonts w:ascii="Calibri" w:eastAsia="Arial" w:hAnsi="Calibri" w:cs="Calibri"/>
        </w:rPr>
      </w:pPr>
      <w:r>
        <w:rPr>
          <w:rFonts w:asciiTheme="majorHAnsi" w:hAnsiTheme="majorHAnsi" w:cstheme="majorHAnsi"/>
        </w:rPr>
        <w:t xml:space="preserve">It isn’t clear </w:t>
      </w:r>
      <w:proofErr w:type="gramStart"/>
      <w:r>
        <w:rPr>
          <w:rFonts w:asciiTheme="majorHAnsi" w:hAnsiTheme="majorHAnsi" w:cstheme="majorHAnsi"/>
        </w:rPr>
        <w:t>at the moment</w:t>
      </w:r>
      <w:proofErr w:type="gramEnd"/>
      <w:r>
        <w:rPr>
          <w:rFonts w:asciiTheme="majorHAnsi" w:hAnsiTheme="majorHAnsi" w:cstheme="majorHAnsi"/>
        </w:rPr>
        <w:t xml:space="preserve"> if any permissions are required to use the INCITS list of terms as the starting point for the terms list in P3400 with terms added (and possible deletions) if the explanations and proposed</w:t>
      </w:r>
      <w:r w:rsidR="00847394">
        <w:rPr>
          <w:rFonts w:asciiTheme="majorHAnsi" w:hAnsiTheme="majorHAnsi" w:cstheme="majorHAnsi"/>
        </w:rPr>
        <w:t xml:space="preserve"> </w:t>
      </w:r>
      <w:r>
        <w:rPr>
          <w:rFonts w:asciiTheme="majorHAnsi" w:hAnsiTheme="majorHAnsi" w:cstheme="majorHAnsi"/>
        </w:rPr>
        <w:t xml:space="preserve">alternatives are not identical to the INCITS Document. </w:t>
      </w:r>
    </w:p>
    <w:p w14:paraId="051D4D3C" w14:textId="1A4C2C84" w:rsidR="00F32678" w:rsidRPr="00F32678" w:rsidRDefault="00F32678" w:rsidP="00972226">
      <w:pPr>
        <w:pStyle w:val="ListParagraph"/>
        <w:numPr>
          <w:ilvl w:val="0"/>
          <w:numId w:val="47"/>
        </w:numPr>
        <w:rPr>
          <w:rStyle w:val="Hyperlink"/>
          <w:rFonts w:ascii="Calibri" w:eastAsia="Arial" w:hAnsi="Calibri" w:cs="Calibri"/>
          <w:color w:val="auto"/>
          <w:u w:val="none"/>
        </w:rPr>
      </w:pPr>
      <w:r>
        <w:rPr>
          <w:rStyle w:val="Hyperlink"/>
          <w:rFonts w:ascii="Calibri" w:eastAsia="Arial" w:hAnsi="Calibri" w:cs="Calibri"/>
          <w:color w:val="auto"/>
          <w:u w:val="none"/>
        </w:rPr>
        <w:t xml:space="preserve">ACTION: WG Chair to </w:t>
      </w:r>
      <w:r w:rsidR="00120E54">
        <w:rPr>
          <w:rStyle w:val="Hyperlink"/>
          <w:rFonts w:ascii="Calibri" w:eastAsia="Arial" w:hAnsi="Calibri" w:cs="Calibri"/>
          <w:color w:val="auto"/>
          <w:u w:val="none"/>
        </w:rPr>
        <w:t>consult relevant IEEE staff about required permissions.</w:t>
      </w:r>
    </w:p>
    <w:p w14:paraId="79B28D74" w14:textId="77777777" w:rsidR="00972226" w:rsidRPr="00972226" w:rsidRDefault="00972226" w:rsidP="00972226">
      <w:pPr>
        <w:rPr>
          <w:rStyle w:val="Hyperlink"/>
          <w:rFonts w:eastAsia="Arial"/>
          <w:color w:val="auto"/>
          <w:u w:val="none"/>
        </w:rPr>
      </w:pPr>
    </w:p>
    <w:p w14:paraId="7EDAC173" w14:textId="2838E0A2" w:rsidR="00526ACB" w:rsidRPr="00BB4DDB" w:rsidRDefault="00A906FD" w:rsidP="00BB4DDB">
      <w:pPr>
        <w:pStyle w:val="ListParagraph"/>
        <w:numPr>
          <w:ilvl w:val="0"/>
          <w:numId w:val="38"/>
        </w:numPr>
        <w:rPr>
          <w:rFonts w:ascii="Calibri" w:eastAsia="Calibri" w:hAnsi="Calibri" w:cs="Calibri"/>
          <w:b/>
        </w:rPr>
      </w:pPr>
      <w:r w:rsidRPr="00BB4DDB">
        <w:rPr>
          <w:rFonts w:ascii="Calibri" w:eastAsia="Calibri" w:hAnsi="Calibri" w:cs="Calibri"/>
          <w:b/>
        </w:rPr>
        <w:t>Future Meetings</w:t>
      </w:r>
      <w:r w:rsidR="00F04646" w:rsidRPr="00BB4DDB">
        <w:rPr>
          <w:rFonts w:ascii="Calibri" w:eastAsia="Calibri" w:hAnsi="Calibri" w:cs="Calibri"/>
          <w:b/>
        </w:rPr>
        <w:t xml:space="preserve"> </w:t>
      </w:r>
    </w:p>
    <w:p w14:paraId="4C66CC4B" w14:textId="705EF4B8" w:rsidR="004071EE" w:rsidRDefault="004071EE" w:rsidP="00191360">
      <w:pPr>
        <w:spacing w:line="276" w:lineRule="auto"/>
        <w:ind w:left="360"/>
        <w:rPr>
          <w:rFonts w:ascii="Calibri" w:eastAsia="Calibri" w:hAnsi="Calibri" w:cs="Calibri"/>
          <w:bCs/>
        </w:rPr>
      </w:pPr>
    </w:p>
    <w:p w14:paraId="76F3A67C" w14:textId="3F7361DA" w:rsidR="00AF5559" w:rsidRPr="00C4683D" w:rsidRDefault="00AF5559" w:rsidP="00BB4DDB">
      <w:pPr>
        <w:pStyle w:val="ListParagraph"/>
        <w:numPr>
          <w:ilvl w:val="1"/>
          <w:numId w:val="38"/>
        </w:numPr>
        <w:rPr>
          <w:rFonts w:asciiTheme="majorHAnsi" w:hAnsiTheme="majorHAnsi" w:cstheme="majorHAnsi"/>
        </w:rPr>
      </w:pPr>
      <w:r>
        <w:rPr>
          <w:rFonts w:asciiTheme="majorHAnsi" w:hAnsiTheme="majorHAnsi" w:cstheme="majorHAnsi"/>
        </w:rPr>
        <w:t xml:space="preserve">16 February </w:t>
      </w:r>
      <w:r w:rsidRPr="00C4683D">
        <w:rPr>
          <w:rFonts w:asciiTheme="majorHAnsi" w:hAnsiTheme="majorHAnsi" w:cstheme="majorHAnsi"/>
          <w:color w:val="141827"/>
          <w:shd w:val="clear" w:color="auto" w:fill="FFFFFF"/>
        </w:rPr>
        <w:t xml:space="preserve">21.00 </w:t>
      </w:r>
      <w:r w:rsidR="004B1642" w:rsidRPr="00C4683D">
        <w:rPr>
          <w:rFonts w:asciiTheme="majorHAnsi" w:hAnsiTheme="majorHAnsi" w:cstheme="majorHAnsi"/>
          <w:color w:val="141827"/>
          <w:shd w:val="clear" w:color="auto" w:fill="FFFFFF"/>
        </w:rPr>
        <w:t>UTC (</w:t>
      </w:r>
      <w:r w:rsidRPr="00C4683D">
        <w:rPr>
          <w:rFonts w:asciiTheme="majorHAnsi" w:hAnsiTheme="majorHAnsi" w:cstheme="majorHAnsi"/>
          <w:color w:val="141827"/>
          <w:shd w:val="clear" w:color="auto" w:fill="FFFFFF"/>
        </w:rPr>
        <w:t>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w:t>
      </w:r>
      <w:r>
        <w:rPr>
          <w:rFonts w:asciiTheme="majorHAnsi" w:hAnsiTheme="majorHAnsi" w:cstheme="majorHAnsi"/>
          <w:color w:val="141827"/>
          <w:shd w:val="clear" w:color="auto" w:fill="FFFFFF"/>
        </w:rPr>
        <w:t>00</w:t>
      </w:r>
      <w:r w:rsidRPr="00C4683D">
        <w:rPr>
          <w:rFonts w:asciiTheme="majorHAnsi" w:hAnsiTheme="majorHAnsi" w:cstheme="majorHAnsi"/>
          <w:color w:val="141827"/>
          <w:shd w:val="clear" w:color="auto" w:fill="FFFFFF"/>
        </w:rPr>
        <w:t xml:space="preserve"> UTC.</w:t>
      </w:r>
    </w:p>
    <w:p w14:paraId="7C46E32C" w14:textId="184AEA52" w:rsidR="00AF5559" w:rsidRDefault="00AF5559" w:rsidP="00BB4DDB">
      <w:pPr>
        <w:pStyle w:val="ListParagraph"/>
        <w:numPr>
          <w:ilvl w:val="1"/>
          <w:numId w:val="38"/>
        </w:numPr>
        <w:rPr>
          <w:rFonts w:asciiTheme="majorHAnsi" w:hAnsiTheme="majorHAnsi" w:cstheme="majorHAnsi"/>
        </w:rPr>
      </w:pPr>
      <w:r w:rsidRPr="00C4683D">
        <w:rPr>
          <w:rFonts w:asciiTheme="majorHAnsi" w:hAnsiTheme="majorHAnsi" w:cstheme="majorHAnsi"/>
        </w:rPr>
        <w:t xml:space="preserve">16 March 20.00 </w:t>
      </w:r>
      <w:r w:rsidR="004B1642" w:rsidRPr="00C4683D">
        <w:rPr>
          <w:rFonts w:asciiTheme="majorHAnsi" w:hAnsiTheme="majorHAnsi" w:cstheme="majorHAnsi"/>
        </w:rPr>
        <w:t>UTC (</w:t>
      </w:r>
      <w:r w:rsidRPr="00C4683D">
        <w:rPr>
          <w:rFonts w:asciiTheme="majorHAnsi" w:hAnsiTheme="majorHAnsi" w:cstheme="majorHAnsi"/>
        </w:rPr>
        <w:t>16h00 EDT, 2</w:t>
      </w:r>
      <w:r>
        <w:rPr>
          <w:rFonts w:asciiTheme="majorHAnsi" w:hAnsiTheme="majorHAnsi" w:cstheme="majorHAnsi"/>
        </w:rPr>
        <w:t>0</w:t>
      </w:r>
      <w:r w:rsidRPr="00C4683D">
        <w:rPr>
          <w:rFonts w:asciiTheme="majorHAnsi" w:hAnsiTheme="majorHAnsi" w:cstheme="majorHAnsi"/>
        </w:rPr>
        <w:t xml:space="preserve">h00 </w:t>
      </w:r>
      <w:r>
        <w:rPr>
          <w:rFonts w:asciiTheme="majorHAnsi" w:hAnsiTheme="majorHAnsi" w:cstheme="majorHAnsi"/>
        </w:rPr>
        <w:t>GM</w:t>
      </w:r>
      <w:r w:rsidRPr="00C4683D">
        <w:rPr>
          <w:rFonts w:asciiTheme="majorHAnsi" w:hAnsiTheme="majorHAnsi" w:cstheme="majorHAnsi"/>
        </w:rPr>
        <w:t>T, 06h00 + 1 AEST) to 22.</w:t>
      </w:r>
      <w:r>
        <w:rPr>
          <w:rFonts w:asciiTheme="majorHAnsi" w:hAnsiTheme="majorHAnsi" w:cstheme="majorHAnsi"/>
        </w:rPr>
        <w:t>00</w:t>
      </w:r>
      <w:r w:rsidRPr="00C4683D">
        <w:rPr>
          <w:rFonts w:asciiTheme="majorHAnsi" w:hAnsiTheme="majorHAnsi" w:cstheme="majorHAnsi"/>
        </w:rPr>
        <w:t xml:space="preserve"> UTC.</w:t>
      </w:r>
    </w:p>
    <w:p w14:paraId="46860033" w14:textId="207D832E" w:rsidR="00AF5559" w:rsidRDefault="00AF5559" w:rsidP="00BB4DDB">
      <w:pPr>
        <w:pStyle w:val="ListParagraph"/>
        <w:numPr>
          <w:ilvl w:val="1"/>
          <w:numId w:val="38"/>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DC2900D" w14:textId="43F3AB60" w:rsidR="00AF5559" w:rsidRPr="00C378F2" w:rsidRDefault="00AF5559" w:rsidP="00BB4DDB">
      <w:pPr>
        <w:pStyle w:val="ListParagraph"/>
        <w:numPr>
          <w:ilvl w:val="1"/>
          <w:numId w:val="38"/>
        </w:numPr>
        <w:rPr>
          <w:rFonts w:asciiTheme="majorHAnsi" w:hAnsiTheme="majorHAnsi" w:cstheme="majorHAnsi"/>
        </w:rPr>
      </w:pPr>
      <w:r>
        <w:rPr>
          <w:rFonts w:asciiTheme="majorHAnsi" w:hAnsiTheme="majorHAnsi" w:cstheme="majorHAnsi"/>
        </w:rPr>
        <w:t xml:space="preserve">18 May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rsidP="00BB4DDB">
      <w:pPr>
        <w:numPr>
          <w:ilvl w:val="0"/>
          <w:numId w:val="38"/>
        </w:numPr>
        <w:rPr>
          <w:rFonts w:ascii="Calibri" w:eastAsia="Calibri" w:hAnsi="Calibri" w:cs="Calibri"/>
          <w:b/>
        </w:rPr>
      </w:pPr>
      <w:r>
        <w:rPr>
          <w:rFonts w:ascii="Calibri" w:eastAsia="Calibri" w:hAnsi="Calibri" w:cs="Calibri"/>
          <w:b/>
        </w:rPr>
        <w:t>Adjourn.</w:t>
      </w:r>
    </w:p>
    <w:p w14:paraId="0A5E0DF1" w14:textId="6692CAE7" w:rsidR="00773962" w:rsidRPr="00120E54" w:rsidRDefault="00513AED" w:rsidP="00120E54">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w:t>
      </w:r>
      <w:r w:rsidR="00120E54">
        <w:rPr>
          <w:rFonts w:ascii="Calibri" w:eastAsia="Calibri" w:hAnsi="Calibri" w:cs="Calibri"/>
          <w:b/>
        </w:rPr>
        <w:t>2:20</w:t>
      </w:r>
      <w:r w:rsidR="00AE1A02">
        <w:rPr>
          <w:rFonts w:ascii="Calibri" w:eastAsia="Calibri" w:hAnsi="Calibri" w:cs="Calibri"/>
          <w:b/>
        </w:rPr>
        <w:t xml:space="preserve"> </w:t>
      </w:r>
      <w:r>
        <w:rPr>
          <w:rFonts w:ascii="Calibri" w:eastAsia="Calibri" w:hAnsi="Calibri" w:cs="Calibri"/>
          <w:b/>
        </w:rPr>
        <w:t xml:space="preserve">UTC. </w:t>
      </w: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2F0E42">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6116E4" w:rsidRPr="00E4575F" w14:paraId="584DBB0A" w14:textId="77777777" w:rsidTr="002F0E42">
        <w:trPr>
          <w:trHeight w:val="320"/>
        </w:trPr>
        <w:tc>
          <w:tcPr>
            <w:tcW w:w="2808" w:type="dxa"/>
            <w:shd w:val="clear" w:color="auto" w:fill="auto"/>
            <w:noWrap/>
            <w:vAlign w:val="bottom"/>
          </w:tcPr>
          <w:p w14:paraId="3534C872" w14:textId="42663C88" w:rsidR="006116E4" w:rsidRDefault="006116E4" w:rsidP="00E4575F">
            <w:pPr>
              <w:rPr>
                <w:rFonts w:ascii="Calibri" w:hAnsi="Calibri" w:cs="Calibri"/>
                <w:color w:val="000000"/>
              </w:rPr>
            </w:pPr>
            <w:r>
              <w:rPr>
                <w:rFonts w:ascii="Calibri" w:hAnsi="Calibri" w:cs="Calibri"/>
                <w:color w:val="000000"/>
              </w:rPr>
              <w:t>Clint Chaplin</w:t>
            </w:r>
          </w:p>
        </w:tc>
        <w:tc>
          <w:tcPr>
            <w:tcW w:w="5248" w:type="dxa"/>
            <w:shd w:val="clear" w:color="auto" w:fill="auto"/>
            <w:noWrap/>
            <w:vAlign w:val="bottom"/>
          </w:tcPr>
          <w:p w14:paraId="44FA7B01" w14:textId="289E2A81" w:rsidR="006116E4" w:rsidRPr="00E4575F" w:rsidRDefault="006116E4" w:rsidP="00E4575F">
            <w:pPr>
              <w:rPr>
                <w:rFonts w:ascii="Calibri" w:hAnsi="Calibri" w:cs="Calibri"/>
                <w:color w:val="000000"/>
              </w:rPr>
            </w:pPr>
            <w:r>
              <w:rPr>
                <w:rFonts w:ascii="Calibri" w:hAnsi="Calibri" w:cs="Calibri"/>
                <w:color w:val="000000"/>
              </w:rPr>
              <w:t>Self</w:t>
            </w:r>
          </w:p>
        </w:tc>
      </w:tr>
      <w:tr w:rsidR="00BA21C3" w:rsidRPr="00E4575F" w14:paraId="17A414BC" w14:textId="77777777" w:rsidTr="002F0E42">
        <w:trPr>
          <w:trHeight w:val="320"/>
        </w:trPr>
        <w:tc>
          <w:tcPr>
            <w:tcW w:w="2808" w:type="dxa"/>
            <w:shd w:val="clear" w:color="auto" w:fill="auto"/>
            <w:noWrap/>
            <w:vAlign w:val="bottom"/>
            <w:hideMark/>
          </w:tcPr>
          <w:p w14:paraId="24D520FC" w14:textId="355FA5B6" w:rsidR="00BA21C3" w:rsidRPr="00E4575F" w:rsidRDefault="00BA21C3" w:rsidP="00E4575F">
            <w:pPr>
              <w:rPr>
                <w:rFonts w:ascii="Calibri" w:hAnsi="Calibri" w:cs="Calibri"/>
                <w:color w:val="000000"/>
              </w:rPr>
            </w:pPr>
            <w:r>
              <w:rPr>
                <w:rFonts w:ascii="Calibri" w:hAnsi="Calibri" w:cs="Calibri"/>
                <w:color w:val="000000"/>
              </w:rPr>
              <w:t xml:space="preserve">Brittany </w:t>
            </w:r>
            <w:r w:rsidRPr="00E4575F">
              <w:rPr>
                <w:rFonts w:ascii="Calibri" w:hAnsi="Calibri" w:cs="Calibri"/>
                <w:color w:val="000000"/>
              </w:rPr>
              <w:t>Chapman</w:t>
            </w:r>
          </w:p>
        </w:tc>
        <w:tc>
          <w:tcPr>
            <w:tcW w:w="5248" w:type="dxa"/>
            <w:shd w:val="clear" w:color="auto" w:fill="auto"/>
            <w:noWrap/>
            <w:vAlign w:val="bottom"/>
            <w:hideMark/>
          </w:tcPr>
          <w:p w14:paraId="09C64DD2" w14:textId="77777777" w:rsidR="00BA21C3" w:rsidRPr="00E4575F" w:rsidRDefault="00BA21C3" w:rsidP="00E4575F">
            <w:pPr>
              <w:rPr>
                <w:rFonts w:ascii="Calibri" w:hAnsi="Calibri" w:cs="Calibri"/>
                <w:color w:val="000000"/>
              </w:rPr>
            </w:pPr>
            <w:r w:rsidRPr="00E4575F">
              <w:rPr>
                <w:rFonts w:ascii="Calibri" w:hAnsi="Calibri" w:cs="Calibri"/>
                <w:color w:val="000000"/>
              </w:rPr>
              <w:t>Commonwealth Associates, Inc.</w:t>
            </w:r>
          </w:p>
        </w:tc>
      </w:tr>
      <w:tr w:rsidR="007F0531" w:rsidRPr="00E4575F" w14:paraId="0E47ECA9" w14:textId="77777777" w:rsidTr="002F0E42">
        <w:trPr>
          <w:trHeight w:val="320"/>
        </w:trPr>
        <w:tc>
          <w:tcPr>
            <w:tcW w:w="2808" w:type="dxa"/>
            <w:shd w:val="clear" w:color="auto" w:fill="auto"/>
            <w:noWrap/>
            <w:vAlign w:val="bottom"/>
          </w:tcPr>
          <w:p w14:paraId="5DEAE578" w14:textId="37CAFC6D" w:rsidR="007F0531" w:rsidRDefault="007F0531" w:rsidP="00E4575F">
            <w:pPr>
              <w:rPr>
                <w:rFonts w:ascii="Calibri" w:hAnsi="Calibri" w:cs="Calibri"/>
                <w:color w:val="000000"/>
              </w:rPr>
            </w:pPr>
            <w:r>
              <w:rPr>
                <w:rFonts w:ascii="Calibri" w:hAnsi="Calibri" w:cs="Calibri"/>
                <w:color w:val="000000"/>
              </w:rPr>
              <w:t>Shi Baw Chng</w:t>
            </w:r>
          </w:p>
        </w:tc>
        <w:tc>
          <w:tcPr>
            <w:tcW w:w="5248" w:type="dxa"/>
            <w:shd w:val="clear" w:color="auto" w:fill="auto"/>
            <w:noWrap/>
            <w:vAlign w:val="bottom"/>
          </w:tcPr>
          <w:p w14:paraId="177212CC" w14:textId="69A5D48A" w:rsidR="007F0531" w:rsidRPr="00E4575F" w:rsidRDefault="007F0531" w:rsidP="00E4575F">
            <w:pPr>
              <w:rPr>
                <w:rFonts w:ascii="Calibri" w:hAnsi="Calibri" w:cs="Calibri"/>
                <w:color w:val="000000"/>
              </w:rPr>
            </w:pPr>
            <w:r>
              <w:rPr>
                <w:rFonts w:ascii="Calibri" w:hAnsi="Calibri" w:cs="Calibri"/>
                <w:color w:val="000000"/>
              </w:rPr>
              <w:t>BAWMAN LLC</w:t>
            </w:r>
          </w:p>
        </w:tc>
      </w:tr>
      <w:tr w:rsidR="000945C4" w:rsidRPr="00E4575F" w14:paraId="3A8E17F9" w14:textId="77777777" w:rsidTr="002F0E42">
        <w:trPr>
          <w:trHeight w:val="320"/>
        </w:trPr>
        <w:tc>
          <w:tcPr>
            <w:tcW w:w="2808" w:type="dxa"/>
            <w:shd w:val="clear" w:color="auto" w:fill="auto"/>
            <w:noWrap/>
            <w:vAlign w:val="bottom"/>
          </w:tcPr>
          <w:p w14:paraId="5B4D66DC" w14:textId="754FA65A" w:rsidR="000945C4" w:rsidRDefault="000945C4" w:rsidP="00E4575F">
            <w:pPr>
              <w:rPr>
                <w:rFonts w:ascii="Calibri" w:hAnsi="Calibri" w:cs="Calibri"/>
                <w:color w:val="000000"/>
              </w:rPr>
            </w:pPr>
            <w:r w:rsidRPr="000945C4">
              <w:rPr>
                <w:rFonts w:ascii="Calibri" w:hAnsi="Calibri" w:cs="Calibri"/>
                <w:color w:val="000000"/>
              </w:rPr>
              <w:t>Stacey Della Valle</w:t>
            </w:r>
          </w:p>
        </w:tc>
        <w:tc>
          <w:tcPr>
            <w:tcW w:w="5248" w:type="dxa"/>
            <w:shd w:val="clear" w:color="auto" w:fill="auto"/>
            <w:noWrap/>
            <w:vAlign w:val="bottom"/>
          </w:tcPr>
          <w:p w14:paraId="436FFEC8" w14:textId="61D2E4E6" w:rsidR="000945C4" w:rsidRPr="00E4575F" w:rsidRDefault="000945C4" w:rsidP="00E4575F">
            <w:pPr>
              <w:rPr>
                <w:rFonts w:ascii="Calibri" w:hAnsi="Calibri" w:cs="Calibri"/>
                <w:color w:val="000000"/>
              </w:rPr>
            </w:pPr>
            <w:r>
              <w:rPr>
                <w:rFonts w:ascii="Calibri" w:hAnsi="Calibri" w:cs="Calibri"/>
                <w:color w:val="000000"/>
              </w:rPr>
              <w:t>Nokia</w:t>
            </w:r>
          </w:p>
        </w:tc>
      </w:tr>
      <w:tr w:rsidR="00BA21C3" w:rsidRPr="00E4575F" w14:paraId="61034508" w14:textId="77777777" w:rsidTr="002F0E42">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2F0E42">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120E54" w:rsidRPr="00E4575F" w14:paraId="0506EC46" w14:textId="77777777" w:rsidTr="00AB2C0E">
        <w:trPr>
          <w:trHeight w:val="320"/>
        </w:trPr>
        <w:tc>
          <w:tcPr>
            <w:tcW w:w="2808" w:type="dxa"/>
            <w:shd w:val="clear" w:color="auto" w:fill="auto"/>
            <w:noWrap/>
            <w:vAlign w:val="bottom"/>
          </w:tcPr>
          <w:p w14:paraId="46F41F1B" w14:textId="77777777" w:rsidR="00120E54" w:rsidRDefault="00120E54" w:rsidP="00AB2C0E">
            <w:pPr>
              <w:rPr>
                <w:rFonts w:ascii="Calibri" w:hAnsi="Calibri" w:cs="Calibri"/>
                <w:color w:val="000000"/>
              </w:rPr>
            </w:pPr>
            <w:r>
              <w:rPr>
                <w:rFonts w:ascii="Calibri" w:hAnsi="Calibri" w:cs="Calibri"/>
                <w:color w:val="000000"/>
              </w:rPr>
              <w:t>David Michel</w:t>
            </w:r>
          </w:p>
        </w:tc>
        <w:tc>
          <w:tcPr>
            <w:tcW w:w="5248" w:type="dxa"/>
            <w:shd w:val="clear" w:color="auto" w:fill="auto"/>
            <w:noWrap/>
            <w:vAlign w:val="bottom"/>
          </w:tcPr>
          <w:p w14:paraId="1E5A3098" w14:textId="56A08172" w:rsidR="00120E54" w:rsidRDefault="00120E54" w:rsidP="00AB2C0E">
            <w:pPr>
              <w:rPr>
                <w:rFonts w:ascii="Calibri" w:hAnsi="Calibri" w:cs="Calibri"/>
                <w:color w:val="000000"/>
              </w:rPr>
            </w:pPr>
            <w:r>
              <w:rPr>
                <w:rFonts w:ascii="Calibri" w:hAnsi="Calibri" w:cs="Calibri"/>
                <w:color w:val="000000"/>
              </w:rPr>
              <w:t>Self</w:t>
            </w:r>
          </w:p>
        </w:tc>
      </w:tr>
      <w:tr w:rsidR="00BA21C3" w:rsidRPr="00E4575F" w14:paraId="7DBBD3B4" w14:textId="77777777" w:rsidTr="002F0E42">
        <w:trPr>
          <w:trHeight w:val="320"/>
        </w:trPr>
        <w:tc>
          <w:tcPr>
            <w:tcW w:w="2808" w:type="dxa"/>
            <w:shd w:val="clear" w:color="auto" w:fill="auto"/>
            <w:noWrap/>
            <w:vAlign w:val="bottom"/>
            <w:hideMark/>
          </w:tcPr>
          <w:p w14:paraId="12FCE5AC" w14:textId="3261D4ED" w:rsidR="00BA21C3" w:rsidRPr="00E4575F" w:rsidRDefault="00BA21C3" w:rsidP="00E4575F">
            <w:pPr>
              <w:rPr>
                <w:rFonts w:ascii="Calibri" w:hAnsi="Calibri" w:cs="Calibri"/>
                <w:color w:val="000000"/>
              </w:rPr>
            </w:pPr>
            <w:r>
              <w:rPr>
                <w:rFonts w:ascii="Calibri" w:hAnsi="Calibri" w:cs="Calibri"/>
                <w:color w:val="000000"/>
              </w:rPr>
              <w:t xml:space="preserve">Anette </w:t>
            </w:r>
            <w:r w:rsidRPr="00E4575F">
              <w:rPr>
                <w:rFonts w:ascii="Calibri" w:hAnsi="Calibri" w:cs="Calibri"/>
                <w:color w:val="000000"/>
              </w:rPr>
              <w:t>Reilly</w:t>
            </w:r>
            <w:r w:rsidR="00022868">
              <w:rPr>
                <w:rFonts w:ascii="Calibri" w:hAnsi="Calibri" w:cs="Calibri"/>
                <w:color w:val="000000"/>
              </w:rPr>
              <w:t xml:space="preserve"> </w:t>
            </w:r>
          </w:p>
        </w:tc>
        <w:tc>
          <w:tcPr>
            <w:tcW w:w="5248" w:type="dxa"/>
            <w:shd w:val="clear" w:color="auto" w:fill="auto"/>
            <w:noWrap/>
            <w:vAlign w:val="bottom"/>
            <w:hideMark/>
          </w:tcPr>
          <w:p w14:paraId="58E5AA1C" w14:textId="77777777" w:rsidR="00BA21C3" w:rsidRPr="00E4575F" w:rsidRDefault="00BA21C3" w:rsidP="00E4575F">
            <w:pPr>
              <w:rPr>
                <w:rFonts w:ascii="Calibri" w:hAnsi="Calibri" w:cs="Calibri"/>
                <w:color w:val="000000"/>
              </w:rPr>
            </w:pPr>
            <w:r w:rsidRPr="00E4575F">
              <w:rPr>
                <w:rFonts w:ascii="Calibri" w:hAnsi="Calibri" w:cs="Calibri"/>
                <w:color w:val="000000"/>
              </w:rPr>
              <w:t>Myself</w:t>
            </w:r>
          </w:p>
        </w:tc>
      </w:tr>
      <w:tr w:rsidR="00BA21C3" w:rsidRPr="00E4575F" w14:paraId="0D8930E4" w14:textId="77777777" w:rsidTr="002F0E42">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56DE75FD" w14:textId="77777777" w:rsidTr="002F0E42">
        <w:trPr>
          <w:trHeight w:val="320"/>
        </w:trPr>
        <w:tc>
          <w:tcPr>
            <w:tcW w:w="2808" w:type="dxa"/>
            <w:shd w:val="clear" w:color="auto" w:fill="auto"/>
            <w:noWrap/>
            <w:vAlign w:val="bottom"/>
          </w:tcPr>
          <w:p w14:paraId="4D95AC38" w14:textId="126413AB" w:rsidR="00A600CE" w:rsidRPr="00053EF5" w:rsidRDefault="00A600CE" w:rsidP="00E4575F">
            <w:pPr>
              <w:rPr>
                <w:rFonts w:ascii="Calibri" w:hAnsi="Calibri" w:cs="Calibri"/>
                <w:color w:val="000000"/>
              </w:rPr>
            </w:pPr>
            <w:r>
              <w:rPr>
                <w:rFonts w:ascii="Calibri" w:hAnsi="Calibri" w:cs="Calibri"/>
                <w:color w:val="000000"/>
              </w:rPr>
              <w:t>Sam Sambasivan</w:t>
            </w:r>
          </w:p>
        </w:tc>
        <w:tc>
          <w:tcPr>
            <w:tcW w:w="5248" w:type="dxa"/>
            <w:shd w:val="clear" w:color="auto" w:fill="auto"/>
            <w:noWrap/>
            <w:vAlign w:val="bottom"/>
          </w:tcPr>
          <w:p w14:paraId="01FCB5FE" w14:textId="78921FAA" w:rsidR="00A600CE" w:rsidRDefault="00A600CE" w:rsidP="00E4575F">
            <w:pPr>
              <w:rPr>
                <w:rFonts w:ascii="Calibri" w:hAnsi="Calibri" w:cs="Calibri"/>
                <w:color w:val="000000"/>
              </w:rPr>
            </w:pPr>
            <w:r>
              <w:rPr>
                <w:rFonts w:ascii="Calibri" w:hAnsi="Calibri" w:cs="Calibri"/>
                <w:color w:val="000000"/>
              </w:rPr>
              <w:t>AT&amp;T</w:t>
            </w:r>
          </w:p>
        </w:tc>
      </w:tr>
      <w:tr w:rsidR="00A600CE" w:rsidRPr="00E4575F" w14:paraId="395987BF" w14:textId="77777777" w:rsidTr="002F0E42">
        <w:trPr>
          <w:trHeight w:val="320"/>
        </w:trPr>
        <w:tc>
          <w:tcPr>
            <w:tcW w:w="2808" w:type="dxa"/>
            <w:shd w:val="clear" w:color="auto" w:fill="auto"/>
            <w:noWrap/>
            <w:vAlign w:val="bottom"/>
          </w:tcPr>
          <w:p w14:paraId="0D7EEA44" w14:textId="771CBBCF" w:rsidR="00A600CE" w:rsidRPr="00053EF5" w:rsidRDefault="00A600CE" w:rsidP="00E4575F">
            <w:pPr>
              <w:rPr>
                <w:rFonts w:ascii="Calibri" w:hAnsi="Calibri" w:cs="Calibri"/>
                <w:color w:val="000000"/>
              </w:rPr>
            </w:pPr>
            <w:r>
              <w:rPr>
                <w:rFonts w:ascii="Calibri" w:hAnsi="Calibri" w:cs="Calibri"/>
                <w:color w:val="000000"/>
              </w:rPr>
              <w:t>Heribert Schorn</w:t>
            </w:r>
          </w:p>
        </w:tc>
        <w:tc>
          <w:tcPr>
            <w:tcW w:w="5248" w:type="dxa"/>
            <w:shd w:val="clear" w:color="auto" w:fill="auto"/>
            <w:noWrap/>
            <w:vAlign w:val="bottom"/>
          </w:tcPr>
          <w:p w14:paraId="58EDE43B" w14:textId="63E346B7" w:rsidR="00A600CE" w:rsidRDefault="00A600CE" w:rsidP="00E4575F">
            <w:pPr>
              <w:rPr>
                <w:rFonts w:ascii="Calibri" w:hAnsi="Calibri" w:cs="Calibri"/>
                <w:color w:val="000000"/>
              </w:rPr>
            </w:pPr>
            <w:r>
              <w:rPr>
                <w:rFonts w:ascii="Calibri" w:hAnsi="Calibri" w:cs="Calibri"/>
                <w:color w:val="000000"/>
              </w:rPr>
              <w:t>Institute for International Product Safety Gm</w:t>
            </w:r>
            <w:r w:rsidR="007F0531">
              <w:rPr>
                <w:rFonts w:ascii="Calibri" w:hAnsi="Calibri" w:cs="Calibri"/>
                <w:color w:val="000000"/>
              </w:rPr>
              <w:t>bH</w:t>
            </w:r>
          </w:p>
        </w:tc>
      </w:tr>
      <w:tr w:rsidR="00120E54" w:rsidRPr="00E4575F" w14:paraId="1D0A449D" w14:textId="77777777" w:rsidTr="002F0E42">
        <w:trPr>
          <w:trHeight w:val="320"/>
        </w:trPr>
        <w:tc>
          <w:tcPr>
            <w:tcW w:w="2808" w:type="dxa"/>
            <w:shd w:val="clear" w:color="auto" w:fill="auto"/>
            <w:noWrap/>
            <w:vAlign w:val="bottom"/>
          </w:tcPr>
          <w:p w14:paraId="64A3757C" w14:textId="1B9E046F" w:rsidR="00120E54" w:rsidRDefault="00120E54" w:rsidP="00E4575F">
            <w:pPr>
              <w:rPr>
                <w:rFonts w:ascii="Calibri" w:hAnsi="Calibri" w:cs="Calibri"/>
                <w:color w:val="000000"/>
              </w:rPr>
            </w:pPr>
            <w:r>
              <w:rPr>
                <w:rFonts w:ascii="Calibri" w:hAnsi="Calibri" w:cs="Calibri"/>
                <w:color w:val="000000"/>
              </w:rPr>
              <w:t>Laura Schweitz</w:t>
            </w:r>
          </w:p>
        </w:tc>
        <w:tc>
          <w:tcPr>
            <w:tcW w:w="5248" w:type="dxa"/>
            <w:shd w:val="clear" w:color="auto" w:fill="auto"/>
            <w:noWrap/>
            <w:vAlign w:val="bottom"/>
          </w:tcPr>
          <w:p w14:paraId="6DDEF282" w14:textId="1FB5BA8B" w:rsidR="00120E54" w:rsidRDefault="00120E54" w:rsidP="00E4575F">
            <w:pPr>
              <w:rPr>
                <w:rFonts w:ascii="Calibri" w:hAnsi="Calibri" w:cs="Calibri"/>
                <w:color w:val="000000"/>
              </w:rPr>
            </w:pPr>
            <w:r>
              <w:rPr>
                <w:rFonts w:ascii="Calibri" w:hAnsi="Calibri" w:cs="Calibri"/>
                <w:color w:val="000000"/>
              </w:rPr>
              <w:t>Turc Inc</w:t>
            </w:r>
          </w:p>
        </w:tc>
      </w:tr>
      <w:tr w:rsidR="006116E4" w:rsidRPr="00E4575F" w14:paraId="06D7AB4F" w14:textId="77777777" w:rsidTr="002F0E42">
        <w:trPr>
          <w:trHeight w:val="320"/>
        </w:trPr>
        <w:tc>
          <w:tcPr>
            <w:tcW w:w="2808" w:type="dxa"/>
            <w:shd w:val="clear" w:color="auto" w:fill="auto"/>
            <w:noWrap/>
            <w:vAlign w:val="bottom"/>
          </w:tcPr>
          <w:p w14:paraId="77E90DD4" w14:textId="1018F13B" w:rsidR="006116E4" w:rsidRDefault="006116E4" w:rsidP="00E4575F">
            <w:pPr>
              <w:rPr>
                <w:rFonts w:ascii="Calibri" w:hAnsi="Calibri" w:cs="Calibri"/>
                <w:color w:val="000000"/>
              </w:rPr>
            </w:pPr>
            <w:r>
              <w:rPr>
                <w:rFonts w:ascii="Calibri" w:hAnsi="Calibri" w:cs="Calibri"/>
                <w:color w:val="000000"/>
              </w:rPr>
              <w:t>Don Wright</w:t>
            </w:r>
          </w:p>
        </w:tc>
        <w:tc>
          <w:tcPr>
            <w:tcW w:w="5248" w:type="dxa"/>
            <w:shd w:val="clear" w:color="auto" w:fill="auto"/>
            <w:noWrap/>
            <w:vAlign w:val="bottom"/>
          </w:tcPr>
          <w:p w14:paraId="42C47C0C" w14:textId="63AD6D67" w:rsidR="006116E4" w:rsidRDefault="006116E4"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120E54">
      <w:pPr>
        <w:spacing w:after="240"/>
      </w:pPr>
    </w:p>
    <w:sectPr w:rsidR="008A266C" w:rsidRPr="000760E5" w:rsidSect="00847394">
      <w:footerReference w:type="even" r:id="rId16"/>
      <w:footerReference w:type="default" r:id="rId17"/>
      <w:pgSz w:w="12240" w:h="15840"/>
      <w:pgMar w:top="12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E9D7" w14:textId="77777777" w:rsidR="002B2998" w:rsidRDefault="002B2998" w:rsidP="007D5B08">
      <w:r>
        <w:separator/>
      </w:r>
    </w:p>
  </w:endnote>
  <w:endnote w:type="continuationSeparator" w:id="0">
    <w:p w14:paraId="076E198E" w14:textId="77777777" w:rsidR="002B2998" w:rsidRDefault="002B2998"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Font Regular">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C76F" w14:textId="77777777" w:rsidR="002B2998" w:rsidRDefault="002B2998" w:rsidP="007D5B08">
      <w:r>
        <w:separator/>
      </w:r>
    </w:p>
  </w:footnote>
  <w:footnote w:type="continuationSeparator" w:id="0">
    <w:p w14:paraId="7F255877" w14:textId="77777777" w:rsidR="002B2998" w:rsidRDefault="002B2998"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33"/>
    <w:multiLevelType w:val="hybridMultilevel"/>
    <w:tmpl w:val="FE8A7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70DC5"/>
    <w:multiLevelType w:val="hybridMultilevel"/>
    <w:tmpl w:val="7CCE577A"/>
    <w:lvl w:ilvl="0" w:tplc="97C2542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767B1"/>
    <w:multiLevelType w:val="hybridMultilevel"/>
    <w:tmpl w:val="A2CA9FE8"/>
    <w:lvl w:ilvl="0" w:tplc="37DA17DC">
      <w:start w:val="1"/>
      <w:numFmt w:val="bullet"/>
      <w:lvlText w:val="•"/>
      <w:lvlJc w:val="left"/>
      <w:pPr>
        <w:tabs>
          <w:tab w:val="num" w:pos="1440"/>
        </w:tabs>
        <w:ind w:left="1440" w:hanging="360"/>
      </w:pPr>
      <w:rPr>
        <w:rFonts w:ascii="Arial" w:hAnsi="Arial" w:hint="default"/>
      </w:rPr>
    </w:lvl>
    <w:lvl w:ilvl="1" w:tplc="D18A43CA" w:tentative="1">
      <w:start w:val="1"/>
      <w:numFmt w:val="bullet"/>
      <w:lvlText w:val="•"/>
      <w:lvlJc w:val="left"/>
      <w:pPr>
        <w:tabs>
          <w:tab w:val="num" w:pos="2160"/>
        </w:tabs>
        <w:ind w:left="2160" w:hanging="360"/>
      </w:pPr>
      <w:rPr>
        <w:rFonts w:ascii="Arial" w:hAnsi="Arial" w:hint="default"/>
      </w:rPr>
    </w:lvl>
    <w:lvl w:ilvl="2" w:tplc="F6B662A8" w:tentative="1">
      <w:start w:val="1"/>
      <w:numFmt w:val="bullet"/>
      <w:lvlText w:val="•"/>
      <w:lvlJc w:val="left"/>
      <w:pPr>
        <w:tabs>
          <w:tab w:val="num" w:pos="2880"/>
        </w:tabs>
        <w:ind w:left="2880" w:hanging="360"/>
      </w:pPr>
      <w:rPr>
        <w:rFonts w:ascii="Arial" w:hAnsi="Arial" w:hint="default"/>
      </w:rPr>
    </w:lvl>
    <w:lvl w:ilvl="3" w:tplc="482E9A78" w:tentative="1">
      <w:start w:val="1"/>
      <w:numFmt w:val="bullet"/>
      <w:lvlText w:val="•"/>
      <w:lvlJc w:val="left"/>
      <w:pPr>
        <w:tabs>
          <w:tab w:val="num" w:pos="3600"/>
        </w:tabs>
        <w:ind w:left="3600" w:hanging="360"/>
      </w:pPr>
      <w:rPr>
        <w:rFonts w:ascii="Arial" w:hAnsi="Arial" w:hint="default"/>
      </w:rPr>
    </w:lvl>
    <w:lvl w:ilvl="4" w:tplc="820C852C" w:tentative="1">
      <w:start w:val="1"/>
      <w:numFmt w:val="bullet"/>
      <w:lvlText w:val="•"/>
      <w:lvlJc w:val="left"/>
      <w:pPr>
        <w:tabs>
          <w:tab w:val="num" w:pos="4320"/>
        </w:tabs>
        <w:ind w:left="4320" w:hanging="360"/>
      </w:pPr>
      <w:rPr>
        <w:rFonts w:ascii="Arial" w:hAnsi="Arial" w:hint="default"/>
      </w:rPr>
    </w:lvl>
    <w:lvl w:ilvl="5" w:tplc="89145B6A" w:tentative="1">
      <w:start w:val="1"/>
      <w:numFmt w:val="bullet"/>
      <w:lvlText w:val="•"/>
      <w:lvlJc w:val="left"/>
      <w:pPr>
        <w:tabs>
          <w:tab w:val="num" w:pos="5040"/>
        </w:tabs>
        <w:ind w:left="5040" w:hanging="360"/>
      </w:pPr>
      <w:rPr>
        <w:rFonts w:ascii="Arial" w:hAnsi="Arial" w:hint="default"/>
      </w:rPr>
    </w:lvl>
    <w:lvl w:ilvl="6" w:tplc="68EA3202" w:tentative="1">
      <w:start w:val="1"/>
      <w:numFmt w:val="bullet"/>
      <w:lvlText w:val="•"/>
      <w:lvlJc w:val="left"/>
      <w:pPr>
        <w:tabs>
          <w:tab w:val="num" w:pos="5760"/>
        </w:tabs>
        <w:ind w:left="5760" w:hanging="360"/>
      </w:pPr>
      <w:rPr>
        <w:rFonts w:ascii="Arial" w:hAnsi="Arial" w:hint="default"/>
      </w:rPr>
    </w:lvl>
    <w:lvl w:ilvl="7" w:tplc="F83A60A4" w:tentative="1">
      <w:start w:val="1"/>
      <w:numFmt w:val="bullet"/>
      <w:lvlText w:val="•"/>
      <w:lvlJc w:val="left"/>
      <w:pPr>
        <w:tabs>
          <w:tab w:val="num" w:pos="6480"/>
        </w:tabs>
        <w:ind w:left="6480" w:hanging="360"/>
      </w:pPr>
      <w:rPr>
        <w:rFonts w:ascii="Arial" w:hAnsi="Arial" w:hint="default"/>
      </w:rPr>
    </w:lvl>
    <w:lvl w:ilvl="8" w:tplc="106EC7D2"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9E70481"/>
    <w:multiLevelType w:val="hybridMultilevel"/>
    <w:tmpl w:val="D370E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7BC3E26"/>
    <w:multiLevelType w:val="hybridMultilevel"/>
    <w:tmpl w:val="0F1E6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E6076"/>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D77139"/>
    <w:multiLevelType w:val="hybridMultilevel"/>
    <w:tmpl w:val="E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A1D97"/>
    <w:multiLevelType w:val="hybridMultilevel"/>
    <w:tmpl w:val="9FBA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B30D13"/>
    <w:multiLevelType w:val="hybridMultilevel"/>
    <w:tmpl w:val="EF4A6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A251B9"/>
    <w:multiLevelType w:val="hybridMultilevel"/>
    <w:tmpl w:val="87D2F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79174D"/>
    <w:multiLevelType w:val="hybridMultilevel"/>
    <w:tmpl w:val="2DFA4620"/>
    <w:lvl w:ilvl="0" w:tplc="AC7CB1E4">
      <w:start w:val="1"/>
      <w:numFmt w:val="bullet"/>
      <w:lvlText w:val="•"/>
      <w:lvlJc w:val="left"/>
      <w:pPr>
        <w:tabs>
          <w:tab w:val="num" w:pos="786"/>
        </w:tabs>
        <w:ind w:left="786" w:hanging="360"/>
      </w:pPr>
      <w:rPr>
        <w:rFonts w:ascii="Arial" w:hAnsi="Arial" w:hint="default"/>
      </w:rPr>
    </w:lvl>
    <w:lvl w:ilvl="1" w:tplc="2C342CCE" w:tentative="1">
      <w:start w:val="1"/>
      <w:numFmt w:val="bullet"/>
      <w:lvlText w:val="•"/>
      <w:lvlJc w:val="left"/>
      <w:pPr>
        <w:tabs>
          <w:tab w:val="num" w:pos="1506"/>
        </w:tabs>
        <w:ind w:left="1506" w:hanging="360"/>
      </w:pPr>
      <w:rPr>
        <w:rFonts w:ascii="Arial" w:hAnsi="Arial" w:hint="default"/>
      </w:rPr>
    </w:lvl>
    <w:lvl w:ilvl="2" w:tplc="3936285A" w:tentative="1">
      <w:start w:val="1"/>
      <w:numFmt w:val="bullet"/>
      <w:lvlText w:val="•"/>
      <w:lvlJc w:val="left"/>
      <w:pPr>
        <w:tabs>
          <w:tab w:val="num" w:pos="2226"/>
        </w:tabs>
        <w:ind w:left="2226" w:hanging="360"/>
      </w:pPr>
      <w:rPr>
        <w:rFonts w:ascii="Arial" w:hAnsi="Arial" w:hint="default"/>
      </w:rPr>
    </w:lvl>
    <w:lvl w:ilvl="3" w:tplc="4EC66B5A" w:tentative="1">
      <w:start w:val="1"/>
      <w:numFmt w:val="bullet"/>
      <w:lvlText w:val="•"/>
      <w:lvlJc w:val="left"/>
      <w:pPr>
        <w:tabs>
          <w:tab w:val="num" w:pos="2946"/>
        </w:tabs>
        <w:ind w:left="2946" w:hanging="360"/>
      </w:pPr>
      <w:rPr>
        <w:rFonts w:ascii="Arial" w:hAnsi="Arial" w:hint="default"/>
      </w:rPr>
    </w:lvl>
    <w:lvl w:ilvl="4" w:tplc="D21AD6EE" w:tentative="1">
      <w:start w:val="1"/>
      <w:numFmt w:val="bullet"/>
      <w:lvlText w:val="•"/>
      <w:lvlJc w:val="left"/>
      <w:pPr>
        <w:tabs>
          <w:tab w:val="num" w:pos="3666"/>
        </w:tabs>
        <w:ind w:left="3666" w:hanging="360"/>
      </w:pPr>
      <w:rPr>
        <w:rFonts w:ascii="Arial" w:hAnsi="Arial" w:hint="default"/>
      </w:rPr>
    </w:lvl>
    <w:lvl w:ilvl="5" w:tplc="E332B72E" w:tentative="1">
      <w:start w:val="1"/>
      <w:numFmt w:val="bullet"/>
      <w:lvlText w:val="•"/>
      <w:lvlJc w:val="left"/>
      <w:pPr>
        <w:tabs>
          <w:tab w:val="num" w:pos="4386"/>
        </w:tabs>
        <w:ind w:left="4386" w:hanging="360"/>
      </w:pPr>
      <w:rPr>
        <w:rFonts w:ascii="Arial" w:hAnsi="Arial" w:hint="default"/>
      </w:rPr>
    </w:lvl>
    <w:lvl w:ilvl="6" w:tplc="D6C6F0B4" w:tentative="1">
      <w:start w:val="1"/>
      <w:numFmt w:val="bullet"/>
      <w:lvlText w:val="•"/>
      <w:lvlJc w:val="left"/>
      <w:pPr>
        <w:tabs>
          <w:tab w:val="num" w:pos="5106"/>
        </w:tabs>
        <w:ind w:left="5106" w:hanging="360"/>
      </w:pPr>
      <w:rPr>
        <w:rFonts w:ascii="Arial" w:hAnsi="Arial" w:hint="default"/>
      </w:rPr>
    </w:lvl>
    <w:lvl w:ilvl="7" w:tplc="CAA83454" w:tentative="1">
      <w:start w:val="1"/>
      <w:numFmt w:val="bullet"/>
      <w:lvlText w:val="•"/>
      <w:lvlJc w:val="left"/>
      <w:pPr>
        <w:tabs>
          <w:tab w:val="num" w:pos="5826"/>
        </w:tabs>
        <w:ind w:left="5826" w:hanging="360"/>
      </w:pPr>
      <w:rPr>
        <w:rFonts w:ascii="Arial" w:hAnsi="Arial" w:hint="default"/>
      </w:rPr>
    </w:lvl>
    <w:lvl w:ilvl="8" w:tplc="E140D17E" w:tentative="1">
      <w:start w:val="1"/>
      <w:numFmt w:val="bullet"/>
      <w:lvlText w:val="•"/>
      <w:lvlJc w:val="left"/>
      <w:pPr>
        <w:tabs>
          <w:tab w:val="num" w:pos="6546"/>
        </w:tabs>
        <w:ind w:left="6546" w:hanging="360"/>
      </w:pPr>
      <w:rPr>
        <w:rFonts w:ascii="Arial" w:hAnsi="Arial" w:hint="default"/>
      </w:rPr>
    </w:lvl>
  </w:abstractNum>
  <w:abstractNum w:abstractNumId="11" w15:restartNumberingAfterBreak="0">
    <w:nsid w:val="28EB7547"/>
    <w:multiLevelType w:val="multilevel"/>
    <w:tmpl w:val="0818C3F4"/>
    <w:lvl w:ilvl="0">
      <w:start w:val="7"/>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A23E9"/>
    <w:multiLevelType w:val="hybridMultilevel"/>
    <w:tmpl w:val="D4404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A91DDE"/>
    <w:multiLevelType w:val="hybridMultilevel"/>
    <w:tmpl w:val="03BA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1B2335"/>
    <w:multiLevelType w:val="hybridMultilevel"/>
    <w:tmpl w:val="DA0A6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3B5DA5"/>
    <w:multiLevelType w:val="hybridMultilevel"/>
    <w:tmpl w:val="886068B0"/>
    <w:lvl w:ilvl="0" w:tplc="97643C36">
      <w:start w:val="1"/>
      <w:numFmt w:val="bullet"/>
      <w:lvlText w:val="•"/>
      <w:lvlJc w:val="left"/>
      <w:pPr>
        <w:tabs>
          <w:tab w:val="num" w:pos="720"/>
        </w:tabs>
        <w:ind w:left="720" w:hanging="360"/>
      </w:pPr>
      <w:rPr>
        <w:rFonts w:ascii="Arial" w:hAnsi="Arial" w:hint="default"/>
      </w:rPr>
    </w:lvl>
    <w:lvl w:ilvl="1" w:tplc="68A4EDEC" w:tentative="1">
      <w:start w:val="1"/>
      <w:numFmt w:val="bullet"/>
      <w:lvlText w:val="•"/>
      <w:lvlJc w:val="left"/>
      <w:pPr>
        <w:tabs>
          <w:tab w:val="num" w:pos="1440"/>
        </w:tabs>
        <w:ind w:left="1440" w:hanging="360"/>
      </w:pPr>
      <w:rPr>
        <w:rFonts w:ascii="Arial" w:hAnsi="Arial" w:hint="default"/>
      </w:rPr>
    </w:lvl>
    <w:lvl w:ilvl="2" w:tplc="0F442272" w:tentative="1">
      <w:start w:val="1"/>
      <w:numFmt w:val="bullet"/>
      <w:lvlText w:val="•"/>
      <w:lvlJc w:val="left"/>
      <w:pPr>
        <w:tabs>
          <w:tab w:val="num" w:pos="2160"/>
        </w:tabs>
        <w:ind w:left="2160" w:hanging="360"/>
      </w:pPr>
      <w:rPr>
        <w:rFonts w:ascii="Arial" w:hAnsi="Arial" w:hint="default"/>
      </w:rPr>
    </w:lvl>
    <w:lvl w:ilvl="3" w:tplc="D874696C" w:tentative="1">
      <w:start w:val="1"/>
      <w:numFmt w:val="bullet"/>
      <w:lvlText w:val="•"/>
      <w:lvlJc w:val="left"/>
      <w:pPr>
        <w:tabs>
          <w:tab w:val="num" w:pos="2880"/>
        </w:tabs>
        <w:ind w:left="2880" w:hanging="360"/>
      </w:pPr>
      <w:rPr>
        <w:rFonts w:ascii="Arial" w:hAnsi="Arial" w:hint="default"/>
      </w:rPr>
    </w:lvl>
    <w:lvl w:ilvl="4" w:tplc="C346CB68" w:tentative="1">
      <w:start w:val="1"/>
      <w:numFmt w:val="bullet"/>
      <w:lvlText w:val="•"/>
      <w:lvlJc w:val="left"/>
      <w:pPr>
        <w:tabs>
          <w:tab w:val="num" w:pos="3600"/>
        </w:tabs>
        <w:ind w:left="3600" w:hanging="360"/>
      </w:pPr>
      <w:rPr>
        <w:rFonts w:ascii="Arial" w:hAnsi="Arial" w:hint="default"/>
      </w:rPr>
    </w:lvl>
    <w:lvl w:ilvl="5" w:tplc="F268287C" w:tentative="1">
      <w:start w:val="1"/>
      <w:numFmt w:val="bullet"/>
      <w:lvlText w:val="•"/>
      <w:lvlJc w:val="left"/>
      <w:pPr>
        <w:tabs>
          <w:tab w:val="num" w:pos="4320"/>
        </w:tabs>
        <w:ind w:left="4320" w:hanging="360"/>
      </w:pPr>
      <w:rPr>
        <w:rFonts w:ascii="Arial" w:hAnsi="Arial" w:hint="default"/>
      </w:rPr>
    </w:lvl>
    <w:lvl w:ilvl="6" w:tplc="95F43CEA" w:tentative="1">
      <w:start w:val="1"/>
      <w:numFmt w:val="bullet"/>
      <w:lvlText w:val="•"/>
      <w:lvlJc w:val="left"/>
      <w:pPr>
        <w:tabs>
          <w:tab w:val="num" w:pos="5040"/>
        </w:tabs>
        <w:ind w:left="5040" w:hanging="360"/>
      </w:pPr>
      <w:rPr>
        <w:rFonts w:ascii="Arial" w:hAnsi="Arial" w:hint="default"/>
      </w:rPr>
    </w:lvl>
    <w:lvl w:ilvl="7" w:tplc="7000271A" w:tentative="1">
      <w:start w:val="1"/>
      <w:numFmt w:val="bullet"/>
      <w:lvlText w:val="•"/>
      <w:lvlJc w:val="left"/>
      <w:pPr>
        <w:tabs>
          <w:tab w:val="num" w:pos="5760"/>
        </w:tabs>
        <w:ind w:left="5760" w:hanging="360"/>
      </w:pPr>
      <w:rPr>
        <w:rFonts w:ascii="Arial" w:hAnsi="Arial" w:hint="default"/>
      </w:rPr>
    </w:lvl>
    <w:lvl w:ilvl="8" w:tplc="5ED0BA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484691"/>
    <w:multiLevelType w:val="hybridMultilevel"/>
    <w:tmpl w:val="72F227B2"/>
    <w:lvl w:ilvl="0" w:tplc="5170862A">
      <w:start w:val="7"/>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F2BA0"/>
    <w:multiLevelType w:val="hybridMultilevel"/>
    <w:tmpl w:val="BD281B12"/>
    <w:lvl w:ilvl="0" w:tplc="CEC6172E">
      <w:start w:val="1"/>
      <w:numFmt w:val="bullet"/>
      <w:lvlText w:val="•"/>
      <w:lvlJc w:val="left"/>
      <w:pPr>
        <w:tabs>
          <w:tab w:val="num" w:pos="720"/>
        </w:tabs>
        <w:ind w:left="720" w:hanging="360"/>
      </w:pPr>
      <w:rPr>
        <w:rFonts w:ascii="Arial" w:hAnsi="Arial" w:hint="default"/>
      </w:rPr>
    </w:lvl>
    <w:lvl w:ilvl="1" w:tplc="8CD8D60A" w:tentative="1">
      <w:start w:val="1"/>
      <w:numFmt w:val="bullet"/>
      <w:lvlText w:val="•"/>
      <w:lvlJc w:val="left"/>
      <w:pPr>
        <w:tabs>
          <w:tab w:val="num" w:pos="1440"/>
        </w:tabs>
        <w:ind w:left="1440" w:hanging="360"/>
      </w:pPr>
      <w:rPr>
        <w:rFonts w:ascii="Arial" w:hAnsi="Arial" w:hint="default"/>
      </w:rPr>
    </w:lvl>
    <w:lvl w:ilvl="2" w:tplc="DAFEC050" w:tentative="1">
      <w:start w:val="1"/>
      <w:numFmt w:val="bullet"/>
      <w:lvlText w:val="•"/>
      <w:lvlJc w:val="left"/>
      <w:pPr>
        <w:tabs>
          <w:tab w:val="num" w:pos="2160"/>
        </w:tabs>
        <w:ind w:left="2160" w:hanging="360"/>
      </w:pPr>
      <w:rPr>
        <w:rFonts w:ascii="Arial" w:hAnsi="Arial" w:hint="default"/>
      </w:rPr>
    </w:lvl>
    <w:lvl w:ilvl="3" w:tplc="675EE03A" w:tentative="1">
      <w:start w:val="1"/>
      <w:numFmt w:val="bullet"/>
      <w:lvlText w:val="•"/>
      <w:lvlJc w:val="left"/>
      <w:pPr>
        <w:tabs>
          <w:tab w:val="num" w:pos="2880"/>
        </w:tabs>
        <w:ind w:left="2880" w:hanging="360"/>
      </w:pPr>
      <w:rPr>
        <w:rFonts w:ascii="Arial" w:hAnsi="Arial" w:hint="default"/>
      </w:rPr>
    </w:lvl>
    <w:lvl w:ilvl="4" w:tplc="A60A6444" w:tentative="1">
      <w:start w:val="1"/>
      <w:numFmt w:val="bullet"/>
      <w:lvlText w:val="•"/>
      <w:lvlJc w:val="left"/>
      <w:pPr>
        <w:tabs>
          <w:tab w:val="num" w:pos="3600"/>
        </w:tabs>
        <w:ind w:left="3600" w:hanging="360"/>
      </w:pPr>
      <w:rPr>
        <w:rFonts w:ascii="Arial" w:hAnsi="Arial" w:hint="default"/>
      </w:rPr>
    </w:lvl>
    <w:lvl w:ilvl="5" w:tplc="DBD2C17C" w:tentative="1">
      <w:start w:val="1"/>
      <w:numFmt w:val="bullet"/>
      <w:lvlText w:val="•"/>
      <w:lvlJc w:val="left"/>
      <w:pPr>
        <w:tabs>
          <w:tab w:val="num" w:pos="4320"/>
        </w:tabs>
        <w:ind w:left="4320" w:hanging="360"/>
      </w:pPr>
      <w:rPr>
        <w:rFonts w:ascii="Arial" w:hAnsi="Arial" w:hint="default"/>
      </w:rPr>
    </w:lvl>
    <w:lvl w:ilvl="6" w:tplc="582876A2" w:tentative="1">
      <w:start w:val="1"/>
      <w:numFmt w:val="bullet"/>
      <w:lvlText w:val="•"/>
      <w:lvlJc w:val="left"/>
      <w:pPr>
        <w:tabs>
          <w:tab w:val="num" w:pos="5040"/>
        </w:tabs>
        <w:ind w:left="5040" w:hanging="360"/>
      </w:pPr>
      <w:rPr>
        <w:rFonts w:ascii="Arial" w:hAnsi="Arial" w:hint="default"/>
      </w:rPr>
    </w:lvl>
    <w:lvl w:ilvl="7" w:tplc="9C6AF584" w:tentative="1">
      <w:start w:val="1"/>
      <w:numFmt w:val="bullet"/>
      <w:lvlText w:val="•"/>
      <w:lvlJc w:val="left"/>
      <w:pPr>
        <w:tabs>
          <w:tab w:val="num" w:pos="5760"/>
        </w:tabs>
        <w:ind w:left="5760" w:hanging="360"/>
      </w:pPr>
      <w:rPr>
        <w:rFonts w:ascii="Arial" w:hAnsi="Arial" w:hint="default"/>
      </w:rPr>
    </w:lvl>
    <w:lvl w:ilvl="8" w:tplc="7D78E0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805DF1"/>
    <w:multiLevelType w:val="hybridMultilevel"/>
    <w:tmpl w:val="71AA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B24B2C"/>
    <w:multiLevelType w:val="hybridMultilevel"/>
    <w:tmpl w:val="29004CF2"/>
    <w:lvl w:ilvl="0" w:tplc="523AED40">
      <w:start w:val="1"/>
      <w:numFmt w:val="bullet"/>
      <w:lvlText w:val="•"/>
      <w:lvlJc w:val="left"/>
      <w:pPr>
        <w:tabs>
          <w:tab w:val="num" w:pos="720"/>
        </w:tabs>
        <w:ind w:left="720" w:hanging="360"/>
      </w:pPr>
      <w:rPr>
        <w:rFonts w:ascii="Arial" w:hAnsi="Arial" w:hint="default"/>
      </w:rPr>
    </w:lvl>
    <w:lvl w:ilvl="1" w:tplc="5A9A598A" w:tentative="1">
      <w:start w:val="1"/>
      <w:numFmt w:val="bullet"/>
      <w:lvlText w:val="•"/>
      <w:lvlJc w:val="left"/>
      <w:pPr>
        <w:tabs>
          <w:tab w:val="num" w:pos="1440"/>
        </w:tabs>
        <w:ind w:left="1440" w:hanging="360"/>
      </w:pPr>
      <w:rPr>
        <w:rFonts w:ascii="Arial" w:hAnsi="Arial" w:hint="default"/>
      </w:rPr>
    </w:lvl>
    <w:lvl w:ilvl="2" w:tplc="8216F4B4" w:tentative="1">
      <w:start w:val="1"/>
      <w:numFmt w:val="bullet"/>
      <w:lvlText w:val="•"/>
      <w:lvlJc w:val="left"/>
      <w:pPr>
        <w:tabs>
          <w:tab w:val="num" w:pos="2160"/>
        </w:tabs>
        <w:ind w:left="2160" w:hanging="360"/>
      </w:pPr>
      <w:rPr>
        <w:rFonts w:ascii="Arial" w:hAnsi="Arial" w:hint="default"/>
      </w:rPr>
    </w:lvl>
    <w:lvl w:ilvl="3" w:tplc="5E32FB4A" w:tentative="1">
      <w:start w:val="1"/>
      <w:numFmt w:val="bullet"/>
      <w:lvlText w:val="•"/>
      <w:lvlJc w:val="left"/>
      <w:pPr>
        <w:tabs>
          <w:tab w:val="num" w:pos="2880"/>
        </w:tabs>
        <w:ind w:left="2880" w:hanging="360"/>
      </w:pPr>
      <w:rPr>
        <w:rFonts w:ascii="Arial" w:hAnsi="Arial" w:hint="default"/>
      </w:rPr>
    </w:lvl>
    <w:lvl w:ilvl="4" w:tplc="FC726C66" w:tentative="1">
      <w:start w:val="1"/>
      <w:numFmt w:val="bullet"/>
      <w:lvlText w:val="•"/>
      <w:lvlJc w:val="left"/>
      <w:pPr>
        <w:tabs>
          <w:tab w:val="num" w:pos="3600"/>
        </w:tabs>
        <w:ind w:left="3600" w:hanging="360"/>
      </w:pPr>
      <w:rPr>
        <w:rFonts w:ascii="Arial" w:hAnsi="Arial" w:hint="default"/>
      </w:rPr>
    </w:lvl>
    <w:lvl w:ilvl="5" w:tplc="22963078" w:tentative="1">
      <w:start w:val="1"/>
      <w:numFmt w:val="bullet"/>
      <w:lvlText w:val="•"/>
      <w:lvlJc w:val="left"/>
      <w:pPr>
        <w:tabs>
          <w:tab w:val="num" w:pos="4320"/>
        </w:tabs>
        <w:ind w:left="4320" w:hanging="360"/>
      </w:pPr>
      <w:rPr>
        <w:rFonts w:ascii="Arial" w:hAnsi="Arial" w:hint="default"/>
      </w:rPr>
    </w:lvl>
    <w:lvl w:ilvl="6" w:tplc="B9626D86" w:tentative="1">
      <w:start w:val="1"/>
      <w:numFmt w:val="bullet"/>
      <w:lvlText w:val="•"/>
      <w:lvlJc w:val="left"/>
      <w:pPr>
        <w:tabs>
          <w:tab w:val="num" w:pos="5040"/>
        </w:tabs>
        <w:ind w:left="5040" w:hanging="360"/>
      </w:pPr>
      <w:rPr>
        <w:rFonts w:ascii="Arial" w:hAnsi="Arial" w:hint="default"/>
      </w:rPr>
    </w:lvl>
    <w:lvl w:ilvl="7" w:tplc="46209604" w:tentative="1">
      <w:start w:val="1"/>
      <w:numFmt w:val="bullet"/>
      <w:lvlText w:val="•"/>
      <w:lvlJc w:val="left"/>
      <w:pPr>
        <w:tabs>
          <w:tab w:val="num" w:pos="5760"/>
        </w:tabs>
        <w:ind w:left="5760" w:hanging="360"/>
      </w:pPr>
      <w:rPr>
        <w:rFonts w:ascii="Arial" w:hAnsi="Arial" w:hint="default"/>
      </w:rPr>
    </w:lvl>
    <w:lvl w:ilvl="8" w:tplc="BAACE9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BD68B4"/>
    <w:multiLevelType w:val="hybridMultilevel"/>
    <w:tmpl w:val="BB3467BC"/>
    <w:lvl w:ilvl="0" w:tplc="589CAF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245A58"/>
    <w:multiLevelType w:val="multilevel"/>
    <w:tmpl w:val="D9DA0F2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6A00DE"/>
    <w:multiLevelType w:val="multilevel"/>
    <w:tmpl w:val="D9DA0F24"/>
    <w:styleLink w:val="CurrentList1"/>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79271C"/>
    <w:multiLevelType w:val="hybridMultilevel"/>
    <w:tmpl w:val="33244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8D19D3"/>
    <w:multiLevelType w:val="hybridMultilevel"/>
    <w:tmpl w:val="B67C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8B6172"/>
    <w:multiLevelType w:val="hybridMultilevel"/>
    <w:tmpl w:val="3E22FED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49C4C30"/>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7F260DD"/>
    <w:multiLevelType w:val="hybridMultilevel"/>
    <w:tmpl w:val="E10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A46C9"/>
    <w:multiLevelType w:val="hybridMultilevel"/>
    <w:tmpl w:val="9482BD28"/>
    <w:lvl w:ilvl="0" w:tplc="C14CF2AE">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272EF"/>
    <w:multiLevelType w:val="hybridMultilevel"/>
    <w:tmpl w:val="3244AEAE"/>
    <w:lvl w:ilvl="0" w:tplc="FC3AEDA8">
      <w:start w:val="1"/>
      <w:numFmt w:val="bullet"/>
      <w:lvlText w:val="•"/>
      <w:lvlJc w:val="left"/>
      <w:pPr>
        <w:tabs>
          <w:tab w:val="num" w:pos="720"/>
        </w:tabs>
        <w:ind w:left="720" w:hanging="360"/>
      </w:pPr>
      <w:rPr>
        <w:rFonts w:ascii="Arial" w:hAnsi="Arial" w:hint="default"/>
      </w:rPr>
    </w:lvl>
    <w:lvl w:ilvl="1" w:tplc="F286AB52" w:tentative="1">
      <w:start w:val="1"/>
      <w:numFmt w:val="bullet"/>
      <w:lvlText w:val="•"/>
      <w:lvlJc w:val="left"/>
      <w:pPr>
        <w:tabs>
          <w:tab w:val="num" w:pos="1440"/>
        </w:tabs>
        <w:ind w:left="1440" w:hanging="360"/>
      </w:pPr>
      <w:rPr>
        <w:rFonts w:ascii="Arial" w:hAnsi="Arial" w:hint="default"/>
      </w:rPr>
    </w:lvl>
    <w:lvl w:ilvl="2" w:tplc="0F2A0C30" w:tentative="1">
      <w:start w:val="1"/>
      <w:numFmt w:val="bullet"/>
      <w:lvlText w:val="•"/>
      <w:lvlJc w:val="left"/>
      <w:pPr>
        <w:tabs>
          <w:tab w:val="num" w:pos="2160"/>
        </w:tabs>
        <w:ind w:left="2160" w:hanging="360"/>
      </w:pPr>
      <w:rPr>
        <w:rFonts w:ascii="Arial" w:hAnsi="Arial" w:hint="default"/>
      </w:rPr>
    </w:lvl>
    <w:lvl w:ilvl="3" w:tplc="C73A8806" w:tentative="1">
      <w:start w:val="1"/>
      <w:numFmt w:val="bullet"/>
      <w:lvlText w:val="•"/>
      <w:lvlJc w:val="left"/>
      <w:pPr>
        <w:tabs>
          <w:tab w:val="num" w:pos="2880"/>
        </w:tabs>
        <w:ind w:left="2880" w:hanging="360"/>
      </w:pPr>
      <w:rPr>
        <w:rFonts w:ascii="Arial" w:hAnsi="Arial" w:hint="default"/>
      </w:rPr>
    </w:lvl>
    <w:lvl w:ilvl="4" w:tplc="D1E4C340" w:tentative="1">
      <w:start w:val="1"/>
      <w:numFmt w:val="bullet"/>
      <w:lvlText w:val="•"/>
      <w:lvlJc w:val="left"/>
      <w:pPr>
        <w:tabs>
          <w:tab w:val="num" w:pos="3600"/>
        </w:tabs>
        <w:ind w:left="3600" w:hanging="360"/>
      </w:pPr>
      <w:rPr>
        <w:rFonts w:ascii="Arial" w:hAnsi="Arial" w:hint="default"/>
      </w:rPr>
    </w:lvl>
    <w:lvl w:ilvl="5" w:tplc="25B4DE58" w:tentative="1">
      <w:start w:val="1"/>
      <w:numFmt w:val="bullet"/>
      <w:lvlText w:val="•"/>
      <w:lvlJc w:val="left"/>
      <w:pPr>
        <w:tabs>
          <w:tab w:val="num" w:pos="4320"/>
        </w:tabs>
        <w:ind w:left="4320" w:hanging="360"/>
      </w:pPr>
      <w:rPr>
        <w:rFonts w:ascii="Arial" w:hAnsi="Arial" w:hint="default"/>
      </w:rPr>
    </w:lvl>
    <w:lvl w:ilvl="6" w:tplc="78C6A71A" w:tentative="1">
      <w:start w:val="1"/>
      <w:numFmt w:val="bullet"/>
      <w:lvlText w:val="•"/>
      <w:lvlJc w:val="left"/>
      <w:pPr>
        <w:tabs>
          <w:tab w:val="num" w:pos="5040"/>
        </w:tabs>
        <w:ind w:left="5040" w:hanging="360"/>
      </w:pPr>
      <w:rPr>
        <w:rFonts w:ascii="Arial" w:hAnsi="Arial" w:hint="default"/>
      </w:rPr>
    </w:lvl>
    <w:lvl w:ilvl="7" w:tplc="2E248BE6" w:tentative="1">
      <w:start w:val="1"/>
      <w:numFmt w:val="bullet"/>
      <w:lvlText w:val="•"/>
      <w:lvlJc w:val="left"/>
      <w:pPr>
        <w:tabs>
          <w:tab w:val="num" w:pos="5760"/>
        </w:tabs>
        <w:ind w:left="5760" w:hanging="360"/>
      </w:pPr>
      <w:rPr>
        <w:rFonts w:ascii="Arial" w:hAnsi="Arial" w:hint="default"/>
      </w:rPr>
    </w:lvl>
    <w:lvl w:ilvl="8" w:tplc="76FE66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BE1531"/>
    <w:multiLevelType w:val="hybridMultilevel"/>
    <w:tmpl w:val="708C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9469B6"/>
    <w:multiLevelType w:val="hybridMultilevel"/>
    <w:tmpl w:val="C08A0F0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57519"/>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2BE0F1D"/>
    <w:multiLevelType w:val="hybridMultilevel"/>
    <w:tmpl w:val="05BC5F24"/>
    <w:lvl w:ilvl="0" w:tplc="64F6CB06">
      <w:start w:val="1"/>
      <w:numFmt w:val="bullet"/>
      <w:lvlText w:val="•"/>
      <w:lvlJc w:val="left"/>
      <w:pPr>
        <w:tabs>
          <w:tab w:val="num" w:pos="720"/>
        </w:tabs>
        <w:ind w:left="720" w:hanging="360"/>
      </w:pPr>
      <w:rPr>
        <w:rFonts w:ascii="Arial" w:hAnsi="Arial" w:hint="default"/>
      </w:rPr>
    </w:lvl>
    <w:lvl w:ilvl="1" w:tplc="37006620" w:tentative="1">
      <w:start w:val="1"/>
      <w:numFmt w:val="bullet"/>
      <w:lvlText w:val="•"/>
      <w:lvlJc w:val="left"/>
      <w:pPr>
        <w:tabs>
          <w:tab w:val="num" w:pos="1440"/>
        </w:tabs>
        <w:ind w:left="1440" w:hanging="360"/>
      </w:pPr>
      <w:rPr>
        <w:rFonts w:ascii="Arial" w:hAnsi="Arial" w:hint="default"/>
      </w:rPr>
    </w:lvl>
    <w:lvl w:ilvl="2" w:tplc="780E4226" w:tentative="1">
      <w:start w:val="1"/>
      <w:numFmt w:val="bullet"/>
      <w:lvlText w:val="•"/>
      <w:lvlJc w:val="left"/>
      <w:pPr>
        <w:tabs>
          <w:tab w:val="num" w:pos="2160"/>
        </w:tabs>
        <w:ind w:left="2160" w:hanging="360"/>
      </w:pPr>
      <w:rPr>
        <w:rFonts w:ascii="Arial" w:hAnsi="Arial" w:hint="default"/>
      </w:rPr>
    </w:lvl>
    <w:lvl w:ilvl="3" w:tplc="0846E730" w:tentative="1">
      <w:start w:val="1"/>
      <w:numFmt w:val="bullet"/>
      <w:lvlText w:val="•"/>
      <w:lvlJc w:val="left"/>
      <w:pPr>
        <w:tabs>
          <w:tab w:val="num" w:pos="2880"/>
        </w:tabs>
        <w:ind w:left="2880" w:hanging="360"/>
      </w:pPr>
      <w:rPr>
        <w:rFonts w:ascii="Arial" w:hAnsi="Arial" w:hint="default"/>
      </w:rPr>
    </w:lvl>
    <w:lvl w:ilvl="4" w:tplc="AC84B76E" w:tentative="1">
      <w:start w:val="1"/>
      <w:numFmt w:val="bullet"/>
      <w:lvlText w:val="•"/>
      <w:lvlJc w:val="left"/>
      <w:pPr>
        <w:tabs>
          <w:tab w:val="num" w:pos="3600"/>
        </w:tabs>
        <w:ind w:left="3600" w:hanging="360"/>
      </w:pPr>
      <w:rPr>
        <w:rFonts w:ascii="Arial" w:hAnsi="Arial" w:hint="default"/>
      </w:rPr>
    </w:lvl>
    <w:lvl w:ilvl="5" w:tplc="92404414" w:tentative="1">
      <w:start w:val="1"/>
      <w:numFmt w:val="bullet"/>
      <w:lvlText w:val="•"/>
      <w:lvlJc w:val="left"/>
      <w:pPr>
        <w:tabs>
          <w:tab w:val="num" w:pos="4320"/>
        </w:tabs>
        <w:ind w:left="4320" w:hanging="360"/>
      </w:pPr>
      <w:rPr>
        <w:rFonts w:ascii="Arial" w:hAnsi="Arial" w:hint="default"/>
      </w:rPr>
    </w:lvl>
    <w:lvl w:ilvl="6" w:tplc="4578982A" w:tentative="1">
      <w:start w:val="1"/>
      <w:numFmt w:val="bullet"/>
      <w:lvlText w:val="•"/>
      <w:lvlJc w:val="left"/>
      <w:pPr>
        <w:tabs>
          <w:tab w:val="num" w:pos="5040"/>
        </w:tabs>
        <w:ind w:left="5040" w:hanging="360"/>
      </w:pPr>
      <w:rPr>
        <w:rFonts w:ascii="Arial" w:hAnsi="Arial" w:hint="default"/>
      </w:rPr>
    </w:lvl>
    <w:lvl w:ilvl="7" w:tplc="F736954E" w:tentative="1">
      <w:start w:val="1"/>
      <w:numFmt w:val="bullet"/>
      <w:lvlText w:val="•"/>
      <w:lvlJc w:val="left"/>
      <w:pPr>
        <w:tabs>
          <w:tab w:val="num" w:pos="5760"/>
        </w:tabs>
        <w:ind w:left="5760" w:hanging="360"/>
      </w:pPr>
      <w:rPr>
        <w:rFonts w:ascii="Arial" w:hAnsi="Arial" w:hint="default"/>
      </w:rPr>
    </w:lvl>
    <w:lvl w:ilvl="8" w:tplc="7090B1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C1226B"/>
    <w:multiLevelType w:val="hybridMultilevel"/>
    <w:tmpl w:val="3B8A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382D0D"/>
    <w:multiLevelType w:val="hybridMultilevel"/>
    <w:tmpl w:val="2A9AD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C4D301D"/>
    <w:multiLevelType w:val="multilevel"/>
    <w:tmpl w:val="FBA20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A10759"/>
    <w:multiLevelType w:val="multilevel"/>
    <w:tmpl w:val="D9DA0F24"/>
    <w:styleLink w:val="CurrentList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B51051"/>
    <w:multiLevelType w:val="hybridMultilevel"/>
    <w:tmpl w:val="E54083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672682C"/>
    <w:multiLevelType w:val="hybridMultilevel"/>
    <w:tmpl w:val="3F6804FE"/>
    <w:lvl w:ilvl="0" w:tplc="8702D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8275C29"/>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F316A87"/>
    <w:multiLevelType w:val="hybridMultilevel"/>
    <w:tmpl w:val="141E1E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2B73B4"/>
    <w:multiLevelType w:val="hybridMultilevel"/>
    <w:tmpl w:val="9E02595E"/>
    <w:lvl w:ilvl="0" w:tplc="52C6E1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8D247A"/>
    <w:multiLevelType w:val="hybridMultilevel"/>
    <w:tmpl w:val="7D8AB57A"/>
    <w:lvl w:ilvl="0" w:tplc="CD6AE8FA">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67677"/>
    <w:multiLevelType w:val="hybridMultilevel"/>
    <w:tmpl w:val="E6ECA0D0"/>
    <w:lvl w:ilvl="0" w:tplc="CD189978">
      <w:start w:val="1"/>
      <w:numFmt w:val="bullet"/>
      <w:lvlText w:val="−"/>
      <w:lvlJc w:val="left"/>
      <w:pPr>
        <w:tabs>
          <w:tab w:val="num" w:pos="1080"/>
        </w:tabs>
        <w:ind w:left="1080" w:hanging="360"/>
      </w:pPr>
      <w:rPr>
        <w:rFonts w:ascii="System Font Regular" w:hAnsi="System Font Regular" w:hint="default"/>
      </w:rPr>
    </w:lvl>
    <w:lvl w:ilvl="1" w:tplc="3CF01BE0">
      <w:start w:val="1"/>
      <w:numFmt w:val="bullet"/>
      <w:lvlText w:val="−"/>
      <w:lvlJc w:val="left"/>
      <w:pPr>
        <w:tabs>
          <w:tab w:val="num" w:pos="1800"/>
        </w:tabs>
        <w:ind w:left="1800" w:hanging="360"/>
      </w:pPr>
      <w:rPr>
        <w:rFonts w:ascii="System Font Regular" w:hAnsi="System Font Regular" w:hint="default"/>
      </w:rPr>
    </w:lvl>
    <w:lvl w:ilvl="2" w:tplc="DB2E2D12">
      <w:start w:val="1"/>
      <w:numFmt w:val="bullet"/>
      <w:lvlText w:val="−"/>
      <w:lvlJc w:val="left"/>
      <w:pPr>
        <w:tabs>
          <w:tab w:val="num" w:pos="2520"/>
        </w:tabs>
        <w:ind w:left="2520" w:hanging="360"/>
      </w:pPr>
      <w:rPr>
        <w:rFonts w:ascii="System Font Regular" w:hAnsi="System Font Regular" w:hint="default"/>
      </w:rPr>
    </w:lvl>
    <w:lvl w:ilvl="3" w:tplc="8EEA1AA6">
      <w:start w:val="1"/>
      <w:numFmt w:val="bullet"/>
      <w:lvlText w:val="−"/>
      <w:lvlJc w:val="left"/>
      <w:pPr>
        <w:tabs>
          <w:tab w:val="num" w:pos="3240"/>
        </w:tabs>
        <w:ind w:left="3240" w:hanging="360"/>
      </w:pPr>
      <w:rPr>
        <w:rFonts w:ascii="System Font Regular" w:hAnsi="System Font Regular" w:hint="default"/>
      </w:rPr>
    </w:lvl>
    <w:lvl w:ilvl="4" w:tplc="CE1EFE6A" w:tentative="1">
      <w:start w:val="1"/>
      <w:numFmt w:val="bullet"/>
      <w:lvlText w:val="−"/>
      <w:lvlJc w:val="left"/>
      <w:pPr>
        <w:tabs>
          <w:tab w:val="num" w:pos="3960"/>
        </w:tabs>
        <w:ind w:left="3960" w:hanging="360"/>
      </w:pPr>
      <w:rPr>
        <w:rFonts w:ascii="System Font Regular" w:hAnsi="System Font Regular" w:hint="default"/>
      </w:rPr>
    </w:lvl>
    <w:lvl w:ilvl="5" w:tplc="BB74E8B2" w:tentative="1">
      <w:start w:val="1"/>
      <w:numFmt w:val="bullet"/>
      <w:lvlText w:val="−"/>
      <w:lvlJc w:val="left"/>
      <w:pPr>
        <w:tabs>
          <w:tab w:val="num" w:pos="4680"/>
        </w:tabs>
        <w:ind w:left="4680" w:hanging="360"/>
      </w:pPr>
      <w:rPr>
        <w:rFonts w:ascii="System Font Regular" w:hAnsi="System Font Regular" w:hint="default"/>
      </w:rPr>
    </w:lvl>
    <w:lvl w:ilvl="6" w:tplc="AC9A1C78" w:tentative="1">
      <w:start w:val="1"/>
      <w:numFmt w:val="bullet"/>
      <w:lvlText w:val="−"/>
      <w:lvlJc w:val="left"/>
      <w:pPr>
        <w:tabs>
          <w:tab w:val="num" w:pos="5400"/>
        </w:tabs>
        <w:ind w:left="5400" w:hanging="360"/>
      </w:pPr>
      <w:rPr>
        <w:rFonts w:ascii="System Font Regular" w:hAnsi="System Font Regular" w:hint="default"/>
      </w:rPr>
    </w:lvl>
    <w:lvl w:ilvl="7" w:tplc="82601276" w:tentative="1">
      <w:start w:val="1"/>
      <w:numFmt w:val="bullet"/>
      <w:lvlText w:val="−"/>
      <w:lvlJc w:val="left"/>
      <w:pPr>
        <w:tabs>
          <w:tab w:val="num" w:pos="6120"/>
        </w:tabs>
        <w:ind w:left="6120" w:hanging="360"/>
      </w:pPr>
      <w:rPr>
        <w:rFonts w:ascii="System Font Regular" w:hAnsi="System Font Regular" w:hint="default"/>
      </w:rPr>
    </w:lvl>
    <w:lvl w:ilvl="8" w:tplc="830ABDC2" w:tentative="1">
      <w:start w:val="1"/>
      <w:numFmt w:val="bullet"/>
      <w:lvlText w:val="−"/>
      <w:lvlJc w:val="left"/>
      <w:pPr>
        <w:tabs>
          <w:tab w:val="num" w:pos="6840"/>
        </w:tabs>
        <w:ind w:left="6840" w:hanging="360"/>
      </w:pPr>
      <w:rPr>
        <w:rFonts w:ascii="System Font Regular" w:hAnsi="System Font Regular" w:hint="default"/>
      </w:rPr>
    </w:lvl>
  </w:abstractNum>
  <w:abstractNum w:abstractNumId="46" w15:restartNumberingAfterBreak="0">
    <w:nsid w:val="7AAC5A88"/>
    <w:multiLevelType w:val="hybridMultilevel"/>
    <w:tmpl w:val="BCB64C4A"/>
    <w:lvl w:ilvl="0" w:tplc="0E5E8478">
      <w:start w:val="1"/>
      <w:numFmt w:val="bullet"/>
      <w:lvlText w:val="•"/>
      <w:lvlJc w:val="left"/>
      <w:pPr>
        <w:tabs>
          <w:tab w:val="num" w:pos="1440"/>
        </w:tabs>
        <w:ind w:left="1440" w:hanging="360"/>
      </w:pPr>
      <w:rPr>
        <w:rFonts w:ascii="Arial" w:hAnsi="Arial" w:hint="default"/>
      </w:rPr>
    </w:lvl>
    <w:lvl w:ilvl="1" w:tplc="5BD0B68A">
      <w:numFmt w:val="bullet"/>
      <w:lvlText w:val="•"/>
      <w:lvlJc w:val="left"/>
      <w:pPr>
        <w:tabs>
          <w:tab w:val="num" w:pos="2160"/>
        </w:tabs>
        <w:ind w:left="2160" w:hanging="360"/>
      </w:pPr>
      <w:rPr>
        <w:rFonts w:ascii="Arial" w:hAnsi="Arial" w:hint="default"/>
      </w:rPr>
    </w:lvl>
    <w:lvl w:ilvl="2" w:tplc="7AC8B84A" w:tentative="1">
      <w:start w:val="1"/>
      <w:numFmt w:val="bullet"/>
      <w:lvlText w:val="•"/>
      <w:lvlJc w:val="left"/>
      <w:pPr>
        <w:tabs>
          <w:tab w:val="num" w:pos="2880"/>
        </w:tabs>
        <w:ind w:left="2880" w:hanging="360"/>
      </w:pPr>
      <w:rPr>
        <w:rFonts w:ascii="Arial" w:hAnsi="Arial" w:hint="default"/>
      </w:rPr>
    </w:lvl>
    <w:lvl w:ilvl="3" w:tplc="988010CA" w:tentative="1">
      <w:start w:val="1"/>
      <w:numFmt w:val="bullet"/>
      <w:lvlText w:val="•"/>
      <w:lvlJc w:val="left"/>
      <w:pPr>
        <w:tabs>
          <w:tab w:val="num" w:pos="3600"/>
        </w:tabs>
        <w:ind w:left="3600" w:hanging="360"/>
      </w:pPr>
      <w:rPr>
        <w:rFonts w:ascii="Arial" w:hAnsi="Arial" w:hint="default"/>
      </w:rPr>
    </w:lvl>
    <w:lvl w:ilvl="4" w:tplc="6CA8C4AA" w:tentative="1">
      <w:start w:val="1"/>
      <w:numFmt w:val="bullet"/>
      <w:lvlText w:val="•"/>
      <w:lvlJc w:val="left"/>
      <w:pPr>
        <w:tabs>
          <w:tab w:val="num" w:pos="4320"/>
        </w:tabs>
        <w:ind w:left="4320" w:hanging="360"/>
      </w:pPr>
      <w:rPr>
        <w:rFonts w:ascii="Arial" w:hAnsi="Arial" w:hint="default"/>
      </w:rPr>
    </w:lvl>
    <w:lvl w:ilvl="5" w:tplc="2C2864CC" w:tentative="1">
      <w:start w:val="1"/>
      <w:numFmt w:val="bullet"/>
      <w:lvlText w:val="•"/>
      <w:lvlJc w:val="left"/>
      <w:pPr>
        <w:tabs>
          <w:tab w:val="num" w:pos="5040"/>
        </w:tabs>
        <w:ind w:left="5040" w:hanging="360"/>
      </w:pPr>
      <w:rPr>
        <w:rFonts w:ascii="Arial" w:hAnsi="Arial" w:hint="default"/>
      </w:rPr>
    </w:lvl>
    <w:lvl w:ilvl="6" w:tplc="489AD35A" w:tentative="1">
      <w:start w:val="1"/>
      <w:numFmt w:val="bullet"/>
      <w:lvlText w:val="•"/>
      <w:lvlJc w:val="left"/>
      <w:pPr>
        <w:tabs>
          <w:tab w:val="num" w:pos="5760"/>
        </w:tabs>
        <w:ind w:left="5760" w:hanging="360"/>
      </w:pPr>
      <w:rPr>
        <w:rFonts w:ascii="Arial" w:hAnsi="Arial" w:hint="default"/>
      </w:rPr>
    </w:lvl>
    <w:lvl w:ilvl="7" w:tplc="D21E72CC" w:tentative="1">
      <w:start w:val="1"/>
      <w:numFmt w:val="bullet"/>
      <w:lvlText w:val="•"/>
      <w:lvlJc w:val="left"/>
      <w:pPr>
        <w:tabs>
          <w:tab w:val="num" w:pos="6480"/>
        </w:tabs>
        <w:ind w:left="6480" w:hanging="360"/>
      </w:pPr>
      <w:rPr>
        <w:rFonts w:ascii="Arial" w:hAnsi="Arial" w:hint="default"/>
      </w:rPr>
    </w:lvl>
    <w:lvl w:ilvl="8" w:tplc="7B667258" w:tentative="1">
      <w:start w:val="1"/>
      <w:numFmt w:val="bullet"/>
      <w:lvlText w:val="•"/>
      <w:lvlJc w:val="left"/>
      <w:pPr>
        <w:tabs>
          <w:tab w:val="num" w:pos="7200"/>
        </w:tabs>
        <w:ind w:left="7200" w:hanging="360"/>
      </w:pPr>
      <w:rPr>
        <w:rFonts w:ascii="Arial" w:hAnsi="Arial" w:hint="default"/>
      </w:rPr>
    </w:lvl>
  </w:abstractNum>
  <w:abstractNum w:abstractNumId="47" w15:restartNumberingAfterBreak="0">
    <w:nsid w:val="7DE17393"/>
    <w:multiLevelType w:val="hybridMultilevel"/>
    <w:tmpl w:val="25A2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0010252">
    <w:abstractNumId w:val="27"/>
  </w:num>
  <w:num w:numId="2" w16cid:durableId="1292593445">
    <w:abstractNumId w:val="45"/>
  </w:num>
  <w:num w:numId="3" w16cid:durableId="715198182">
    <w:abstractNumId w:val="9"/>
  </w:num>
  <w:num w:numId="4" w16cid:durableId="992484228">
    <w:abstractNumId w:val="2"/>
  </w:num>
  <w:num w:numId="5" w16cid:durableId="226694041">
    <w:abstractNumId w:val="46"/>
  </w:num>
  <w:num w:numId="6" w16cid:durableId="589002573">
    <w:abstractNumId w:val="0"/>
  </w:num>
  <w:num w:numId="7" w16cid:durableId="1435638736">
    <w:abstractNumId w:val="7"/>
  </w:num>
  <w:num w:numId="8" w16cid:durableId="28383205">
    <w:abstractNumId w:val="43"/>
  </w:num>
  <w:num w:numId="9" w16cid:durableId="205483786">
    <w:abstractNumId w:val="6"/>
  </w:num>
  <w:num w:numId="10" w16cid:durableId="194076262">
    <w:abstractNumId w:val="13"/>
  </w:num>
  <w:num w:numId="11" w16cid:durableId="1264535479">
    <w:abstractNumId w:val="10"/>
  </w:num>
  <w:num w:numId="12" w16cid:durableId="100927438">
    <w:abstractNumId w:val="30"/>
  </w:num>
  <w:num w:numId="13" w16cid:durableId="2133667804">
    <w:abstractNumId w:val="17"/>
  </w:num>
  <w:num w:numId="14" w16cid:durableId="1166481711">
    <w:abstractNumId w:val="34"/>
  </w:num>
  <w:num w:numId="15" w16cid:durableId="741610327">
    <w:abstractNumId w:val="19"/>
  </w:num>
  <w:num w:numId="16" w16cid:durableId="526674490">
    <w:abstractNumId w:val="15"/>
  </w:num>
  <w:num w:numId="17" w16cid:durableId="609506720">
    <w:abstractNumId w:val="14"/>
  </w:num>
  <w:num w:numId="18" w16cid:durableId="2008316746">
    <w:abstractNumId w:val="4"/>
  </w:num>
  <w:num w:numId="19" w16cid:durableId="425002458">
    <w:abstractNumId w:val="12"/>
  </w:num>
  <w:num w:numId="20" w16cid:durableId="718867878">
    <w:abstractNumId w:val="31"/>
  </w:num>
  <w:num w:numId="21" w16cid:durableId="987637711">
    <w:abstractNumId w:val="28"/>
  </w:num>
  <w:num w:numId="22" w16cid:durableId="801390233">
    <w:abstractNumId w:val="23"/>
  </w:num>
  <w:num w:numId="23" w16cid:durableId="124740464">
    <w:abstractNumId w:val="3"/>
  </w:num>
  <w:num w:numId="24" w16cid:durableId="229315497">
    <w:abstractNumId w:val="42"/>
  </w:num>
  <w:num w:numId="25" w16cid:durableId="1983848057">
    <w:abstractNumId w:val="18"/>
  </w:num>
  <w:num w:numId="26" w16cid:durableId="1816609078">
    <w:abstractNumId w:val="47"/>
  </w:num>
  <w:num w:numId="27" w16cid:durableId="1137334558">
    <w:abstractNumId w:val="37"/>
  </w:num>
  <w:num w:numId="28" w16cid:durableId="370308018">
    <w:abstractNumId w:val="5"/>
  </w:num>
  <w:num w:numId="29" w16cid:durableId="366149857">
    <w:abstractNumId w:val="26"/>
  </w:num>
  <w:num w:numId="30" w16cid:durableId="1483308095">
    <w:abstractNumId w:val="33"/>
  </w:num>
  <w:num w:numId="31" w16cid:durableId="1112935786">
    <w:abstractNumId w:val="36"/>
  </w:num>
  <w:num w:numId="32" w16cid:durableId="1922257122">
    <w:abstractNumId w:val="20"/>
  </w:num>
  <w:num w:numId="33" w16cid:durableId="957493058">
    <w:abstractNumId w:val="40"/>
  </w:num>
  <w:num w:numId="34" w16cid:durableId="2104523398">
    <w:abstractNumId w:val="24"/>
  </w:num>
  <w:num w:numId="35" w16cid:durableId="1431392013">
    <w:abstractNumId w:val="29"/>
  </w:num>
  <w:num w:numId="36" w16cid:durableId="931744291">
    <w:abstractNumId w:val="44"/>
  </w:num>
  <w:num w:numId="37" w16cid:durableId="2079550499">
    <w:abstractNumId w:val="1"/>
  </w:num>
  <w:num w:numId="38" w16cid:durableId="555893068">
    <w:abstractNumId w:val="32"/>
  </w:num>
  <w:num w:numId="39" w16cid:durableId="475685929">
    <w:abstractNumId w:val="11"/>
  </w:num>
  <w:num w:numId="40" w16cid:durableId="1490907280">
    <w:abstractNumId w:val="41"/>
  </w:num>
  <w:num w:numId="41" w16cid:durableId="2014524562">
    <w:abstractNumId w:val="22"/>
  </w:num>
  <w:num w:numId="42" w16cid:durableId="155537168">
    <w:abstractNumId w:val="38"/>
  </w:num>
  <w:num w:numId="43" w16cid:durableId="465389533">
    <w:abstractNumId w:val="21"/>
  </w:num>
  <w:num w:numId="44" w16cid:durableId="1686394619">
    <w:abstractNumId w:val="16"/>
  </w:num>
  <w:num w:numId="45" w16cid:durableId="1458840817">
    <w:abstractNumId w:val="35"/>
  </w:num>
  <w:num w:numId="46" w16cid:durableId="1714231101">
    <w:abstractNumId w:val="8"/>
  </w:num>
  <w:num w:numId="47" w16cid:durableId="2128545259">
    <w:abstractNumId w:val="25"/>
  </w:num>
  <w:num w:numId="48" w16cid:durableId="4760741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2823"/>
    <w:rsid w:val="0008628F"/>
    <w:rsid w:val="00092E39"/>
    <w:rsid w:val="000945C4"/>
    <w:rsid w:val="000A322C"/>
    <w:rsid w:val="000A3762"/>
    <w:rsid w:val="000B6145"/>
    <w:rsid w:val="000C2990"/>
    <w:rsid w:val="000C6A01"/>
    <w:rsid w:val="000D5E51"/>
    <w:rsid w:val="000F222E"/>
    <w:rsid w:val="000F36EB"/>
    <w:rsid w:val="0010383E"/>
    <w:rsid w:val="00120DC1"/>
    <w:rsid w:val="00120E54"/>
    <w:rsid w:val="00136E7C"/>
    <w:rsid w:val="00142F39"/>
    <w:rsid w:val="00191360"/>
    <w:rsid w:val="00195FC6"/>
    <w:rsid w:val="001A0F6B"/>
    <w:rsid w:val="001C2780"/>
    <w:rsid w:val="001C4949"/>
    <w:rsid w:val="001F17DD"/>
    <w:rsid w:val="001F2D66"/>
    <w:rsid w:val="00225393"/>
    <w:rsid w:val="00234EA0"/>
    <w:rsid w:val="002422D3"/>
    <w:rsid w:val="002605A3"/>
    <w:rsid w:val="00261406"/>
    <w:rsid w:val="00271A83"/>
    <w:rsid w:val="0029625C"/>
    <w:rsid w:val="002B2998"/>
    <w:rsid w:val="002C1966"/>
    <w:rsid w:val="002D2466"/>
    <w:rsid w:val="002D2B1B"/>
    <w:rsid w:val="002E78E6"/>
    <w:rsid w:val="002F0E42"/>
    <w:rsid w:val="002F76AD"/>
    <w:rsid w:val="00312BBE"/>
    <w:rsid w:val="003162BF"/>
    <w:rsid w:val="00317BFB"/>
    <w:rsid w:val="0032074F"/>
    <w:rsid w:val="003253BE"/>
    <w:rsid w:val="00325B59"/>
    <w:rsid w:val="00334FDC"/>
    <w:rsid w:val="00355806"/>
    <w:rsid w:val="00364319"/>
    <w:rsid w:val="00375603"/>
    <w:rsid w:val="00376D33"/>
    <w:rsid w:val="003954AA"/>
    <w:rsid w:val="003B2CBB"/>
    <w:rsid w:val="003C7CD6"/>
    <w:rsid w:val="003D5C8A"/>
    <w:rsid w:val="003F29FC"/>
    <w:rsid w:val="00400A76"/>
    <w:rsid w:val="004052AE"/>
    <w:rsid w:val="004071EE"/>
    <w:rsid w:val="00411FDD"/>
    <w:rsid w:val="00435741"/>
    <w:rsid w:val="00443826"/>
    <w:rsid w:val="004513C4"/>
    <w:rsid w:val="00456897"/>
    <w:rsid w:val="00470933"/>
    <w:rsid w:val="00475CCD"/>
    <w:rsid w:val="004808E6"/>
    <w:rsid w:val="00491E53"/>
    <w:rsid w:val="004966A8"/>
    <w:rsid w:val="004A1568"/>
    <w:rsid w:val="004B1642"/>
    <w:rsid w:val="004B5707"/>
    <w:rsid w:val="004C7806"/>
    <w:rsid w:val="004E46BA"/>
    <w:rsid w:val="004E6242"/>
    <w:rsid w:val="004E6BD9"/>
    <w:rsid w:val="004F2612"/>
    <w:rsid w:val="004F6464"/>
    <w:rsid w:val="0050446A"/>
    <w:rsid w:val="00513AED"/>
    <w:rsid w:val="00526ACB"/>
    <w:rsid w:val="005913F1"/>
    <w:rsid w:val="005A6285"/>
    <w:rsid w:val="005E310A"/>
    <w:rsid w:val="005F0048"/>
    <w:rsid w:val="005F2BB3"/>
    <w:rsid w:val="005F3987"/>
    <w:rsid w:val="005F72EE"/>
    <w:rsid w:val="00605292"/>
    <w:rsid w:val="006116E4"/>
    <w:rsid w:val="0061350C"/>
    <w:rsid w:val="00637016"/>
    <w:rsid w:val="006438E8"/>
    <w:rsid w:val="00643951"/>
    <w:rsid w:val="006576D0"/>
    <w:rsid w:val="00662AEA"/>
    <w:rsid w:val="006E5B0B"/>
    <w:rsid w:val="006F6BC7"/>
    <w:rsid w:val="00725AF0"/>
    <w:rsid w:val="00737899"/>
    <w:rsid w:val="007446E1"/>
    <w:rsid w:val="00752B3C"/>
    <w:rsid w:val="00773962"/>
    <w:rsid w:val="0077594F"/>
    <w:rsid w:val="007803BF"/>
    <w:rsid w:val="007850CD"/>
    <w:rsid w:val="00785D41"/>
    <w:rsid w:val="007919F2"/>
    <w:rsid w:val="007937D8"/>
    <w:rsid w:val="007A2131"/>
    <w:rsid w:val="007D2BC1"/>
    <w:rsid w:val="007D5B08"/>
    <w:rsid w:val="007E53D2"/>
    <w:rsid w:val="007F0531"/>
    <w:rsid w:val="007F615B"/>
    <w:rsid w:val="0081432E"/>
    <w:rsid w:val="00820ECA"/>
    <w:rsid w:val="00847394"/>
    <w:rsid w:val="00860D44"/>
    <w:rsid w:val="008661AE"/>
    <w:rsid w:val="0087682E"/>
    <w:rsid w:val="008A266C"/>
    <w:rsid w:val="008D30BE"/>
    <w:rsid w:val="008E047A"/>
    <w:rsid w:val="00902698"/>
    <w:rsid w:val="009039AA"/>
    <w:rsid w:val="00926E8C"/>
    <w:rsid w:val="009348C5"/>
    <w:rsid w:val="00941D36"/>
    <w:rsid w:val="00951C90"/>
    <w:rsid w:val="0095586A"/>
    <w:rsid w:val="00972226"/>
    <w:rsid w:val="009743A5"/>
    <w:rsid w:val="00981967"/>
    <w:rsid w:val="00990472"/>
    <w:rsid w:val="009C4EB0"/>
    <w:rsid w:val="009E1224"/>
    <w:rsid w:val="009F1FE5"/>
    <w:rsid w:val="00A0613B"/>
    <w:rsid w:val="00A3633D"/>
    <w:rsid w:val="00A504E9"/>
    <w:rsid w:val="00A600CE"/>
    <w:rsid w:val="00A614BF"/>
    <w:rsid w:val="00A906FD"/>
    <w:rsid w:val="00A948E0"/>
    <w:rsid w:val="00AA603D"/>
    <w:rsid w:val="00AD2D80"/>
    <w:rsid w:val="00AD3599"/>
    <w:rsid w:val="00AE1A02"/>
    <w:rsid w:val="00AE6609"/>
    <w:rsid w:val="00AF1EE8"/>
    <w:rsid w:val="00AF434B"/>
    <w:rsid w:val="00AF5559"/>
    <w:rsid w:val="00B079BC"/>
    <w:rsid w:val="00B255F2"/>
    <w:rsid w:val="00B276C5"/>
    <w:rsid w:val="00B47919"/>
    <w:rsid w:val="00B60A4B"/>
    <w:rsid w:val="00B61F4B"/>
    <w:rsid w:val="00B65447"/>
    <w:rsid w:val="00B95368"/>
    <w:rsid w:val="00BA21C3"/>
    <w:rsid w:val="00BB4DDB"/>
    <w:rsid w:val="00BC5432"/>
    <w:rsid w:val="00BE0D93"/>
    <w:rsid w:val="00BE402B"/>
    <w:rsid w:val="00BE5750"/>
    <w:rsid w:val="00BE764F"/>
    <w:rsid w:val="00BF1803"/>
    <w:rsid w:val="00BF3AD1"/>
    <w:rsid w:val="00C038DD"/>
    <w:rsid w:val="00C12ADF"/>
    <w:rsid w:val="00C23C54"/>
    <w:rsid w:val="00C43F52"/>
    <w:rsid w:val="00C444E9"/>
    <w:rsid w:val="00C4645F"/>
    <w:rsid w:val="00C73909"/>
    <w:rsid w:val="00C825FC"/>
    <w:rsid w:val="00C861C4"/>
    <w:rsid w:val="00C924E1"/>
    <w:rsid w:val="00CA5B2B"/>
    <w:rsid w:val="00CD2A36"/>
    <w:rsid w:val="00D044AF"/>
    <w:rsid w:val="00D60D88"/>
    <w:rsid w:val="00D62063"/>
    <w:rsid w:val="00D76211"/>
    <w:rsid w:val="00D91D52"/>
    <w:rsid w:val="00D94783"/>
    <w:rsid w:val="00D96A4E"/>
    <w:rsid w:val="00D96F1B"/>
    <w:rsid w:val="00DB27C7"/>
    <w:rsid w:val="00DC6652"/>
    <w:rsid w:val="00DD007E"/>
    <w:rsid w:val="00DD11E0"/>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4646"/>
    <w:rsid w:val="00F15466"/>
    <w:rsid w:val="00F32678"/>
    <w:rsid w:val="00F54E42"/>
    <w:rsid w:val="00F66477"/>
    <w:rsid w:val="00F82563"/>
    <w:rsid w:val="00FA2612"/>
    <w:rsid w:val="00FB4C47"/>
    <w:rsid w:val="00FB7014"/>
    <w:rsid w:val="00FC503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 w:type="numbering" w:customStyle="1" w:styleId="CurrentList1">
    <w:name w:val="Current List1"/>
    <w:uiPriority w:val="99"/>
    <w:rsid w:val="00BB4DDB"/>
    <w:pPr>
      <w:numPr>
        <w:numId w:val="41"/>
      </w:numPr>
    </w:pPr>
  </w:style>
  <w:style w:type="numbering" w:customStyle="1" w:styleId="CurrentList2">
    <w:name w:val="Current List2"/>
    <w:uiPriority w:val="99"/>
    <w:rsid w:val="00BB4DD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yperlink" Target="https://ieee-sa.imeetcentral.com/p/aQAAAAAE9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ieee-sa.imeetcentral.com/p/aQAAAAAFAvG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hyperlink" Target="https://ieee-sa.imeetcentral.com/p/aQAAAAAFAvGj" TargetMode="External"/><Relationship Id="rId10" Type="http://schemas.openxmlformats.org/officeDocument/2006/relationships/hyperlink" Target="https://standards.ieee.org/wp-content/uploads/import/documents/other/Participant-Behavior-Individual-Metho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eee-sa.imeetcentral.com/p/aQAAAAAFAv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2</cp:revision>
  <dcterms:created xsi:type="dcterms:W3CDTF">2023-02-23T02:12:00Z</dcterms:created>
  <dcterms:modified xsi:type="dcterms:W3CDTF">2023-02-23T02:12:00Z</dcterms:modified>
</cp:coreProperties>
</file>