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horzAnchor="page" w:tblpX="2284" w:tblpY="464"/>
        <w:tblW w:w="0" w:type="auto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6237"/>
      </w:tblGrid>
      <w:tr w:rsidR="00462A61" w14:paraId="04FB76A8" w14:textId="77777777">
        <w:tc>
          <w:tcPr>
            <w:tcW w:w="1384" w:type="dxa"/>
          </w:tcPr>
          <w:p w14:paraId="7D814F4C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No. </w:t>
            </w:r>
          </w:p>
        </w:tc>
        <w:tc>
          <w:tcPr>
            <w:tcW w:w="6237" w:type="dxa"/>
          </w:tcPr>
          <w:p w14:paraId="64CC1982" w14:textId="35D631F7" w:rsidR="00462A61" w:rsidRPr="0059649E" w:rsidRDefault="00040402">
            <w:pPr>
              <w:tabs>
                <w:tab w:val="left" w:pos="1350"/>
              </w:tabs>
              <w:spacing w:before="100" w:beforeAutospacing="1"/>
              <w:jc w:val="left"/>
              <w:rPr>
                <w:rFonts w:hint="eastAsia"/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To be filled by administrators</w:t>
            </w:r>
          </w:p>
        </w:tc>
      </w:tr>
      <w:tr w:rsidR="00462A61" w14:paraId="3C0B37FF" w14:textId="77777777">
        <w:tc>
          <w:tcPr>
            <w:tcW w:w="1384" w:type="dxa"/>
          </w:tcPr>
          <w:p w14:paraId="3E03CA1F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Title:</w:t>
            </w:r>
          </w:p>
        </w:tc>
        <w:tc>
          <w:tcPr>
            <w:tcW w:w="6237" w:type="dxa"/>
          </w:tcPr>
          <w:p w14:paraId="326DDEDB" w14:textId="562CC7CD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sz w:val="22"/>
              </w:rPr>
              <w:t xml:space="preserve">The </w:t>
            </w:r>
            <w:r w:rsidR="00C065B8">
              <w:rPr>
                <w:rFonts w:hint="eastAsia"/>
                <w:sz w:val="22"/>
              </w:rPr>
              <w:t>3</w:t>
            </w:r>
            <w:r w:rsidR="00C065B8">
              <w:rPr>
                <w:rFonts w:hint="eastAsia"/>
                <w:sz w:val="22"/>
                <w:vertAlign w:val="superscript"/>
              </w:rPr>
              <w:t>rd</w:t>
            </w:r>
            <w:r>
              <w:rPr>
                <w:rFonts w:hint="eastAsia"/>
                <w:sz w:val="22"/>
                <w:vertAlign w:val="superscript"/>
              </w:rPr>
              <w:t xml:space="preserve"> </w:t>
            </w:r>
            <w:r>
              <w:rPr>
                <w:rFonts w:hint="eastAsia"/>
                <w:sz w:val="22"/>
              </w:rPr>
              <w:t>3483</w:t>
            </w:r>
            <w:r>
              <w:rPr>
                <w:sz w:val="22"/>
              </w:rPr>
              <w:t xml:space="preserve"> Working Group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sz w:val="22"/>
              </w:rPr>
              <w:t>Meeting</w:t>
            </w:r>
          </w:p>
        </w:tc>
      </w:tr>
      <w:tr w:rsidR="00462A61" w14:paraId="5B014DDA" w14:textId="77777777">
        <w:tc>
          <w:tcPr>
            <w:tcW w:w="1384" w:type="dxa"/>
          </w:tcPr>
          <w:p w14:paraId="15701392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sz w:val="22"/>
              </w:rPr>
              <w:t>D</w:t>
            </w:r>
            <w:r>
              <w:rPr>
                <w:rFonts w:hint="eastAsia"/>
                <w:sz w:val="22"/>
              </w:rPr>
              <w:t>ate/Place:</w:t>
            </w:r>
          </w:p>
        </w:tc>
        <w:tc>
          <w:tcPr>
            <w:tcW w:w="6237" w:type="dxa"/>
          </w:tcPr>
          <w:p w14:paraId="07AB8B07" w14:textId="2C7700FC" w:rsidR="00462A61" w:rsidRDefault="00C065B8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December</w:t>
            </w:r>
            <w:r w:rsidR="00505118">
              <w:rPr>
                <w:sz w:val="22"/>
              </w:rPr>
              <w:t xml:space="preserve"> </w:t>
            </w:r>
            <w:r w:rsidR="00505118">
              <w:rPr>
                <w:rFonts w:hint="eastAsia"/>
                <w:sz w:val="22"/>
              </w:rPr>
              <w:t>2</w:t>
            </w:r>
            <w:r>
              <w:rPr>
                <w:rFonts w:hint="eastAsia"/>
                <w:sz w:val="22"/>
              </w:rPr>
              <w:t>0</w:t>
            </w:r>
            <w:r w:rsidR="00505118">
              <w:rPr>
                <w:sz w:val="22"/>
              </w:rPr>
              <w:t>, 2024, 1:30pm-6</w:t>
            </w:r>
            <w:r w:rsidR="00E6037B">
              <w:rPr>
                <w:rFonts w:hint="eastAsia"/>
                <w:sz w:val="22"/>
              </w:rPr>
              <w:t>:00</w:t>
            </w:r>
            <w:r w:rsidR="00505118">
              <w:rPr>
                <w:sz w:val="22"/>
              </w:rPr>
              <w:t>pm Beijing Time</w:t>
            </w:r>
            <w:r w:rsidR="00505118">
              <w:rPr>
                <w:rFonts w:hint="eastAsia"/>
                <w:sz w:val="22"/>
              </w:rPr>
              <w:t xml:space="preserve"> /</w:t>
            </w:r>
            <w:r w:rsidR="00505118">
              <w:t xml:space="preserve"> </w:t>
            </w:r>
            <w:r>
              <w:rPr>
                <w:rFonts w:hint="eastAsia"/>
                <w:sz w:val="22"/>
              </w:rPr>
              <w:t>Zhuhai,</w:t>
            </w:r>
            <w:r w:rsidR="00505118"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Guang</w:t>
            </w:r>
            <w:r w:rsidR="00505118">
              <w:rPr>
                <w:rFonts w:hint="eastAsia"/>
                <w:sz w:val="22"/>
              </w:rPr>
              <w:t>dong</w:t>
            </w:r>
            <w:r w:rsidR="00505118">
              <w:rPr>
                <w:sz w:val="22"/>
              </w:rPr>
              <w:t>, China</w:t>
            </w:r>
          </w:p>
        </w:tc>
      </w:tr>
      <w:tr w:rsidR="00462A61" w14:paraId="509466D8" w14:textId="77777777">
        <w:trPr>
          <w:trHeight w:val="306"/>
        </w:trPr>
        <w:tc>
          <w:tcPr>
            <w:tcW w:w="1384" w:type="dxa"/>
          </w:tcPr>
          <w:p w14:paraId="5C149AE1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H</w:t>
            </w:r>
            <w:r>
              <w:rPr>
                <w:sz w:val="22"/>
              </w:rPr>
              <w:t>ost:</w:t>
            </w:r>
          </w:p>
        </w:tc>
        <w:tc>
          <w:tcPr>
            <w:tcW w:w="6237" w:type="dxa"/>
          </w:tcPr>
          <w:p w14:paraId="1D869F27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Letian Zhang</w:t>
            </w:r>
          </w:p>
        </w:tc>
      </w:tr>
    </w:tbl>
    <w:p w14:paraId="683A57D7" w14:textId="4D1A348B" w:rsidR="00462A61" w:rsidRDefault="00000000">
      <w:pPr>
        <w:spacing w:beforeLines="50" w:before="156"/>
        <w:jc w:val="center"/>
        <w:rPr>
          <w:b/>
          <w:sz w:val="28"/>
        </w:rPr>
      </w:pPr>
      <w:r>
        <w:rPr>
          <w:b/>
          <w:sz w:val="28"/>
        </w:rPr>
        <w:t>Meeting Minutes</w:t>
      </w:r>
      <w:r>
        <w:rPr>
          <w:rFonts w:hint="eastAsia"/>
          <w:b/>
          <w:sz w:val="28"/>
        </w:rPr>
        <w:t xml:space="preserve"> of </w:t>
      </w:r>
      <w:r>
        <w:rPr>
          <w:b/>
          <w:sz w:val="28"/>
        </w:rPr>
        <w:t xml:space="preserve">the </w:t>
      </w:r>
      <w:r w:rsidR="00C065B8">
        <w:rPr>
          <w:rFonts w:hint="eastAsia"/>
          <w:b/>
          <w:sz w:val="28"/>
        </w:rPr>
        <w:t>3</w:t>
      </w:r>
      <w:r w:rsidR="00C065B8">
        <w:rPr>
          <w:rFonts w:hint="eastAsia"/>
          <w:b/>
          <w:sz w:val="28"/>
          <w:vertAlign w:val="superscript"/>
        </w:rPr>
        <w:t>r</w:t>
      </w:r>
      <w:r w:rsidR="00505118">
        <w:rPr>
          <w:rFonts w:hint="eastAsia"/>
          <w:b/>
          <w:sz w:val="28"/>
          <w:vertAlign w:val="superscript"/>
        </w:rPr>
        <w:t>d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3483</w:t>
      </w:r>
      <w:r>
        <w:rPr>
          <w:b/>
          <w:sz w:val="28"/>
        </w:rPr>
        <w:t xml:space="preserve"> Working Group</w:t>
      </w:r>
      <w:r>
        <w:rPr>
          <w:rFonts w:hint="eastAsia"/>
          <w:b/>
          <w:sz w:val="28"/>
        </w:rPr>
        <w:t xml:space="preserve"> Plenary</w:t>
      </w:r>
      <w:r>
        <w:rPr>
          <w:b/>
          <w:sz w:val="28"/>
        </w:rPr>
        <w:t xml:space="preserve"> Meeting</w:t>
      </w:r>
    </w:p>
    <w:p w14:paraId="2148B81C" w14:textId="77777777" w:rsidR="00462A61" w:rsidRDefault="00000000">
      <w:pPr>
        <w:wordWrap w:val="0"/>
        <w:spacing w:beforeLines="50" w:before="156"/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 w:hint="eastAsia"/>
          <w:i/>
          <w:sz w:val="24"/>
          <w:szCs w:val="24"/>
        </w:rPr>
        <w:t>Meeting</w:t>
      </w:r>
      <w:r>
        <w:rPr>
          <w:rFonts w:ascii="Times New Roman" w:hAnsi="Times New Roman"/>
          <w:i/>
          <w:sz w:val="24"/>
          <w:szCs w:val="24"/>
        </w:rPr>
        <w:t xml:space="preserve"> Minutes recorded by: </w:t>
      </w:r>
      <w:r>
        <w:rPr>
          <w:rFonts w:ascii="Times New Roman" w:hAnsi="Times New Roman" w:hint="eastAsia"/>
          <w:i/>
          <w:sz w:val="24"/>
          <w:szCs w:val="24"/>
        </w:rPr>
        <w:t>Letian Zhang</w:t>
      </w:r>
    </w:p>
    <w:p w14:paraId="7DCBDE50" w14:textId="77777777" w:rsidR="00462A61" w:rsidRDefault="00462A61">
      <w:pPr>
        <w:rPr>
          <w:rFonts w:ascii="Verdana" w:eastAsia="Verdana" w:hAnsi="Verdana" w:cs="Verdana"/>
        </w:rPr>
      </w:pPr>
    </w:p>
    <w:p w14:paraId="111CA298" w14:textId="77777777" w:rsidR="00462A61" w:rsidRDefault="00000000">
      <w:pPr>
        <w:widowControl/>
        <w:suppressAutoHyphens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Call to Order</w:t>
      </w:r>
    </w:p>
    <w:p w14:paraId="12965AB1" w14:textId="702C23C6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The meeting was called to order at 1</w:t>
      </w:r>
      <w:r w:rsidR="00C065B8">
        <w:rPr>
          <w:rFonts w:ascii="Verdana" w:eastAsiaTheme="minorEastAsia" w:hAnsi="Verdana" w:cs="Verdana" w:hint="eastAsia"/>
        </w:rPr>
        <w:t>3</w:t>
      </w:r>
      <w:r>
        <w:rPr>
          <w:rFonts w:ascii="Verdana" w:eastAsia="Verdana" w:hAnsi="Verdana" w:cs="Verdana"/>
        </w:rPr>
        <w:t>:</w:t>
      </w:r>
      <w:r w:rsidR="00C065B8">
        <w:rPr>
          <w:rFonts w:ascii="Verdana" w:eastAsiaTheme="minorEastAsia" w:hAnsi="Verdana" w:cs="Verdana" w:hint="eastAsia"/>
        </w:rPr>
        <w:t>3</w:t>
      </w:r>
      <w:r>
        <w:rPr>
          <w:rFonts w:ascii="Verdana" w:eastAsia="Verdana" w:hAnsi="Verdana" w:cs="Verdana"/>
        </w:rPr>
        <w:t xml:space="preserve">0 by the Working Group Chair, </w:t>
      </w:r>
      <w:r>
        <w:rPr>
          <w:rFonts w:ascii="Verdana" w:hAnsi="Verdana" w:cs="Verdana" w:hint="eastAsia"/>
        </w:rPr>
        <w:t>Lingyu Duan</w:t>
      </w:r>
      <w:r>
        <w:rPr>
          <w:rFonts w:ascii="Verdana" w:eastAsia="Verdana" w:hAnsi="Verdana" w:cs="Verdana"/>
        </w:rPr>
        <w:t>. A quorum was established. A list of attendees (name, affiliation, and voting status) was attached.</w:t>
      </w:r>
    </w:p>
    <w:p w14:paraId="2D21F7FE" w14:textId="77777777" w:rsidR="00462A61" w:rsidRDefault="00462A61">
      <w:pPr>
        <w:rPr>
          <w:rFonts w:ascii="Verdana" w:eastAsia="Verdana" w:hAnsi="Verdana" w:cs="Verdana"/>
        </w:rPr>
      </w:pPr>
    </w:p>
    <w:p w14:paraId="0B338DE3" w14:textId="77777777" w:rsidR="00462A61" w:rsidRDefault="00000000">
      <w:pPr>
        <w:widowControl/>
        <w:numPr>
          <w:ilvl w:val="0"/>
          <w:numId w:val="1"/>
        </w:numPr>
        <w:suppressAutoHyphens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Approval of the Agenda</w:t>
      </w:r>
    </w:p>
    <w:p w14:paraId="53D7034C" w14:textId="5B30A27B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  <w:i/>
        </w:rPr>
        <w:t xml:space="preserve">Motion to approve the meeting agenda. </w:t>
      </w:r>
      <w:r>
        <w:rPr>
          <w:rFonts w:ascii="Verdana" w:eastAsia="Verdana" w:hAnsi="Verdana" w:cs="Verdana"/>
        </w:rPr>
        <w:t xml:space="preserve">(Mover: </w:t>
      </w:r>
      <w:r w:rsidR="00C065B8">
        <w:rPr>
          <w:rFonts w:ascii="Verdana" w:eastAsiaTheme="minorEastAsia" w:hAnsi="Verdana" w:cs="Verdana" w:hint="eastAsia"/>
        </w:rPr>
        <w:t>Qunshan</w:t>
      </w:r>
      <w:r w:rsidR="00992449">
        <w:rPr>
          <w:rFonts w:ascii="Verdana" w:eastAsiaTheme="minorEastAsia" w:hAnsi="Verdana" w:cs="Verdana" w:hint="eastAsia"/>
        </w:rPr>
        <w:t xml:space="preserve"> </w:t>
      </w:r>
      <w:r w:rsidR="00C065B8">
        <w:rPr>
          <w:rFonts w:ascii="Verdana" w:eastAsiaTheme="minorEastAsia" w:hAnsi="Verdana" w:cs="Verdana" w:hint="eastAsia"/>
        </w:rPr>
        <w:t>Gu</w:t>
      </w:r>
      <w:r>
        <w:rPr>
          <w:rFonts w:ascii="Verdana" w:eastAsia="Verdana" w:hAnsi="Verdana" w:cs="Verdana"/>
        </w:rPr>
        <w:t xml:space="preserve">; Second: </w:t>
      </w:r>
      <w:r w:rsidR="00992449">
        <w:rPr>
          <w:rFonts w:ascii="Verdana" w:hAnsi="Verdana" w:cs="Verdana" w:hint="eastAsia"/>
        </w:rPr>
        <w:t>Jiaying</w:t>
      </w:r>
      <w:r>
        <w:rPr>
          <w:rFonts w:ascii="Verdana" w:hAnsi="Verdana" w:cs="Verdana" w:hint="eastAsia"/>
        </w:rPr>
        <w:t xml:space="preserve"> </w:t>
      </w:r>
      <w:r w:rsidR="00992449">
        <w:rPr>
          <w:rFonts w:ascii="Verdana" w:hAnsi="Verdana" w:cs="Verdana" w:hint="eastAsia"/>
        </w:rPr>
        <w:t>Liu</w:t>
      </w:r>
      <w:r>
        <w:rPr>
          <w:rFonts w:ascii="Verdana" w:eastAsia="Verdana" w:hAnsi="Verdana" w:cs="Verdana"/>
        </w:rPr>
        <w:t xml:space="preserve">) The agenda was unanimously approved as presented without objection. </w:t>
      </w:r>
    </w:p>
    <w:p w14:paraId="7AA65F89" w14:textId="77777777" w:rsidR="00462A61" w:rsidRDefault="00462A61">
      <w:pPr>
        <w:rPr>
          <w:rFonts w:ascii="Verdana" w:eastAsia="Verdana" w:hAnsi="Verdana" w:cs="Verdana"/>
        </w:rPr>
      </w:pPr>
    </w:p>
    <w:p w14:paraId="5BABFE4F" w14:textId="77777777" w:rsidR="00462A61" w:rsidRDefault="00000000">
      <w:pPr>
        <w:widowControl/>
        <w:numPr>
          <w:ilvl w:val="0"/>
          <w:numId w:val="1"/>
        </w:numPr>
        <w:suppressAutoHyphens/>
        <w:ind w:left="0" w:firstLine="0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 xml:space="preserve">IEEE-SA patent &amp; Copyright &amp; Individual Participant Behavior Policy statement: </w:t>
      </w:r>
    </w:p>
    <w:p w14:paraId="7047FA22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Call for patents: The call for patents was issued</w:t>
      </w:r>
      <w:r>
        <w:rPr>
          <w:rFonts w:ascii="Verdana" w:eastAsia="Verdana" w:hAnsi="Verdana" w:cs="Verdana" w:hint="eastAsia"/>
        </w:rPr>
        <w:t>.</w:t>
      </w:r>
      <w:r>
        <w:rPr>
          <w:rFonts w:ascii="Verdana" w:eastAsia="Verdana" w:hAnsi="Verdana" w:cs="Verdana"/>
        </w:rPr>
        <w:t xml:space="preserve"> There were no questions or concerns.</w:t>
      </w:r>
    </w:p>
    <w:p w14:paraId="1453D79A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Copyright Policy: The copyright policy was presented. There were no questions or concerns.</w:t>
      </w:r>
    </w:p>
    <w:p w14:paraId="6F82DC20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Participant Behavior Policy: </w:t>
      </w:r>
      <w:r>
        <w:rPr>
          <w:rFonts w:ascii="Verdana" w:eastAsia="Verdana" w:hAnsi="Verdana" w:cs="Verdana" w:hint="eastAsia"/>
        </w:rPr>
        <w:t>The</w:t>
      </w:r>
      <w:r>
        <w:rPr>
          <w:rFonts w:ascii="Verdana" w:eastAsia="Verdana" w:hAnsi="Verdana" w:cs="Verdana"/>
        </w:rPr>
        <w:t xml:space="preserve"> individual participant behavior policy was presented. There were no questions or concerns.</w:t>
      </w:r>
    </w:p>
    <w:p w14:paraId="5533DC89" w14:textId="77777777" w:rsidR="00462A61" w:rsidRPr="00505118" w:rsidRDefault="00462A61" w:rsidP="00505118">
      <w:pPr>
        <w:rPr>
          <w:rFonts w:ascii="Verdana" w:eastAsiaTheme="minorEastAsia" w:hAnsi="Verdana" w:cs="宋体"/>
          <w:color w:val="333333"/>
          <w:szCs w:val="21"/>
        </w:rPr>
      </w:pPr>
    </w:p>
    <w:p w14:paraId="41A063A3" w14:textId="77777777" w:rsidR="00462A61" w:rsidRDefault="00000000">
      <w:pPr>
        <w:widowControl/>
        <w:numPr>
          <w:ilvl w:val="0"/>
          <w:numId w:val="1"/>
        </w:numPr>
        <w:suppressAutoHyphens/>
        <w:ind w:left="0" w:firstLine="0"/>
        <w:jc w:val="left"/>
        <w:textAlignment w:val="top"/>
        <w:outlineLvl w:val="0"/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  <w:b/>
        </w:rPr>
        <w:t xml:space="preserve"> </w:t>
      </w:r>
      <w:r>
        <w:rPr>
          <w:rFonts w:ascii="Verdana" w:eastAsia="Verdana" w:hAnsi="Verdana" w:cs="Verdana" w:hint="eastAsia"/>
          <w:b/>
        </w:rPr>
        <w:t>Discussion</w:t>
      </w:r>
      <w:r>
        <w:rPr>
          <w:rFonts w:ascii="Verdana" w:eastAsia="Verdana" w:hAnsi="Verdana" w:cs="Verdana"/>
          <w:b/>
        </w:rPr>
        <w:t xml:space="preserve"> on the project working plan</w:t>
      </w:r>
    </w:p>
    <w:p w14:paraId="41F8E526" w14:textId="7EFE4E75" w:rsidR="00E16EEF" w:rsidRDefault="00E16EEF" w:rsidP="000E4735">
      <w:pPr>
        <w:tabs>
          <w:tab w:val="left" w:pos="1350"/>
        </w:tabs>
        <w:spacing w:beforeLines="100" w:before="312" w:line="240" w:lineRule="exact"/>
        <w:jc w:val="left"/>
        <w:rPr>
          <w:rFonts w:ascii="Times New Roman" w:hAnsi="Times New Roman"/>
          <w:sz w:val="24"/>
        </w:rPr>
      </w:pPr>
      <w:r>
        <w:rPr>
          <w:rFonts w:ascii="Verdana" w:hAnsi="Verdana" w:cs="宋体" w:hint="eastAsia"/>
          <w:color w:val="333333"/>
          <w:szCs w:val="21"/>
        </w:rPr>
        <w:t>Lingyu Duan</w:t>
      </w:r>
      <w:r>
        <w:rPr>
          <w:rFonts w:ascii="Verdana" w:hAnsi="Verdana" w:cs="宋体"/>
          <w:color w:val="333333"/>
          <w:szCs w:val="21"/>
        </w:rPr>
        <w:t xml:space="preserve"> </w:t>
      </w:r>
      <w:r>
        <w:rPr>
          <w:rFonts w:ascii="Verdana" w:hAnsi="Verdana" w:cs="宋体" w:hint="eastAsia"/>
          <w:color w:val="333333"/>
          <w:szCs w:val="21"/>
        </w:rPr>
        <w:t xml:space="preserve">first </w:t>
      </w:r>
      <w:r>
        <w:rPr>
          <w:rFonts w:ascii="Verdana" w:hAnsi="Verdana" w:cs="宋体"/>
          <w:color w:val="333333"/>
          <w:szCs w:val="21"/>
        </w:rPr>
        <w:t>gave a brief introduction of the current result and the draft working plan.</w:t>
      </w:r>
    </w:p>
    <w:p w14:paraId="1FCCEA21" w14:textId="145A9AD5" w:rsidR="000E4735" w:rsidRPr="00E16EEF" w:rsidRDefault="000E4735" w:rsidP="000E4735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color w:val="333333"/>
          <w:szCs w:val="21"/>
        </w:rPr>
      </w:pPr>
      <w:r w:rsidRPr="00E16EEF">
        <w:rPr>
          <w:rFonts w:ascii="Verdana" w:hAnsi="Verdana" w:cs="宋体"/>
          <w:color w:val="333333"/>
          <w:szCs w:val="21"/>
        </w:rPr>
        <w:t xml:space="preserve">Two </w:t>
      </w:r>
      <w:r w:rsidR="009D48D8">
        <w:rPr>
          <w:rFonts w:ascii="Verdana" w:hAnsi="Verdana" w:cs="宋体" w:hint="eastAsia"/>
          <w:color w:val="333333"/>
          <w:szCs w:val="21"/>
        </w:rPr>
        <w:t>contributions</w:t>
      </w:r>
      <w:r w:rsidR="00E84744">
        <w:rPr>
          <w:rFonts w:ascii="Verdana" w:hAnsi="Verdana" w:cs="宋体" w:hint="eastAsia"/>
          <w:color w:val="333333"/>
          <w:szCs w:val="21"/>
        </w:rPr>
        <w:t xml:space="preserve"> </w:t>
      </w:r>
      <w:r w:rsidRPr="00E16EEF">
        <w:rPr>
          <w:rFonts w:ascii="Verdana" w:hAnsi="Verdana" w:cs="宋体"/>
          <w:color w:val="333333"/>
          <w:szCs w:val="21"/>
        </w:rPr>
        <w:t>have been received for this meeting.</w:t>
      </w:r>
    </w:p>
    <w:tbl>
      <w:tblPr>
        <w:tblW w:w="776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5387"/>
        <w:gridCol w:w="1559"/>
      </w:tblGrid>
      <w:tr w:rsidR="009D48D8" w:rsidRPr="00E16EEF" w14:paraId="5E490E1A" w14:textId="77777777" w:rsidTr="009D48D8">
        <w:trPr>
          <w:jc w:val="center"/>
        </w:trPr>
        <w:tc>
          <w:tcPr>
            <w:tcW w:w="81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F77E299" w14:textId="12998CD0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No</w:t>
            </w:r>
          </w:p>
        </w:tc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53CF175" w14:textId="53929708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Title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E07E23B" w14:textId="7A35C372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Affiliation</w:t>
            </w:r>
          </w:p>
        </w:tc>
      </w:tr>
      <w:tr w:rsidR="009D48D8" w:rsidRPr="00E16EEF" w14:paraId="55AF0183" w14:textId="77777777" w:rsidTr="009D48D8">
        <w:trPr>
          <w:jc w:val="center"/>
        </w:trPr>
        <w:tc>
          <w:tcPr>
            <w:tcW w:w="81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33EBFF8" w14:textId="5C0D64BA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1</w:t>
            </w:r>
          </w:p>
        </w:tc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957479C" w14:textId="286633AE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 xml:space="preserve">PAR: </w:t>
            </w:r>
            <w:r w:rsidRPr="00E16EEF">
              <w:rPr>
                <w:rFonts w:ascii="Verdana" w:hAnsi="Verdana" w:cs="宋体"/>
                <w:color w:val="333333"/>
                <w:szCs w:val="21"/>
              </w:rPr>
              <w:t>Semantic Segmentation Map Coding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463268E" w14:textId="5AEAF544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USTC</w:t>
            </w:r>
          </w:p>
        </w:tc>
      </w:tr>
      <w:tr w:rsidR="009D48D8" w:rsidRPr="00E16EEF" w14:paraId="6C85AB71" w14:textId="77777777" w:rsidTr="009D48D8">
        <w:trPr>
          <w:jc w:val="center"/>
        </w:trPr>
        <w:tc>
          <w:tcPr>
            <w:tcW w:w="81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5D9D8BB" w14:textId="6DE4DEB6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2</w:t>
            </w:r>
          </w:p>
        </w:tc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15C451F" w14:textId="7FF1D6EB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 xml:space="preserve">PAR: </w:t>
            </w:r>
            <w:r w:rsidRPr="00E16EEF">
              <w:rPr>
                <w:rFonts w:ascii="Verdana" w:hAnsi="Verdana" w:cs="宋体"/>
                <w:color w:val="333333"/>
                <w:szCs w:val="21"/>
              </w:rPr>
              <w:t>Structure Point Sequence Compression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BD458CE" w14:textId="24A797F7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SJTU</w:t>
            </w:r>
          </w:p>
        </w:tc>
      </w:tr>
    </w:tbl>
    <w:p w14:paraId="2C53E96C" w14:textId="77777777" w:rsidR="00642B4E" w:rsidRDefault="00642B4E" w:rsidP="00642B4E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color w:val="333333"/>
          <w:szCs w:val="21"/>
        </w:rPr>
      </w:pPr>
      <w:r w:rsidRPr="00E16EEF">
        <w:rPr>
          <w:rFonts w:ascii="Verdana" w:hAnsi="Verdana" w:cs="宋体"/>
          <w:color w:val="333333"/>
          <w:szCs w:val="21"/>
        </w:rPr>
        <w:t>Discussion of input contributions:</w:t>
      </w:r>
    </w:p>
    <w:p w14:paraId="70E34990" w14:textId="16335789" w:rsidR="009D48D8" w:rsidRPr="009D48D8" w:rsidRDefault="009D48D8" w:rsidP="00642B4E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b/>
          <w:bCs/>
          <w:color w:val="333333"/>
          <w:szCs w:val="21"/>
        </w:rPr>
      </w:pPr>
      <w:r w:rsidRPr="009D48D8">
        <w:rPr>
          <w:rFonts w:ascii="Verdana" w:hAnsi="Verdana" w:cs="宋体" w:hint="eastAsia"/>
          <w:b/>
          <w:bCs/>
          <w:color w:val="333333"/>
          <w:szCs w:val="21"/>
        </w:rPr>
        <w:lastRenderedPageBreak/>
        <w:t>PAR1</w:t>
      </w:r>
      <w:r>
        <w:rPr>
          <w:rFonts w:ascii="Verdana" w:hAnsi="Verdana" w:cs="宋体" w:hint="eastAsia"/>
          <w:b/>
          <w:bCs/>
          <w:color w:val="333333"/>
          <w:szCs w:val="21"/>
        </w:rPr>
        <w:t>:</w:t>
      </w:r>
    </w:p>
    <w:tbl>
      <w:tblPr>
        <w:tblW w:w="770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1559"/>
        <w:gridCol w:w="759"/>
      </w:tblGrid>
      <w:tr w:rsidR="009D48D8" w:rsidRPr="00E16EEF" w14:paraId="498DB1A6" w14:textId="77777777" w:rsidTr="009D48D8">
        <w:trPr>
          <w:jc w:val="center"/>
        </w:trPr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414A417" w14:textId="239FCB5D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Title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6E8098E" w14:textId="77777777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Affiliation</w:t>
            </w:r>
          </w:p>
        </w:tc>
        <w:tc>
          <w:tcPr>
            <w:tcW w:w="7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EC36886" w14:textId="77777777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>Decision</w:t>
            </w:r>
          </w:p>
        </w:tc>
      </w:tr>
      <w:tr w:rsidR="009D48D8" w:rsidRPr="00E16EEF" w14:paraId="0AA87753" w14:textId="77777777" w:rsidTr="009D48D8">
        <w:trPr>
          <w:jc w:val="center"/>
        </w:trPr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529DD30" w14:textId="77777777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/>
                <w:color w:val="333333"/>
                <w:szCs w:val="21"/>
              </w:rPr>
              <w:t>Semantic Segmentation Map Coding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2176D28" w14:textId="77777777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USTC</w:t>
            </w:r>
          </w:p>
        </w:tc>
        <w:tc>
          <w:tcPr>
            <w:tcW w:w="7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7C34E88" w14:textId="61BFD324" w:rsidR="00C065B8" w:rsidRPr="00E16EEF" w:rsidRDefault="00C065B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>Adopt</w:t>
            </w:r>
          </w:p>
        </w:tc>
      </w:tr>
    </w:tbl>
    <w:p w14:paraId="764D81A7" w14:textId="77777777" w:rsidR="00C065B8" w:rsidRDefault="00C065B8" w:rsidP="00C065B8">
      <w:pPr>
        <w:rPr>
          <w:rFonts w:ascii="Verdana" w:eastAsiaTheme="minorEastAsia" w:hAnsi="Verdana" w:cs="Verdana"/>
        </w:rPr>
      </w:pPr>
    </w:p>
    <w:p w14:paraId="2102ABF7" w14:textId="29104419" w:rsidR="00C065B8" w:rsidRPr="00C065B8" w:rsidRDefault="00C065B8" w:rsidP="00C065B8">
      <w:pPr>
        <w:rPr>
          <w:rFonts w:ascii="Verdana" w:eastAsia="Verdana" w:hAnsi="Verdana" w:cs="Verdana"/>
        </w:rPr>
      </w:pPr>
      <w:r w:rsidRPr="00C065B8">
        <w:rPr>
          <w:rFonts w:ascii="Verdana" w:eastAsia="Verdana" w:hAnsi="Verdana" w:cs="Verdana"/>
        </w:rPr>
        <w:t>Qiaoxi Chen reported the contribution for semantic segmentation map coding.</w:t>
      </w:r>
      <w:r w:rsidRPr="00C065B8">
        <w:t xml:space="preserve"> </w:t>
      </w:r>
      <w:r w:rsidRPr="00C065B8">
        <w:rPr>
          <w:rFonts w:ascii="Verdana" w:eastAsia="Verdana" w:hAnsi="Verdana" w:cs="Verdana"/>
        </w:rPr>
        <w:t>The report content includes the scope, purpose, need and stakeholders of semantic segmentation map coding.</w:t>
      </w:r>
    </w:p>
    <w:p w14:paraId="7B788C0B" w14:textId="77777777" w:rsidR="00C065B8" w:rsidRPr="00C065B8" w:rsidRDefault="00C065B8" w:rsidP="00C065B8">
      <w:pPr>
        <w:rPr>
          <w:rFonts w:ascii="Verdana" w:eastAsia="Verdana" w:hAnsi="Verdana" w:cs="Verdana"/>
        </w:rPr>
      </w:pPr>
      <w:r w:rsidRPr="00C065B8">
        <w:rPr>
          <w:rFonts w:ascii="Verdana" w:eastAsia="Verdana" w:hAnsi="Verdana" w:cs="Verdana" w:hint="eastAsia"/>
        </w:rPr>
        <w:t xml:space="preserve">Attendees </w:t>
      </w:r>
      <w:r w:rsidRPr="00C065B8">
        <w:rPr>
          <w:rFonts w:ascii="Verdana" w:eastAsia="Verdana" w:hAnsi="Verdana" w:cs="Verdana"/>
        </w:rPr>
        <w:t>discussed</w:t>
      </w:r>
      <w:r w:rsidRPr="00C065B8">
        <w:rPr>
          <w:rFonts w:ascii="Verdana" w:eastAsia="Verdana" w:hAnsi="Verdana" w:cs="Verdana" w:hint="eastAsia"/>
        </w:rPr>
        <w:t xml:space="preserve"> the content of the received PAR and gave the following advice for further revision:</w:t>
      </w:r>
    </w:p>
    <w:p w14:paraId="6F6D86C9" w14:textId="09E20A44" w:rsidR="00C065B8" w:rsidRPr="00C065B8" w:rsidRDefault="00C065B8" w:rsidP="00C065B8">
      <w:pPr>
        <w:pStyle w:val="ae"/>
        <w:numPr>
          <w:ilvl w:val="0"/>
          <w:numId w:val="7"/>
        </w:numPr>
        <w:ind w:firstLineChars="0"/>
        <w:rPr>
          <w:rFonts w:ascii="Verdana" w:eastAsia="Verdana" w:hAnsi="Verdana" w:cs="Verdana"/>
        </w:rPr>
      </w:pPr>
      <w:r w:rsidRPr="00C065B8">
        <w:rPr>
          <w:rFonts w:ascii="Verdana" w:eastAsia="Verdana" w:hAnsi="Verdana" w:cs="Verdana"/>
        </w:rPr>
        <w:t>The “various applications” in the scope should be more specific.</w:t>
      </w:r>
    </w:p>
    <w:p w14:paraId="57D8C6DA" w14:textId="77777777" w:rsidR="00C065B8" w:rsidRPr="00C065B8" w:rsidRDefault="00C065B8" w:rsidP="00C065B8">
      <w:pPr>
        <w:pStyle w:val="ae"/>
        <w:numPr>
          <w:ilvl w:val="0"/>
          <w:numId w:val="7"/>
        </w:numPr>
        <w:ind w:firstLineChars="0"/>
        <w:rPr>
          <w:rFonts w:ascii="Verdana" w:eastAsia="Verdana" w:hAnsi="Verdana" w:cs="Verdana"/>
        </w:rPr>
      </w:pPr>
      <w:r w:rsidRPr="00C065B8">
        <w:rPr>
          <w:rFonts w:ascii="Verdana" w:eastAsia="Verdana" w:hAnsi="Verdana" w:cs="Verdana"/>
        </w:rPr>
        <w:t>Examples in the scope should be more logical and consistent in the context.</w:t>
      </w:r>
    </w:p>
    <w:p w14:paraId="32518086" w14:textId="77777777" w:rsidR="00C065B8" w:rsidRPr="00C065B8" w:rsidRDefault="00C065B8" w:rsidP="00C065B8">
      <w:pPr>
        <w:pStyle w:val="ae"/>
        <w:numPr>
          <w:ilvl w:val="0"/>
          <w:numId w:val="7"/>
        </w:numPr>
        <w:ind w:firstLineChars="0"/>
        <w:rPr>
          <w:rFonts w:ascii="Verdana" w:eastAsia="Verdana" w:hAnsi="Verdana" w:cs="Verdana"/>
        </w:rPr>
      </w:pPr>
      <w:r w:rsidRPr="00C065B8">
        <w:rPr>
          <w:rFonts w:ascii="Verdana" w:eastAsia="Verdana" w:hAnsi="Verdana" w:cs="Verdana"/>
        </w:rPr>
        <w:t>In the context, “area explanation of image editing” should be replaced with “image editing”.</w:t>
      </w:r>
    </w:p>
    <w:p w14:paraId="7BBC5AA9" w14:textId="77777777" w:rsidR="00C065B8" w:rsidRPr="00C065B8" w:rsidRDefault="00C065B8" w:rsidP="00C065B8">
      <w:pPr>
        <w:pStyle w:val="ae"/>
        <w:numPr>
          <w:ilvl w:val="0"/>
          <w:numId w:val="7"/>
        </w:numPr>
        <w:ind w:firstLineChars="0"/>
        <w:rPr>
          <w:rFonts w:ascii="Verdana" w:eastAsia="Verdana" w:hAnsi="Verdana" w:cs="Verdana"/>
        </w:rPr>
      </w:pPr>
      <w:r w:rsidRPr="00C065B8">
        <w:rPr>
          <w:rFonts w:ascii="Verdana" w:eastAsia="Verdana" w:hAnsi="Verdana" w:cs="Verdana"/>
        </w:rPr>
        <w:t>Avoid the subjective explanations and use more objective words.</w:t>
      </w:r>
    </w:p>
    <w:p w14:paraId="03EEF843" w14:textId="77777777" w:rsidR="00C065B8" w:rsidRPr="00C065B8" w:rsidRDefault="00C065B8" w:rsidP="00C065B8">
      <w:pPr>
        <w:pStyle w:val="ae"/>
        <w:numPr>
          <w:ilvl w:val="0"/>
          <w:numId w:val="7"/>
        </w:numPr>
        <w:ind w:firstLineChars="0"/>
        <w:rPr>
          <w:rFonts w:ascii="Verdana" w:eastAsia="Verdana" w:hAnsi="Verdana" w:cs="Verdana"/>
        </w:rPr>
      </w:pPr>
      <w:r w:rsidRPr="00C065B8">
        <w:rPr>
          <w:rFonts w:ascii="Verdana" w:eastAsia="Verdana" w:hAnsi="Verdana" w:cs="Verdana"/>
        </w:rPr>
        <w:t>Including bit-rate comparison result before and after compression in the need part.</w:t>
      </w:r>
    </w:p>
    <w:p w14:paraId="4AE77775" w14:textId="77777777" w:rsidR="00C065B8" w:rsidRPr="00C065B8" w:rsidRDefault="00C065B8" w:rsidP="00C065B8">
      <w:pPr>
        <w:pStyle w:val="ae"/>
        <w:numPr>
          <w:ilvl w:val="0"/>
          <w:numId w:val="7"/>
        </w:numPr>
        <w:tabs>
          <w:tab w:val="left" w:pos="1350"/>
        </w:tabs>
        <w:spacing w:beforeLines="100" w:before="312" w:line="240" w:lineRule="exact"/>
        <w:ind w:firstLineChars="0"/>
        <w:jc w:val="left"/>
        <w:rPr>
          <w:rFonts w:ascii="Verdana" w:hAnsi="Verdana" w:cs="宋体"/>
          <w:color w:val="333333"/>
          <w:szCs w:val="21"/>
        </w:rPr>
      </w:pPr>
      <w:r w:rsidRPr="00C065B8">
        <w:rPr>
          <w:rFonts w:ascii="Verdana" w:eastAsia="Verdana" w:hAnsi="Verdana" w:cs="Verdana"/>
        </w:rPr>
        <w:t>Some typo should also be corrected.</w:t>
      </w:r>
    </w:p>
    <w:p w14:paraId="71F87E4D" w14:textId="43B9D32E" w:rsidR="00C065B8" w:rsidRPr="00C065B8" w:rsidRDefault="00D1685C" w:rsidP="00C065B8">
      <w:pPr>
        <w:pStyle w:val="ae"/>
        <w:tabs>
          <w:tab w:val="left" w:pos="1350"/>
        </w:tabs>
        <w:spacing w:beforeLines="100" w:before="312" w:line="240" w:lineRule="exact"/>
        <w:ind w:left="440" w:firstLineChars="0" w:firstLine="0"/>
        <w:jc w:val="left"/>
        <w:rPr>
          <w:rFonts w:ascii="Verdana" w:hAnsi="Verdana" w:cs="宋体"/>
          <w:color w:val="333333"/>
          <w:szCs w:val="21"/>
        </w:rPr>
      </w:pPr>
      <w:r w:rsidRPr="00C065B8">
        <w:rPr>
          <w:rFonts w:ascii="Verdana" w:hAnsi="Verdana" w:cs="宋体" w:hint="eastAsia"/>
          <w:b/>
          <w:bCs/>
          <w:color w:val="333333"/>
          <w:szCs w:val="21"/>
        </w:rPr>
        <w:t xml:space="preserve">Decision: </w:t>
      </w:r>
      <w:r w:rsidR="00C065B8" w:rsidRPr="00C065B8">
        <w:rPr>
          <w:rFonts w:ascii="Verdana" w:hAnsi="Verdana" w:cs="宋体"/>
          <w:color w:val="333333"/>
          <w:szCs w:val="21"/>
        </w:rPr>
        <w:t>Adopted to WG</w:t>
      </w:r>
      <w:r w:rsidR="00C065B8" w:rsidRPr="00C065B8">
        <w:rPr>
          <w:rFonts w:ascii="Verdana" w:hAnsi="Verdana" w:cs="宋体" w:hint="eastAsia"/>
          <w:color w:val="333333"/>
          <w:szCs w:val="21"/>
        </w:rPr>
        <w:t xml:space="preserve"> with minor revision</w:t>
      </w:r>
      <w:r w:rsidR="00C065B8" w:rsidRPr="00C065B8">
        <w:rPr>
          <w:rFonts w:ascii="Verdana" w:hAnsi="Verdana" w:cs="宋体"/>
          <w:color w:val="333333"/>
          <w:szCs w:val="21"/>
        </w:rPr>
        <w:t>. The draft standard will be submitted to DCSC.</w:t>
      </w:r>
    </w:p>
    <w:p w14:paraId="6EC6DFB8" w14:textId="6512545E" w:rsidR="00E16EEF" w:rsidRPr="00C065B8" w:rsidRDefault="00E16EEF" w:rsidP="00E16EEF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color w:val="333333"/>
          <w:szCs w:val="21"/>
        </w:rPr>
      </w:pPr>
    </w:p>
    <w:p w14:paraId="751C6C3F" w14:textId="78C7707D" w:rsidR="009D48D8" w:rsidRPr="009D48D8" w:rsidRDefault="009D48D8" w:rsidP="00E16EEF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b/>
          <w:bCs/>
          <w:color w:val="333333"/>
          <w:szCs w:val="21"/>
        </w:rPr>
      </w:pPr>
      <w:r w:rsidRPr="009D48D8">
        <w:rPr>
          <w:rFonts w:ascii="Verdana" w:hAnsi="Verdana" w:cs="宋体" w:hint="eastAsia"/>
          <w:b/>
          <w:bCs/>
          <w:color w:val="333333"/>
          <w:szCs w:val="21"/>
        </w:rPr>
        <w:t>PAR</w:t>
      </w:r>
      <w:r>
        <w:rPr>
          <w:rFonts w:ascii="Verdana" w:hAnsi="Verdana" w:cs="宋体" w:hint="eastAsia"/>
          <w:b/>
          <w:bCs/>
          <w:color w:val="333333"/>
          <w:szCs w:val="21"/>
        </w:rPr>
        <w:t>2:</w:t>
      </w:r>
    </w:p>
    <w:tbl>
      <w:tblPr>
        <w:tblW w:w="770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1559"/>
        <w:gridCol w:w="759"/>
      </w:tblGrid>
      <w:tr w:rsidR="009D48D8" w:rsidRPr="00E16EEF" w14:paraId="44E13C12" w14:textId="77777777" w:rsidTr="00F15DBF">
        <w:trPr>
          <w:jc w:val="center"/>
        </w:trPr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F8F592F" w14:textId="77777777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Title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95D4766" w14:textId="77777777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Affiliation</w:t>
            </w:r>
          </w:p>
        </w:tc>
        <w:tc>
          <w:tcPr>
            <w:tcW w:w="7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A890068" w14:textId="77777777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>Decision</w:t>
            </w:r>
          </w:p>
        </w:tc>
      </w:tr>
      <w:tr w:rsidR="009D48D8" w:rsidRPr="00E16EEF" w14:paraId="6B669AA3" w14:textId="77777777" w:rsidTr="00F15DBF">
        <w:trPr>
          <w:jc w:val="center"/>
        </w:trPr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FCA516A" w14:textId="119C2DEA" w:rsidR="009D48D8" w:rsidRPr="00E16EEF" w:rsidRDefault="009D48D8" w:rsidP="009D48D8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/>
                <w:color w:val="333333"/>
                <w:szCs w:val="21"/>
              </w:rPr>
              <w:t>Structure Point Sequence Compression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FA1FEF0" w14:textId="46477145" w:rsidR="009D48D8" w:rsidRPr="00E16EEF" w:rsidRDefault="009D48D8" w:rsidP="009D48D8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SJTU</w:t>
            </w:r>
          </w:p>
        </w:tc>
        <w:tc>
          <w:tcPr>
            <w:tcW w:w="7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4BE1633" w14:textId="41DC9326" w:rsidR="009D48D8" w:rsidRPr="00E16EEF" w:rsidRDefault="00C065B8" w:rsidP="009D48D8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>Adopt</w:t>
            </w:r>
          </w:p>
        </w:tc>
      </w:tr>
    </w:tbl>
    <w:p w14:paraId="5BB8BB91" w14:textId="061815BB" w:rsidR="00C065B8" w:rsidRPr="00C065B8" w:rsidRDefault="00C065B8" w:rsidP="00C065B8">
      <w:pPr>
        <w:ind w:hanging="2"/>
        <w:rPr>
          <w:rFonts w:ascii="Verdana" w:hAnsi="Verdana" w:cs="宋体"/>
          <w:color w:val="333333"/>
          <w:szCs w:val="21"/>
        </w:rPr>
      </w:pPr>
      <w:r w:rsidRPr="00C065B8">
        <w:rPr>
          <w:rFonts w:ascii="Verdana" w:hAnsi="Verdana" w:cs="宋体"/>
          <w:color w:val="333333"/>
          <w:szCs w:val="21"/>
        </w:rPr>
        <w:t>Yihang Chen reported the contribution for structure point sequence compression. The report includes the modified content, including the scope, purpose, need and stakeholders of semantic segmentation map coding.</w:t>
      </w:r>
    </w:p>
    <w:p w14:paraId="5A8C2050" w14:textId="4CC07301" w:rsidR="00C065B8" w:rsidRPr="00C065B8" w:rsidRDefault="00C065B8" w:rsidP="00C065B8">
      <w:pPr>
        <w:rPr>
          <w:rFonts w:ascii="Verdana" w:hAnsi="Verdana" w:cs="宋体"/>
          <w:color w:val="333333"/>
          <w:szCs w:val="21"/>
        </w:rPr>
      </w:pPr>
      <w:r w:rsidRPr="00C065B8">
        <w:rPr>
          <w:rFonts w:ascii="Verdana" w:hAnsi="Verdana" w:cs="宋体" w:hint="eastAsia"/>
          <w:color w:val="333333"/>
          <w:szCs w:val="21"/>
        </w:rPr>
        <w:t xml:space="preserve">Attendees </w:t>
      </w:r>
      <w:r w:rsidRPr="00C065B8">
        <w:rPr>
          <w:rFonts w:ascii="Verdana" w:hAnsi="Verdana" w:cs="宋体"/>
          <w:color w:val="333333"/>
          <w:szCs w:val="21"/>
        </w:rPr>
        <w:t>discussed</w:t>
      </w:r>
      <w:r w:rsidRPr="00C065B8">
        <w:rPr>
          <w:rFonts w:ascii="Verdana" w:hAnsi="Verdana" w:cs="宋体" w:hint="eastAsia"/>
          <w:color w:val="333333"/>
          <w:szCs w:val="21"/>
        </w:rPr>
        <w:t xml:space="preserve"> the content of the received PAR and gave the following advice for further revision:</w:t>
      </w:r>
    </w:p>
    <w:p w14:paraId="7DF8F8B8" w14:textId="77777777" w:rsidR="00C065B8" w:rsidRPr="00C065B8" w:rsidRDefault="00C065B8" w:rsidP="00C065B8">
      <w:pPr>
        <w:pStyle w:val="ae"/>
        <w:numPr>
          <w:ilvl w:val="0"/>
          <w:numId w:val="8"/>
        </w:numPr>
        <w:ind w:firstLineChars="0"/>
        <w:rPr>
          <w:rFonts w:ascii="Verdana" w:hAnsi="Verdana" w:cs="宋体"/>
          <w:color w:val="333333"/>
          <w:szCs w:val="21"/>
        </w:rPr>
      </w:pPr>
      <w:r w:rsidRPr="00C065B8">
        <w:rPr>
          <w:rFonts w:ascii="Verdana" w:hAnsi="Verdana" w:cs="宋体"/>
          <w:color w:val="333333"/>
          <w:szCs w:val="21"/>
        </w:rPr>
        <w:t>The scope, purpose should be defined and explained more simply and clearly, no more than 2 paragraphs.</w:t>
      </w:r>
    </w:p>
    <w:p w14:paraId="536AB83C" w14:textId="77777777" w:rsidR="00C065B8" w:rsidRPr="00C065B8" w:rsidRDefault="00C065B8" w:rsidP="00C065B8">
      <w:pPr>
        <w:pStyle w:val="ae"/>
        <w:numPr>
          <w:ilvl w:val="0"/>
          <w:numId w:val="8"/>
        </w:numPr>
        <w:ind w:firstLineChars="0"/>
        <w:rPr>
          <w:rFonts w:ascii="Verdana" w:hAnsi="Verdana" w:cs="宋体"/>
          <w:color w:val="333333"/>
          <w:szCs w:val="21"/>
        </w:rPr>
      </w:pPr>
      <w:r w:rsidRPr="00C065B8">
        <w:rPr>
          <w:rFonts w:ascii="Verdana" w:hAnsi="Verdana" w:cs="宋体"/>
          <w:color w:val="333333"/>
          <w:szCs w:val="21"/>
        </w:rPr>
        <w:t>The purpose should include the space, time, semantic information.</w:t>
      </w:r>
    </w:p>
    <w:p w14:paraId="402AA658" w14:textId="77777777" w:rsidR="00C065B8" w:rsidRPr="00C065B8" w:rsidRDefault="00C065B8" w:rsidP="00C065B8">
      <w:pPr>
        <w:pStyle w:val="ae"/>
        <w:numPr>
          <w:ilvl w:val="0"/>
          <w:numId w:val="8"/>
        </w:numPr>
        <w:ind w:firstLineChars="0"/>
        <w:rPr>
          <w:rFonts w:ascii="Verdana" w:hAnsi="Verdana" w:cs="宋体"/>
          <w:color w:val="333333"/>
          <w:szCs w:val="21"/>
        </w:rPr>
      </w:pPr>
      <w:r w:rsidRPr="00C065B8">
        <w:rPr>
          <w:rFonts w:ascii="Verdana" w:hAnsi="Verdana" w:cs="宋体"/>
          <w:color w:val="333333"/>
          <w:szCs w:val="21"/>
        </w:rPr>
        <w:t>The stakeholder part should strictly follow the template.</w:t>
      </w:r>
    </w:p>
    <w:p w14:paraId="3F3C61EC" w14:textId="77777777" w:rsidR="00C065B8" w:rsidRPr="00C065B8" w:rsidRDefault="00C065B8" w:rsidP="00C065B8">
      <w:pPr>
        <w:pStyle w:val="ae"/>
        <w:numPr>
          <w:ilvl w:val="0"/>
          <w:numId w:val="8"/>
        </w:numPr>
        <w:ind w:firstLineChars="0"/>
        <w:rPr>
          <w:rFonts w:ascii="Verdana" w:hAnsi="Verdana" w:cs="宋体"/>
          <w:color w:val="333333"/>
          <w:szCs w:val="21"/>
        </w:rPr>
      </w:pPr>
      <w:r w:rsidRPr="00C065B8">
        <w:rPr>
          <w:rFonts w:ascii="Verdana" w:hAnsi="Verdana" w:cs="宋体"/>
          <w:color w:val="333333"/>
          <w:szCs w:val="21"/>
        </w:rPr>
        <w:t>Some typos should be corrected.</w:t>
      </w:r>
    </w:p>
    <w:p w14:paraId="3E770967" w14:textId="77777777" w:rsidR="00C065B8" w:rsidRPr="00C065B8" w:rsidRDefault="00C065B8" w:rsidP="00C065B8">
      <w:pPr>
        <w:tabs>
          <w:tab w:val="left" w:pos="1350"/>
        </w:tabs>
        <w:spacing w:beforeLines="100" w:before="312" w:line="240" w:lineRule="exact"/>
        <w:ind w:left="-2"/>
        <w:jc w:val="left"/>
        <w:rPr>
          <w:rFonts w:ascii="Verdana" w:hAnsi="Verdana" w:cs="宋体"/>
          <w:color w:val="333333"/>
          <w:szCs w:val="21"/>
        </w:rPr>
      </w:pPr>
      <w:r w:rsidRPr="00C065B8">
        <w:rPr>
          <w:rFonts w:ascii="Verdana" w:hAnsi="Verdana" w:cs="宋体" w:hint="eastAsia"/>
          <w:b/>
          <w:bCs/>
          <w:color w:val="333333"/>
          <w:szCs w:val="21"/>
        </w:rPr>
        <w:lastRenderedPageBreak/>
        <w:t xml:space="preserve">Decision: </w:t>
      </w:r>
      <w:r w:rsidRPr="00C065B8">
        <w:rPr>
          <w:rFonts w:ascii="Verdana" w:hAnsi="Verdana" w:cs="宋体"/>
          <w:color w:val="333333"/>
          <w:szCs w:val="21"/>
        </w:rPr>
        <w:t>Adopted to WG</w:t>
      </w:r>
      <w:r w:rsidRPr="00C065B8">
        <w:rPr>
          <w:rFonts w:ascii="Verdana" w:hAnsi="Verdana" w:cs="宋体" w:hint="eastAsia"/>
          <w:color w:val="333333"/>
          <w:szCs w:val="21"/>
        </w:rPr>
        <w:t xml:space="preserve"> with minor revision</w:t>
      </w:r>
      <w:r w:rsidRPr="00C065B8">
        <w:rPr>
          <w:rFonts w:ascii="Verdana" w:hAnsi="Verdana" w:cs="宋体"/>
          <w:color w:val="333333"/>
          <w:szCs w:val="21"/>
        </w:rPr>
        <w:t>. The draft standard will be submitted to DCSC.</w:t>
      </w:r>
    </w:p>
    <w:p w14:paraId="03A8A3E2" w14:textId="77777777" w:rsidR="00D1685C" w:rsidRPr="00C065B8" w:rsidRDefault="00D1685C" w:rsidP="00E16EEF">
      <w:pPr>
        <w:rPr>
          <w:rFonts w:ascii="Verdana" w:hAnsi="Verdana" w:cs="宋体"/>
          <w:color w:val="333333"/>
          <w:szCs w:val="21"/>
        </w:rPr>
      </w:pPr>
    </w:p>
    <w:p w14:paraId="6C28BB42" w14:textId="77777777" w:rsidR="00462A61" w:rsidRDefault="00000000">
      <w:pPr>
        <w:widowControl/>
        <w:numPr>
          <w:ilvl w:val="0"/>
          <w:numId w:val="1"/>
        </w:numPr>
        <w:suppressAutoHyphens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Approval of the meeting minutes</w:t>
      </w:r>
    </w:p>
    <w:p w14:paraId="71A4C58A" w14:textId="3D40A948" w:rsidR="00462A61" w:rsidRDefault="00000000">
      <w:pPr>
        <w:ind w:hanging="2"/>
        <w:rPr>
          <w:rFonts w:ascii="Verdana" w:hAnsi="Verdana" w:cs="Verdana"/>
          <w:szCs w:val="21"/>
        </w:rPr>
      </w:pPr>
      <w:r>
        <w:rPr>
          <w:rFonts w:ascii="Verdana" w:eastAsia="Verdana" w:hAnsi="Verdana" w:cs="Verdana"/>
          <w:b/>
          <w:i/>
        </w:rPr>
        <w:t xml:space="preserve">Motion to approve the minutes. </w:t>
      </w:r>
      <w:r>
        <w:rPr>
          <w:rFonts w:ascii="Verdana" w:eastAsia="Verdana" w:hAnsi="Verdana" w:cs="Verdana"/>
          <w:szCs w:val="21"/>
        </w:rPr>
        <w:t xml:space="preserve">(Mover: </w:t>
      </w:r>
      <w:r w:rsidR="00C065B8">
        <w:rPr>
          <w:rFonts w:ascii="Verdana" w:hAnsi="Verdana" w:cs="宋体" w:hint="eastAsia"/>
          <w:color w:val="333333"/>
          <w:szCs w:val="21"/>
        </w:rPr>
        <w:t>Minghao Liu</w:t>
      </w:r>
      <w:r>
        <w:rPr>
          <w:rFonts w:ascii="Verdana" w:eastAsia="Verdana" w:hAnsi="Verdana" w:cs="Verdana"/>
          <w:szCs w:val="21"/>
        </w:rPr>
        <w:t xml:space="preserve">; Second: </w:t>
      </w:r>
      <w:r w:rsidR="00C065B8">
        <w:rPr>
          <w:rFonts w:ascii="Verdana" w:eastAsiaTheme="minorEastAsia" w:hAnsi="Verdana" w:cs="Verdana" w:hint="eastAsia"/>
          <w:szCs w:val="21"/>
        </w:rPr>
        <w:t>Jiahang Zhang</w:t>
      </w:r>
      <w:r>
        <w:rPr>
          <w:rFonts w:ascii="Verdana" w:eastAsia="Verdana" w:hAnsi="Verdana" w:cs="Verdana"/>
          <w:szCs w:val="21"/>
        </w:rPr>
        <w:t>) The meeting minutes were unanimously approved without objection.</w:t>
      </w:r>
    </w:p>
    <w:p w14:paraId="593B34FE" w14:textId="77777777" w:rsidR="00462A61" w:rsidRDefault="00462A61">
      <w:pPr>
        <w:ind w:hanging="2"/>
        <w:rPr>
          <w:rFonts w:ascii="Verdana" w:hAnsi="Verdana" w:cs="Verdana"/>
          <w:szCs w:val="21"/>
        </w:rPr>
      </w:pPr>
    </w:p>
    <w:p w14:paraId="4F6CE9D6" w14:textId="77777777" w:rsidR="00462A61" w:rsidRDefault="00000000">
      <w:pPr>
        <w:widowControl/>
        <w:numPr>
          <w:ilvl w:val="0"/>
          <w:numId w:val="1"/>
        </w:numPr>
        <w:suppressAutoHyphens/>
        <w:spacing w:after="200" w:line="276" w:lineRule="auto"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b/>
          <w:color w:val="000000"/>
        </w:rPr>
        <w:t>Future Working Group Meetings</w:t>
      </w:r>
    </w:p>
    <w:p w14:paraId="2053905C" w14:textId="2885A47C" w:rsidR="00462A61" w:rsidRDefault="00000000">
      <w:pPr>
        <w:widowControl/>
        <w:suppressAutoHyphens/>
        <w:spacing w:after="200" w:line="276" w:lineRule="auto"/>
        <w:jc w:val="left"/>
        <w:textAlignment w:val="top"/>
        <w:outlineLvl w:val="0"/>
        <w:rPr>
          <w:rFonts w:ascii="Verdana" w:eastAsia="Verdana" w:hAnsi="Verdana" w:cs="Verdana"/>
          <w:color w:val="000000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The next meeting is scheduled for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 xml:space="preserve"> nearly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the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end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of</w:t>
      </w:r>
      <w:r w:rsidR="00C065B8">
        <w:rPr>
          <w:rFonts w:ascii="Verdana" w:hAnsi="Verdana" w:hint="eastAsia"/>
          <w:color w:val="333333"/>
          <w:szCs w:val="21"/>
          <w:shd w:val="clear" w:color="auto" w:fill="FFFFFF"/>
        </w:rPr>
        <w:t xml:space="preserve"> March 2025</w:t>
      </w:r>
      <w:r>
        <w:rPr>
          <w:rFonts w:ascii="Verdana" w:hAnsi="Verdana"/>
          <w:color w:val="333333"/>
          <w:szCs w:val="21"/>
          <w:shd w:val="clear" w:color="auto" w:fill="FFFFFF"/>
        </w:rPr>
        <w:t>. The specific date and time will be distributed on the website 1 month in advance.</w:t>
      </w:r>
    </w:p>
    <w:p w14:paraId="40D5D630" w14:textId="77777777" w:rsidR="00462A61" w:rsidRDefault="00000000">
      <w:pPr>
        <w:widowControl/>
        <w:numPr>
          <w:ilvl w:val="0"/>
          <w:numId w:val="1"/>
        </w:numPr>
        <w:suppressAutoHyphens/>
        <w:spacing w:after="200" w:line="276" w:lineRule="auto"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  <w:sz w:val="28"/>
          <w:szCs w:val="28"/>
        </w:rPr>
      </w:pPr>
      <w:r>
        <w:rPr>
          <w:rFonts w:ascii="Verdana" w:eastAsia="Verdana" w:hAnsi="Verdana" w:cs="Verdana"/>
          <w:b/>
        </w:rPr>
        <w:t>Adjourn</w:t>
      </w:r>
    </w:p>
    <w:p w14:paraId="6686D530" w14:textId="77777777" w:rsidR="00462A61" w:rsidRDefault="00000000">
      <w:pPr>
        <w:spacing w:beforeLines="50" w:before="156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 xml:space="preserve">Attachment </w:t>
      </w:r>
    </w:p>
    <w:p w14:paraId="5DAD85E7" w14:textId="77777777" w:rsidR="00462A61" w:rsidRDefault="00000000">
      <w:pPr>
        <w:ind w:leftChars="550" w:left="1155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Annex 1: Meeting agenda</w:t>
      </w:r>
    </w:p>
    <w:p w14:paraId="64F6C53C" w14:textId="77777777" w:rsidR="00462A61" w:rsidRDefault="00000000">
      <w:pPr>
        <w:ind w:leftChars="550" w:left="1155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Annex 2: Attendance list</w:t>
      </w:r>
    </w:p>
    <w:p w14:paraId="69F97239" w14:textId="77777777" w:rsidR="00462A61" w:rsidRDefault="00462A61">
      <w:pPr>
        <w:widowControl/>
        <w:jc w:val="left"/>
        <w:rPr>
          <w:rFonts w:ascii="Verdana" w:hAnsi="Verdana"/>
          <w:color w:val="333333"/>
          <w:szCs w:val="21"/>
          <w:shd w:val="clear" w:color="auto" w:fill="FFFFFF"/>
        </w:rPr>
      </w:pPr>
    </w:p>
    <w:p w14:paraId="219FF656" w14:textId="77777777" w:rsidR="00462A61" w:rsidRDefault="00000000">
      <w:pPr>
        <w:widowControl/>
        <w:jc w:val="left"/>
      </w:pPr>
      <w:r>
        <w:br w:type="page"/>
      </w:r>
    </w:p>
    <w:p w14:paraId="10B9FDDD" w14:textId="77777777" w:rsidR="00462A61" w:rsidRDefault="00000000">
      <w:pPr>
        <w:widowControl/>
        <w:jc w:val="left"/>
      </w:pPr>
      <w:r>
        <w:lastRenderedPageBreak/>
        <w:t>Annex 1:</w:t>
      </w:r>
    </w:p>
    <w:p w14:paraId="4A4CB8BD" w14:textId="6E02FDD7" w:rsidR="00462A61" w:rsidRDefault="00000000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T</w:t>
      </w:r>
      <w:r>
        <w:rPr>
          <w:b/>
          <w:sz w:val="28"/>
          <w:szCs w:val="28"/>
        </w:rPr>
        <w:t xml:space="preserve">he </w:t>
      </w:r>
      <w:r w:rsidR="00C065B8">
        <w:rPr>
          <w:rFonts w:hint="eastAsia"/>
          <w:b/>
          <w:sz w:val="28"/>
          <w:szCs w:val="28"/>
        </w:rPr>
        <w:t>3</w:t>
      </w:r>
      <w:r w:rsidR="00C065B8">
        <w:rPr>
          <w:rFonts w:hint="eastAsia"/>
          <w:b/>
          <w:sz w:val="28"/>
          <w:szCs w:val="28"/>
          <w:vertAlign w:val="superscript"/>
        </w:rPr>
        <w:t>r</w:t>
      </w:r>
      <w:r w:rsidR="00505118">
        <w:rPr>
          <w:rFonts w:hint="eastAsia"/>
          <w:b/>
          <w:sz w:val="28"/>
          <w:szCs w:val="28"/>
          <w:vertAlign w:val="superscript"/>
        </w:rPr>
        <w:t>d</w:t>
      </w:r>
      <w:r>
        <w:rPr>
          <w:b/>
          <w:sz w:val="28"/>
          <w:szCs w:val="28"/>
        </w:rPr>
        <w:t xml:space="preserve"> IEEE C/DC </w:t>
      </w:r>
      <w:r>
        <w:rPr>
          <w:rFonts w:hint="eastAsia"/>
          <w:b/>
          <w:sz w:val="28"/>
          <w:szCs w:val="28"/>
        </w:rPr>
        <w:t>DM</w:t>
      </w:r>
      <w:r>
        <w:rPr>
          <w:b/>
          <w:sz w:val="28"/>
          <w:szCs w:val="28"/>
        </w:rPr>
        <w:t>2</w:t>
      </w:r>
      <w:r>
        <w:rPr>
          <w:rFonts w:hint="eastAsia"/>
          <w:b/>
          <w:sz w:val="28"/>
          <w:szCs w:val="28"/>
        </w:rPr>
        <w:t>C</w:t>
      </w:r>
      <w:r>
        <w:rPr>
          <w:b/>
          <w:sz w:val="28"/>
          <w:szCs w:val="28"/>
        </w:rPr>
        <w:t>2 Working Group (34</w:t>
      </w:r>
      <w:r>
        <w:rPr>
          <w:rFonts w:hint="eastAsia"/>
          <w:b/>
          <w:sz w:val="28"/>
          <w:szCs w:val="28"/>
        </w:rPr>
        <w:t>83</w:t>
      </w:r>
      <w:r>
        <w:rPr>
          <w:b/>
          <w:sz w:val="28"/>
          <w:szCs w:val="28"/>
        </w:rPr>
        <w:t>WG) Plenary Meeting Agenda</w:t>
      </w:r>
    </w:p>
    <w:tbl>
      <w:tblPr>
        <w:tblpPr w:leftFromText="180" w:rightFromText="180" w:vertAnchor="page" w:horzAnchor="margin" w:tblpY="3293"/>
        <w:tblW w:w="49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9"/>
        <w:gridCol w:w="5945"/>
        <w:gridCol w:w="1842"/>
      </w:tblGrid>
      <w:tr w:rsidR="00C065B8" w14:paraId="5CCD8A94" w14:textId="77777777" w:rsidTr="00C065B8">
        <w:trPr>
          <w:trHeight w:val="624"/>
        </w:trPr>
        <w:tc>
          <w:tcPr>
            <w:tcW w:w="5000" w:type="pct"/>
            <w:gridSpan w:val="3"/>
            <w:vAlign w:val="center"/>
          </w:tcPr>
          <w:p w14:paraId="14CA9959" w14:textId="77777777" w:rsidR="00C065B8" w:rsidRDefault="00C065B8" w:rsidP="00056D67">
            <w:pPr>
              <w:ind w:left="773" w:hangingChars="350" w:hanging="773"/>
              <w:jc w:val="left"/>
              <w:rPr>
                <w:sz w:val="22"/>
              </w:rPr>
            </w:pPr>
            <w:r>
              <w:rPr>
                <w:b/>
                <w:bCs/>
                <w:sz w:val="22"/>
              </w:rPr>
              <w:t>D</w:t>
            </w:r>
            <w:r>
              <w:rPr>
                <w:rFonts w:hint="eastAsia"/>
                <w:b/>
                <w:bCs/>
                <w:sz w:val="22"/>
              </w:rPr>
              <w:t xml:space="preserve">ate: </w:t>
            </w:r>
            <w:r>
              <w:rPr>
                <w:sz w:val="22"/>
              </w:rPr>
              <w:t xml:space="preserve">December </w:t>
            </w:r>
            <w:r>
              <w:rPr>
                <w:rFonts w:hint="eastAsia"/>
                <w:sz w:val="22"/>
              </w:rPr>
              <w:t>20</w:t>
            </w:r>
            <w:r w:rsidRPr="005312AF">
              <w:rPr>
                <w:rFonts w:hint="eastAsia"/>
                <w:sz w:val="22"/>
                <w:vertAlign w:val="superscript"/>
              </w:rPr>
              <w:t>th</w:t>
            </w:r>
            <w:r>
              <w:rPr>
                <w:sz w:val="22"/>
              </w:rPr>
              <w:t>, 2024,</w:t>
            </w:r>
            <w:r>
              <w:rPr>
                <w:rFonts w:hint="eastAsia"/>
                <w:sz w:val="22"/>
              </w:rPr>
              <w:t xml:space="preserve"> 1:30pm-6pm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Beijing Time</w:t>
            </w:r>
          </w:p>
          <w:p w14:paraId="3B6996DE" w14:textId="77777777" w:rsidR="00C065B8" w:rsidRDefault="00C065B8" w:rsidP="00056D67">
            <w:pPr>
              <w:ind w:left="773" w:hangingChars="350" w:hanging="773"/>
              <w:rPr>
                <w:sz w:val="22"/>
              </w:rPr>
            </w:pPr>
            <w:r>
              <w:rPr>
                <w:b/>
                <w:bCs/>
                <w:sz w:val="22"/>
              </w:rPr>
              <w:t xml:space="preserve">Venue: </w:t>
            </w:r>
            <w:r w:rsidRPr="005312AF">
              <w:rPr>
                <w:sz w:val="22"/>
              </w:rPr>
              <w:t>Haiquanwan Weijing International Hotel, Zhuhai, Guangdong, China</w:t>
            </w:r>
          </w:p>
        </w:tc>
      </w:tr>
      <w:tr w:rsidR="00C065B8" w14:paraId="741E4A8E" w14:textId="77777777" w:rsidTr="00C065B8">
        <w:trPr>
          <w:trHeight w:val="624"/>
        </w:trPr>
        <w:tc>
          <w:tcPr>
            <w:tcW w:w="261" w:type="pct"/>
            <w:vAlign w:val="center"/>
          </w:tcPr>
          <w:p w14:paraId="544A37FD" w14:textId="77777777" w:rsidR="00C065B8" w:rsidRDefault="00C065B8" w:rsidP="00056D67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3618" w:type="pct"/>
            <w:vAlign w:val="center"/>
          </w:tcPr>
          <w:p w14:paraId="3E52D826" w14:textId="77777777" w:rsidR="00C065B8" w:rsidRDefault="00C065B8" w:rsidP="00056D67">
            <w:r>
              <w:t>A</w:t>
            </w:r>
            <w:r>
              <w:rPr>
                <w:rFonts w:hint="eastAsia"/>
              </w:rPr>
              <w:t>genda Approval</w:t>
            </w:r>
          </w:p>
        </w:tc>
        <w:tc>
          <w:tcPr>
            <w:tcW w:w="1121" w:type="pct"/>
            <w:vAlign w:val="center"/>
          </w:tcPr>
          <w:p w14:paraId="0B3B1195" w14:textId="77777777" w:rsidR="00C065B8" w:rsidRDefault="00C065B8" w:rsidP="00056D67">
            <w:r>
              <w:rPr>
                <w:rFonts w:hint="eastAsia"/>
              </w:rPr>
              <w:t>Lingyu Duan</w:t>
            </w:r>
          </w:p>
        </w:tc>
      </w:tr>
      <w:tr w:rsidR="00C065B8" w14:paraId="01648740" w14:textId="77777777" w:rsidTr="00C065B8">
        <w:trPr>
          <w:trHeight w:val="624"/>
        </w:trPr>
        <w:tc>
          <w:tcPr>
            <w:tcW w:w="261" w:type="pct"/>
            <w:vAlign w:val="center"/>
          </w:tcPr>
          <w:p w14:paraId="491F2A16" w14:textId="77777777" w:rsidR="00C065B8" w:rsidRDefault="00C065B8" w:rsidP="00056D67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618" w:type="pct"/>
            <w:vAlign w:val="center"/>
          </w:tcPr>
          <w:p w14:paraId="4B9E7B9D" w14:textId="77777777" w:rsidR="00C065B8" w:rsidRDefault="00C065B8" w:rsidP="00056D67">
            <w:r>
              <w:rPr>
                <w:rFonts w:hint="eastAsia"/>
              </w:rPr>
              <w:t>IEEE-</w:t>
            </w:r>
            <w:r>
              <w:t>SA</w:t>
            </w:r>
            <w:r>
              <w:rPr>
                <w:rFonts w:hint="eastAsia"/>
              </w:rPr>
              <w:t xml:space="preserve"> patent</w:t>
            </w:r>
            <w:r>
              <w:t xml:space="preserve"> &amp; Copyright &amp; Individual P</w:t>
            </w:r>
            <w:r>
              <w:rPr>
                <w:rFonts w:hint="eastAsia"/>
              </w:rPr>
              <w:t>articipant</w:t>
            </w:r>
            <w:r>
              <w:t xml:space="preserve"> Behavior Policy </w:t>
            </w:r>
            <w:r>
              <w:rPr>
                <w:rFonts w:hint="eastAsia"/>
              </w:rPr>
              <w:t>statement</w:t>
            </w:r>
          </w:p>
        </w:tc>
        <w:tc>
          <w:tcPr>
            <w:tcW w:w="1121" w:type="pct"/>
            <w:vAlign w:val="center"/>
          </w:tcPr>
          <w:p w14:paraId="19F905E9" w14:textId="77777777" w:rsidR="00C065B8" w:rsidRDefault="00C065B8" w:rsidP="00056D67">
            <w:r>
              <w:rPr>
                <w:rFonts w:hint="eastAsia"/>
              </w:rPr>
              <w:t>Letian Zhang</w:t>
            </w:r>
          </w:p>
        </w:tc>
      </w:tr>
      <w:tr w:rsidR="00C065B8" w14:paraId="2B3EA630" w14:textId="77777777" w:rsidTr="00C065B8">
        <w:trPr>
          <w:trHeight w:val="624"/>
        </w:trPr>
        <w:tc>
          <w:tcPr>
            <w:tcW w:w="261" w:type="pct"/>
            <w:vAlign w:val="center"/>
          </w:tcPr>
          <w:p w14:paraId="08A5604B" w14:textId="77777777" w:rsidR="00C065B8" w:rsidRDefault="00C065B8" w:rsidP="00056D67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618" w:type="pct"/>
            <w:vAlign w:val="center"/>
          </w:tcPr>
          <w:p w14:paraId="4B6BE002" w14:textId="77777777" w:rsidR="00C065B8" w:rsidRDefault="00C065B8" w:rsidP="00056D67">
            <w:r>
              <w:t>Discussion of the project working plan</w:t>
            </w:r>
          </w:p>
          <w:p w14:paraId="047D8C00" w14:textId="77777777" w:rsidR="00C065B8" w:rsidRDefault="00C065B8" w:rsidP="00056D67">
            <w:r>
              <w:rPr>
                <w:rFonts w:hint="eastAsia"/>
              </w:rPr>
              <w:t xml:space="preserve">3-1 Par </w:t>
            </w:r>
            <w:r>
              <w:t>Semantic Segmentation Map Coding</w:t>
            </w:r>
          </w:p>
          <w:p w14:paraId="5F70A0EF" w14:textId="77777777" w:rsidR="00C065B8" w:rsidRDefault="00C065B8" w:rsidP="00056D67">
            <w:r>
              <w:rPr>
                <w:rFonts w:hint="eastAsia"/>
              </w:rPr>
              <w:t xml:space="preserve">3-2 Par </w:t>
            </w:r>
            <w:r>
              <w:t>Structure Point Sequence</w:t>
            </w:r>
            <w:r>
              <w:rPr>
                <w:rFonts w:hint="eastAsia"/>
              </w:rPr>
              <w:t xml:space="preserve"> Compression</w:t>
            </w:r>
          </w:p>
        </w:tc>
        <w:tc>
          <w:tcPr>
            <w:tcW w:w="1121" w:type="pct"/>
            <w:vAlign w:val="center"/>
          </w:tcPr>
          <w:p w14:paraId="7EDACEDB" w14:textId="77777777" w:rsidR="00C065B8" w:rsidRDefault="00C065B8" w:rsidP="00056D67">
            <w:r>
              <w:rPr>
                <w:rFonts w:hint="eastAsia"/>
              </w:rPr>
              <w:t>Lingyu Duan</w:t>
            </w:r>
          </w:p>
        </w:tc>
      </w:tr>
      <w:tr w:rsidR="00C065B8" w14:paraId="4141AFA1" w14:textId="77777777" w:rsidTr="00C065B8">
        <w:trPr>
          <w:trHeight w:val="624"/>
        </w:trPr>
        <w:tc>
          <w:tcPr>
            <w:tcW w:w="261" w:type="pct"/>
            <w:vAlign w:val="center"/>
          </w:tcPr>
          <w:p w14:paraId="1D7A5861" w14:textId="77777777" w:rsidR="00C065B8" w:rsidRDefault="00C065B8" w:rsidP="00056D67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3618" w:type="pct"/>
            <w:vAlign w:val="center"/>
          </w:tcPr>
          <w:p w14:paraId="799D4C03" w14:textId="77777777" w:rsidR="00C065B8" w:rsidRDefault="00C065B8" w:rsidP="00056D67">
            <w:r>
              <w:t>Approval of Meeting Minutes</w:t>
            </w:r>
          </w:p>
        </w:tc>
        <w:tc>
          <w:tcPr>
            <w:tcW w:w="1121" w:type="pct"/>
            <w:vAlign w:val="center"/>
          </w:tcPr>
          <w:p w14:paraId="227A19EF" w14:textId="77777777" w:rsidR="00C065B8" w:rsidRDefault="00C065B8" w:rsidP="00056D67">
            <w:r>
              <w:rPr>
                <w:rFonts w:hint="eastAsia"/>
              </w:rPr>
              <w:t>Letian Zhang</w:t>
            </w:r>
          </w:p>
        </w:tc>
      </w:tr>
      <w:tr w:rsidR="00C065B8" w14:paraId="7A0B4F68" w14:textId="77777777" w:rsidTr="00C065B8">
        <w:trPr>
          <w:trHeight w:val="624"/>
        </w:trPr>
        <w:tc>
          <w:tcPr>
            <w:tcW w:w="261" w:type="pct"/>
            <w:vAlign w:val="center"/>
          </w:tcPr>
          <w:p w14:paraId="0FFB8A1C" w14:textId="77777777" w:rsidR="00C065B8" w:rsidRDefault="00C065B8" w:rsidP="00056D67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3618" w:type="pct"/>
            <w:vAlign w:val="center"/>
          </w:tcPr>
          <w:p w14:paraId="3FEE06C0" w14:textId="77777777" w:rsidR="00C065B8" w:rsidRDefault="00C065B8" w:rsidP="00056D67">
            <w:r>
              <w:t>Next Meeting</w:t>
            </w:r>
          </w:p>
          <w:p w14:paraId="2985BE88" w14:textId="11A0416D" w:rsidR="00C065B8" w:rsidRDefault="00C065B8" w:rsidP="00056D67">
            <w:r>
              <w:rPr>
                <w:rFonts w:hint="eastAsia"/>
              </w:rPr>
              <w:t xml:space="preserve">- March 2025, </w:t>
            </w:r>
            <w:r w:rsidR="00622C5E">
              <w:rPr>
                <w:rFonts w:hint="eastAsia"/>
              </w:rPr>
              <w:t>Changsha</w:t>
            </w:r>
            <w:r>
              <w:rPr>
                <w:rFonts w:hint="eastAsia"/>
              </w:rPr>
              <w:t>, China</w:t>
            </w:r>
          </w:p>
        </w:tc>
        <w:tc>
          <w:tcPr>
            <w:tcW w:w="1121" w:type="pct"/>
            <w:vAlign w:val="center"/>
          </w:tcPr>
          <w:p w14:paraId="0AEB2586" w14:textId="77777777" w:rsidR="00C065B8" w:rsidRDefault="00C065B8" w:rsidP="00056D67">
            <w:r>
              <w:rPr>
                <w:rFonts w:hint="eastAsia"/>
              </w:rPr>
              <w:t>Lingyu Duan</w:t>
            </w:r>
          </w:p>
        </w:tc>
      </w:tr>
    </w:tbl>
    <w:p w14:paraId="2F279B38" w14:textId="616CE1EC" w:rsidR="00622C5E" w:rsidRDefault="00622C5E">
      <w:pPr>
        <w:widowControl/>
        <w:jc w:val="left"/>
      </w:pPr>
    </w:p>
    <w:p w14:paraId="292416E4" w14:textId="77777777" w:rsidR="00622C5E" w:rsidRDefault="00622C5E">
      <w:pPr>
        <w:widowControl/>
        <w:jc w:val="left"/>
      </w:pPr>
      <w:r>
        <w:br w:type="page"/>
      </w:r>
    </w:p>
    <w:p w14:paraId="1D7A9115" w14:textId="77777777" w:rsidR="00462A61" w:rsidRDefault="00000000">
      <w:pPr>
        <w:widowControl/>
        <w:jc w:val="left"/>
      </w:pPr>
      <w:r>
        <w:rPr>
          <w:rFonts w:hint="eastAsia"/>
        </w:rPr>
        <w:lastRenderedPageBreak/>
        <w:t>A</w:t>
      </w:r>
      <w:r>
        <w:t>nnex 2:</w:t>
      </w:r>
    </w:p>
    <w:tbl>
      <w:tblPr>
        <w:tblW w:w="8217" w:type="dxa"/>
        <w:tblLayout w:type="fixed"/>
        <w:tblLook w:val="04A0" w:firstRow="1" w:lastRow="0" w:firstColumn="1" w:lastColumn="0" w:noHBand="0" w:noVBand="1"/>
      </w:tblPr>
      <w:tblGrid>
        <w:gridCol w:w="562"/>
        <w:gridCol w:w="851"/>
        <w:gridCol w:w="1134"/>
        <w:gridCol w:w="174"/>
        <w:gridCol w:w="1385"/>
        <w:gridCol w:w="1559"/>
        <w:gridCol w:w="709"/>
        <w:gridCol w:w="992"/>
        <w:gridCol w:w="851"/>
      </w:tblGrid>
      <w:tr w:rsidR="00622C5E" w14:paraId="7CB2F669" w14:textId="77777777" w:rsidTr="00056D67">
        <w:trPr>
          <w:trHeight w:val="750"/>
        </w:trPr>
        <w:tc>
          <w:tcPr>
            <w:tcW w:w="8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5232AA10" w14:textId="77777777" w:rsidR="00622C5E" w:rsidRDefault="00622C5E" w:rsidP="00056D67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Working Group Name (3</w:t>
            </w:r>
            <w:r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483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 WG)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br/>
              <w:t>Standards Committee Name</w:t>
            </w:r>
          </w:p>
        </w:tc>
      </w:tr>
      <w:tr w:rsidR="00622C5E" w14:paraId="60E4BD85" w14:textId="77777777" w:rsidTr="00056D67">
        <w:trPr>
          <w:trHeight w:val="418"/>
        </w:trPr>
        <w:tc>
          <w:tcPr>
            <w:tcW w:w="272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CE6F1"/>
            <w:vAlign w:val="center"/>
          </w:tcPr>
          <w:p w14:paraId="78A408BC" w14:textId="77777777" w:rsidR="00622C5E" w:rsidRDefault="00622C5E" w:rsidP="00056D67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Role Legend</w:t>
            </w: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7F01865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V = Voting Member</w:t>
            </w:r>
          </w:p>
        </w:tc>
      </w:tr>
      <w:tr w:rsidR="00622C5E" w14:paraId="1F8C9A97" w14:textId="77777777" w:rsidTr="00056D67">
        <w:trPr>
          <w:trHeight w:val="409"/>
        </w:trPr>
        <w:tc>
          <w:tcPr>
            <w:tcW w:w="272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247878F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D285689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P = Non-voting Member </w:t>
            </w:r>
          </w:p>
        </w:tc>
      </w:tr>
      <w:tr w:rsidR="00622C5E" w14:paraId="51393C36" w14:textId="77777777" w:rsidTr="00056D67">
        <w:trPr>
          <w:trHeight w:val="415"/>
        </w:trPr>
        <w:tc>
          <w:tcPr>
            <w:tcW w:w="272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0135E02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320A53AF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O = Non-Member/Observer</w:t>
            </w:r>
          </w:p>
        </w:tc>
      </w:tr>
      <w:tr w:rsidR="00622C5E" w14:paraId="5993997A" w14:textId="77777777" w:rsidTr="00056D67">
        <w:trPr>
          <w:trHeight w:val="847"/>
        </w:trPr>
        <w:tc>
          <w:tcPr>
            <w:tcW w:w="8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1BC7C314" w14:textId="77777777" w:rsidR="00622C5E" w:rsidRDefault="00622C5E" w:rsidP="00056D67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Date (</w:t>
            </w:r>
            <w:r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20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, </w:t>
            </w:r>
            <w:r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December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)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br/>
            </w:r>
            <w:r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Zhuhai</w:t>
            </w:r>
            <w:r w:rsidRPr="00DC5878"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, </w:t>
            </w:r>
            <w:r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Guangdong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, CN</w:t>
            </w:r>
          </w:p>
        </w:tc>
      </w:tr>
      <w:tr w:rsidR="00622C5E" w14:paraId="00D649DD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0E73B48A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No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07E1D619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Last Name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7DDF26E3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First Name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74E3E04D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Affiliation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6520E454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E-mail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39E45C2F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Role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08B13F9C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Officer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12E1F08F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 xml:space="preserve">Quroum - </w:t>
            </w:r>
            <w:r>
              <w:rPr>
                <w:rFonts w:cs="Calibri" w:hint="eastAsia"/>
                <w:b/>
                <w:bCs/>
                <w:color w:val="000000"/>
                <w:kern w:val="0"/>
                <w:szCs w:val="21"/>
                <w:lang w:bidi="ar"/>
              </w:rPr>
              <w:t>X</w:t>
            </w: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/</w:t>
            </w:r>
            <w:r>
              <w:rPr>
                <w:rFonts w:cs="Calibri" w:hint="eastAsia"/>
                <w:b/>
                <w:bCs/>
                <w:color w:val="000000"/>
                <w:kern w:val="0"/>
                <w:szCs w:val="21"/>
                <w:lang w:bidi="ar"/>
              </w:rPr>
              <w:t>X</w:t>
            </w:r>
          </w:p>
        </w:tc>
      </w:tr>
      <w:tr w:rsidR="00622C5E" w14:paraId="173AFA84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C4155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C32D81" w14:textId="77777777" w:rsidR="00622C5E" w:rsidRPr="009C2E01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Duan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B561B7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Lingyu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277A2" w14:textId="77777777" w:rsidR="00622C5E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C2E01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6446A2" w14:textId="77777777" w:rsidR="00622C5E" w:rsidRPr="00DC5878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lingyu@pku.edu.cn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6AB4F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16FC93" w14:textId="77777777" w:rsidR="00622C5E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44514" w14:textId="77777777" w:rsidR="00622C5E" w:rsidRDefault="00622C5E" w:rsidP="00056D67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050D6393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9634F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53A0DF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4F5651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Dong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AF29F5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University of Science and Technology of China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E96F40" w14:textId="77777777" w:rsidR="00622C5E" w:rsidRPr="00DC5878" w:rsidRDefault="00622C5E" w:rsidP="00056D67">
            <w:pPr>
              <w:widowControl/>
              <w:jc w:val="left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dongeliu@ustc.edu.cn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DBC85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162516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ice 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9B6F9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40673EFD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1AE34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74FCBF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110EF8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Wenhan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7802EE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PengCheng Laboratory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153F34" w14:textId="77777777" w:rsidR="00622C5E" w:rsidRPr="00DC5878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yangwh@pcl.ac.cn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66018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414704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ice 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E5D8A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3F790C18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E8512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7EAF9F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Zhang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2427CD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Letian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17B06E" w14:textId="77777777" w:rsidR="00622C5E" w:rsidRPr="00DC5878" w:rsidRDefault="00622C5E" w:rsidP="00056D67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C2E01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D80DFB" w14:textId="77777777" w:rsidR="00622C5E" w:rsidRPr="00DC5878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zhangletian_pku@foxmail.com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D1B80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34A24B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Secretary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2D1D8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1613C102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1BDE3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6E8270" w14:textId="77777777" w:rsidR="00622C5E" w:rsidRPr="00DC5878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8EB56A" w14:textId="77777777" w:rsidR="00622C5E" w:rsidRPr="00DC5878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Weiyao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D27C38" w14:textId="77777777" w:rsidR="00622C5E" w:rsidRPr="00DC5878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Shanghai Jiao Tong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F472F2" w14:textId="77777777" w:rsidR="00622C5E" w:rsidRPr="00DC5878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wylin@sjtu.edu.cn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A7879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1C632A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53EB7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577A2CED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02AFE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DE0DC4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2FA96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Yihang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1412ED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Shanghai Jiao Tong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6DE0C" w14:textId="77777777" w:rsidR="00622C5E" w:rsidRPr="00641170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yhchen.ee@sjtu.edu.cn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144EE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5E3EBE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99E886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66534F2B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A6E8C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0F9A4B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Xia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9F1A3F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Yu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BEA50C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CEA61C" w14:textId="77777777" w:rsidR="00622C5E" w:rsidRPr="00641170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1565838851@qq.com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7579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78FAE6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E33BA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1F6A799A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11457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4620C7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Xu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643D98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Shoukui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9BDF1C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CB2EC7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Shoukui.xsk@antgr</w:t>
            </w: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oup</w:t>
            </w: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E80EE" w14:textId="77777777" w:rsidR="00622C5E" w:rsidRPr="003E168D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34EEDF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CB4A1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0D60ABE5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C7DF1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C73107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0BD0C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Qiaoxi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515797" w14:textId="77777777" w:rsidR="00622C5E" w:rsidRPr="00641170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University of Science and Technology of China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9A1AC9" w14:textId="77777777" w:rsidR="00622C5E" w:rsidRPr="00641170" w:rsidRDefault="00622C5E" w:rsidP="00056D67">
            <w:pP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xxii@mail.ustc.edu.cn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2968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56205A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3C59C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1EC56B05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F28D6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BE7FDE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Gu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3C5798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Qunshan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F923EF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E446C4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GuQunshen.gas@antgroup.com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B96D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573E9A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97B20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016E85C1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763FA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B33A66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D426F5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Hongwei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E75EEB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313604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HuHongwei.gas@autgroup.com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1E65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1F2605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027C7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16C891D9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DF563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8B9A41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A972EF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Jiaying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AB2FAD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50D0D9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E2C52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liujiaying</w:t>
            </w: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@</w:t>
            </w:r>
            <w:r w:rsidRPr="009E2C52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 xml:space="preserve"> 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8D5DF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E198F7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6041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5DBFB749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FE5FC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6B835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85A3EB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Yonghao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EE3FF8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PengCheng Lab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18DF84" w14:textId="77777777" w:rsidR="00622C5E" w:rsidRPr="009E2C52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</w:t>
            </w: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henyh04@pcl.ac.cn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39D4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F65E59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E7231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5B467F33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76488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lastRenderedPageBreak/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08764C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AF00A1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Jujie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B7CABF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PengCheng Lab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E9EC50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Chenyj02@pcl.ac.cn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B7454" w14:textId="77777777" w:rsidR="00622C5E" w:rsidRPr="003E168D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4AAE5A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FAC02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76BF3E94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8AA364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AB0153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5ED0BB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Minghao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A47EA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259569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lmhlmh@stu.pku.edu.cn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18680" w14:textId="77777777" w:rsidR="00622C5E" w:rsidRPr="006F75F7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F18AEB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B3439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2012F323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0A5BC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72DB69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 xml:space="preserve">Zhang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583B3D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Jiahang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E562CE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0C7C44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Zjh2020@pku.edu.cn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7E0E6" w14:textId="77777777" w:rsidR="00622C5E" w:rsidRPr="006F75F7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4B80C5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7B54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3493F2B2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646FB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DDC6AE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1BBD3A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Zhiyu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3746DD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Turingtec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A68298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liuzhiyu@turingtet.com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CFA26" w14:textId="77777777" w:rsidR="00622C5E" w:rsidRPr="006F75F7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458A9A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E30718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50D43AB7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25B60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083B01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CC79FE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Yunlong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70DCF1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China Telecom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D8D0F5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Liyl85@chinatele.com.cn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524D1" w14:textId="77777777" w:rsidR="00622C5E" w:rsidRPr="006F75F7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F22948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26BAAD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622C5E" w14:paraId="34CA46C9" w14:textId="77777777" w:rsidTr="00056D67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DD5D56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52AACB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F2603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Hualong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11E2A9" w14:textId="77777777" w:rsidR="00622C5E" w:rsidRDefault="00622C5E" w:rsidP="00056D67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Zhejiang University Ning bo Innovation center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312F41" w14:textId="77777777" w:rsidR="00622C5E" w:rsidRDefault="00622C5E" w:rsidP="00056D67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hlyu@zju.edu.cn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ECF5B" w14:textId="77777777" w:rsidR="00622C5E" w:rsidRPr="006F75F7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95A615" w14:textId="77777777" w:rsidR="00622C5E" w:rsidRDefault="00622C5E" w:rsidP="00056D67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14D2A" w14:textId="77777777" w:rsidR="00622C5E" w:rsidRDefault="00622C5E" w:rsidP="00056D67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</w:tbl>
    <w:p w14:paraId="379F9AD9" w14:textId="77777777" w:rsidR="00462A61" w:rsidRDefault="00462A61">
      <w:pPr>
        <w:widowControl/>
        <w:jc w:val="left"/>
        <w:rPr>
          <w:rFonts w:asciiTheme="minorHAnsi" w:hAnsiTheme="minorHAnsi" w:cstheme="minorHAnsi"/>
          <w:sz w:val="24"/>
          <w:szCs w:val="24"/>
        </w:rPr>
      </w:pPr>
    </w:p>
    <w:sectPr w:rsidR="00462A61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7F9CC4" w14:textId="77777777" w:rsidR="006D7B20" w:rsidRDefault="006D7B20">
      <w:r>
        <w:separator/>
      </w:r>
    </w:p>
  </w:endnote>
  <w:endnote w:type="continuationSeparator" w:id="0">
    <w:p w14:paraId="11D9A16E" w14:textId="77777777" w:rsidR="006D7B20" w:rsidRDefault="006D7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HGMaruGothicMPRO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2A61F8" w14:textId="77777777" w:rsidR="006D7B20" w:rsidRDefault="006D7B20">
      <w:r>
        <w:separator/>
      </w:r>
    </w:p>
  </w:footnote>
  <w:footnote w:type="continuationSeparator" w:id="0">
    <w:p w14:paraId="15B64B38" w14:textId="77777777" w:rsidR="006D7B20" w:rsidRDefault="006D7B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30EC7C" w14:textId="77777777" w:rsidR="00462A61" w:rsidRDefault="00462A61">
    <w:pPr>
      <w:jc w:val="right"/>
    </w:pPr>
  </w:p>
  <w:p w14:paraId="3EED1F1F" w14:textId="77777777" w:rsidR="00462A61" w:rsidRDefault="00000000">
    <w:pPr>
      <w:pStyle w:val="a7"/>
      <w:jc w:val="both"/>
    </w:pPr>
    <w:r>
      <w:rPr>
        <w:rFonts w:hint="eastAsia"/>
        <w:noProof/>
      </w:rPr>
      <w:drawing>
        <wp:inline distT="0" distB="0" distL="0" distR="0" wp14:anchorId="519C3A33" wp14:editId="71719216">
          <wp:extent cx="1344295" cy="342900"/>
          <wp:effectExtent l="0" t="0" r="8255" b="0"/>
          <wp:docPr id="8" name="图片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4630" cy="342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</w:t>
    </w:r>
    <w:r>
      <w:t xml:space="preserve">                                        https://sagroups.ieee.org/dcsc/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503AF0"/>
    <w:multiLevelType w:val="hybridMultilevel"/>
    <w:tmpl w:val="8C88B8B0"/>
    <w:lvl w:ilvl="0" w:tplc="3788A704">
      <w:start w:val="1"/>
      <w:numFmt w:val="bullet"/>
      <w:lvlText w:val="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2AC05220"/>
    <w:multiLevelType w:val="hybridMultilevel"/>
    <w:tmpl w:val="B29A522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4A223A83"/>
    <w:multiLevelType w:val="hybridMultilevel"/>
    <w:tmpl w:val="C336759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54B864C4"/>
    <w:multiLevelType w:val="multilevel"/>
    <w:tmpl w:val="54B864C4"/>
    <w:lvl w:ilvl="0">
      <w:start w:val="1"/>
      <w:numFmt w:val="decimal"/>
      <w:lvlText w:val="%1."/>
      <w:lvlJc w:val="left"/>
      <w:pPr>
        <w:ind w:left="720" w:hanging="360"/>
      </w:pPr>
      <w:rPr>
        <w:b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602D5FBB"/>
    <w:multiLevelType w:val="hybridMultilevel"/>
    <w:tmpl w:val="D9F89CB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6BE753CA"/>
    <w:multiLevelType w:val="hybridMultilevel"/>
    <w:tmpl w:val="7CA4462C"/>
    <w:lvl w:ilvl="0" w:tplc="65CCBB36">
      <w:numFmt w:val="bullet"/>
      <w:lvlText w:val="-"/>
      <w:lvlJc w:val="left"/>
      <w:pPr>
        <w:ind w:left="360" w:hanging="360"/>
      </w:pPr>
      <w:rPr>
        <w:rFonts w:ascii="Verdana" w:eastAsia="宋体" w:hAnsi="Verdana" w:cs="宋体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6" w15:restartNumberingAfterBreak="0">
    <w:nsid w:val="6D593683"/>
    <w:multiLevelType w:val="hybridMultilevel"/>
    <w:tmpl w:val="EFD435DA"/>
    <w:lvl w:ilvl="0" w:tplc="04090001">
      <w:start w:val="1"/>
      <w:numFmt w:val="bullet"/>
      <w:lvlText w:val=""/>
      <w:lvlJc w:val="left"/>
      <w:pPr>
        <w:ind w:left="438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78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18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58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98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38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78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18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58" w:hanging="440"/>
      </w:pPr>
      <w:rPr>
        <w:rFonts w:ascii="Wingdings" w:hAnsi="Wingdings" w:hint="default"/>
      </w:rPr>
    </w:lvl>
  </w:abstractNum>
  <w:abstractNum w:abstractNumId="7" w15:restartNumberingAfterBreak="0">
    <w:nsid w:val="7CB04AE6"/>
    <w:multiLevelType w:val="hybridMultilevel"/>
    <w:tmpl w:val="4F44413E"/>
    <w:lvl w:ilvl="0" w:tplc="04090019">
      <w:start w:val="1"/>
      <w:numFmt w:val="lowerLetter"/>
      <w:lvlText w:val="%1)"/>
      <w:lvlJc w:val="left"/>
      <w:pPr>
        <w:ind w:left="438" w:hanging="440"/>
      </w:pPr>
    </w:lvl>
    <w:lvl w:ilvl="1" w:tplc="04090019" w:tentative="1">
      <w:start w:val="1"/>
      <w:numFmt w:val="lowerLetter"/>
      <w:lvlText w:val="%2)"/>
      <w:lvlJc w:val="left"/>
      <w:pPr>
        <w:ind w:left="878" w:hanging="440"/>
      </w:pPr>
    </w:lvl>
    <w:lvl w:ilvl="2" w:tplc="0409001B" w:tentative="1">
      <w:start w:val="1"/>
      <w:numFmt w:val="lowerRoman"/>
      <w:lvlText w:val="%3."/>
      <w:lvlJc w:val="right"/>
      <w:pPr>
        <w:ind w:left="1318" w:hanging="440"/>
      </w:pPr>
    </w:lvl>
    <w:lvl w:ilvl="3" w:tplc="0409000F">
      <w:start w:val="1"/>
      <w:numFmt w:val="decimal"/>
      <w:lvlText w:val="%4."/>
      <w:lvlJc w:val="left"/>
      <w:pPr>
        <w:ind w:left="1758" w:hanging="440"/>
      </w:pPr>
    </w:lvl>
    <w:lvl w:ilvl="4" w:tplc="04090019" w:tentative="1">
      <w:start w:val="1"/>
      <w:numFmt w:val="lowerLetter"/>
      <w:lvlText w:val="%5)"/>
      <w:lvlJc w:val="left"/>
      <w:pPr>
        <w:ind w:left="2198" w:hanging="440"/>
      </w:pPr>
    </w:lvl>
    <w:lvl w:ilvl="5" w:tplc="0409001B" w:tentative="1">
      <w:start w:val="1"/>
      <w:numFmt w:val="lowerRoman"/>
      <w:lvlText w:val="%6."/>
      <w:lvlJc w:val="right"/>
      <w:pPr>
        <w:ind w:left="2638" w:hanging="440"/>
      </w:pPr>
    </w:lvl>
    <w:lvl w:ilvl="6" w:tplc="0409000F" w:tentative="1">
      <w:start w:val="1"/>
      <w:numFmt w:val="decimal"/>
      <w:lvlText w:val="%7."/>
      <w:lvlJc w:val="left"/>
      <w:pPr>
        <w:ind w:left="3078" w:hanging="440"/>
      </w:pPr>
    </w:lvl>
    <w:lvl w:ilvl="7" w:tplc="04090019" w:tentative="1">
      <w:start w:val="1"/>
      <w:numFmt w:val="lowerLetter"/>
      <w:lvlText w:val="%8)"/>
      <w:lvlJc w:val="left"/>
      <w:pPr>
        <w:ind w:left="3518" w:hanging="440"/>
      </w:pPr>
    </w:lvl>
    <w:lvl w:ilvl="8" w:tplc="0409001B" w:tentative="1">
      <w:start w:val="1"/>
      <w:numFmt w:val="lowerRoman"/>
      <w:lvlText w:val="%9."/>
      <w:lvlJc w:val="right"/>
      <w:pPr>
        <w:ind w:left="3958" w:hanging="440"/>
      </w:pPr>
    </w:lvl>
  </w:abstractNum>
  <w:num w:numId="1" w16cid:durableId="1806697580">
    <w:abstractNumId w:val="3"/>
  </w:num>
  <w:num w:numId="2" w16cid:durableId="2026521330">
    <w:abstractNumId w:val="7"/>
  </w:num>
  <w:num w:numId="3" w16cid:durableId="1847593431">
    <w:abstractNumId w:val="0"/>
  </w:num>
  <w:num w:numId="4" w16cid:durableId="1246113083">
    <w:abstractNumId w:val="4"/>
  </w:num>
  <w:num w:numId="5" w16cid:durableId="684864826">
    <w:abstractNumId w:val="1"/>
  </w:num>
  <w:num w:numId="6" w16cid:durableId="13270142">
    <w:abstractNumId w:val="5"/>
  </w:num>
  <w:num w:numId="7" w16cid:durableId="3629023">
    <w:abstractNumId w:val="2"/>
  </w:num>
  <w:num w:numId="8" w16cid:durableId="18103918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DMzYWQzNGE0NDM2M2IyNmJmYWNiMGM1NzE0MDY1NTYifQ=="/>
  </w:docVars>
  <w:rsids>
    <w:rsidRoot w:val="00241233"/>
    <w:rsid w:val="DDFBB456"/>
    <w:rsid w:val="FF3B64C4"/>
    <w:rsid w:val="00002E15"/>
    <w:rsid w:val="00003999"/>
    <w:rsid w:val="0000585A"/>
    <w:rsid w:val="00007041"/>
    <w:rsid w:val="00013EED"/>
    <w:rsid w:val="000144B3"/>
    <w:rsid w:val="00015433"/>
    <w:rsid w:val="00016A84"/>
    <w:rsid w:val="000202F8"/>
    <w:rsid w:val="00020B49"/>
    <w:rsid w:val="00022354"/>
    <w:rsid w:val="0002428E"/>
    <w:rsid w:val="00027BE9"/>
    <w:rsid w:val="00027ED7"/>
    <w:rsid w:val="0003026B"/>
    <w:rsid w:val="00040402"/>
    <w:rsid w:val="00042E45"/>
    <w:rsid w:val="00051ABF"/>
    <w:rsid w:val="00061082"/>
    <w:rsid w:val="00065C7A"/>
    <w:rsid w:val="00066CFA"/>
    <w:rsid w:val="00071327"/>
    <w:rsid w:val="000736DF"/>
    <w:rsid w:val="00077097"/>
    <w:rsid w:val="0008513E"/>
    <w:rsid w:val="00086EAF"/>
    <w:rsid w:val="0008770E"/>
    <w:rsid w:val="00090060"/>
    <w:rsid w:val="0009067C"/>
    <w:rsid w:val="00092FFE"/>
    <w:rsid w:val="00097035"/>
    <w:rsid w:val="00097FF1"/>
    <w:rsid w:val="000B0F88"/>
    <w:rsid w:val="000B1442"/>
    <w:rsid w:val="000C08AF"/>
    <w:rsid w:val="000C4024"/>
    <w:rsid w:val="000C4B27"/>
    <w:rsid w:val="000C4C89"/>
    <w:rsid w:val="000D5358"/>
    <w:rsid w:val="000D6FEC"/>
    <w:rsid w:val="000E4735"/>
    <w:rsid w:val="000E4E60"/>
    <w:rsid w:val="000E6B93"/>
    <w:rsid w:val="000F0456"/>
    <w:rsid w:val="000F5905"/>
    <w:rsid w:val="00101245"/>
    <w:rsid w:val="00103851"/>
    <w:rsid w:val="0010611A"/>
    <w:rsid w:val="00106C4C"/>
    <w:rsid w:val="001100B9"/>
    <w:rsid w:val="00114DFF"/>
    <w:rsid w:val="001160BA"/>
    <w:rsid w:val="001176CB"/>
    <w:rsid w:val="00126D46"/>
    <w:rsid w:val="001303FA"/>
    <w:rsid w:val="0013242D"/>
    <w:rsid w:val="00133115"/>
    <w:rsid w:val="001425CB"/>
    <w:rsid w:val="00142C58"/>
    <w:rsid w:val="001431E5"/>
    <w:rsid w:val="00145396"/>
    <w:rsid w:val="00150045"/>
    <w:rsid w:val="00151479"/>
    <w:rsid w:val="001542C5"/>
    <w:rsid w:val="0016176A"/>
    <w:rsid w:val="00163019"/>
    <w:rsid w:val="00164BCA"/>
    <w:rsid w:val="00167F28"/>
    <w:rsid w:val="00175785"/>
    <w:rsid w:val="00177661"/>
    <w:rsid w:val="00180127"/>
    <w:rsid w:val="0018323F"/>
    <w:rsid w:val="00193286"/>
    <w:rsid w:val="00193E7F"/>
    <w:rsid w:val="001947B6"/>
    <w:rsid w:val="00195E39"/>
    <w:rsid w:val="001A0A75"/>
    <w:rsid w:val="001A2CC6"/>
    <w:rsid w:val="001A4953"/>
    <w:rsid w:val="001A4F96"/>
    <w:rsid w:val="001A5C92"/>
    <w:rsid w:val="001B1091"/>
    <w:rsid w:val="001B1EC7"/>
    <w:rsid w:val="001B4520"/>
    <w:rsid w:val="001B617E"/>
    <w:rsid w:val="001C0658"/>
    <w:rsid w:val="001C0FD2"/>
    <w:rsid w:val="001C41AB"/>
    <w:rsid w:val="001C44A5"/>
    <w:rsid w:val="001D30CE"/>
    <w:rsid w:val="001E5618"/>
    <w:rsid w:val="001E5C29"/>
    <w:rsid w:val="001F0FE8"/>
    <w:rsid w:val="001F7E2A"/>
    <w:rsid w:val="002039EE"/>
    <w:rsid w:val="00207381"/>
    <w:rsid w:val="00207E3C"/>
    <w:rsid w:val="00210EC4"/>
    <w:rsid w:val="00217052"/>
    <w:rsid w:val="0023799B"/>
    <w:rsid w:val="00241233"/>
    <w:rsid w:val="002459C0"/>
    <w:rsid w:val="002460C4"/>
    <w:rsid w:val="00253DCD"/>
    <w:rsid w:val="00267E0C"/>
    <w:rsid w:val="00270AE6"/>
    <w:rsid w:val="00274EB8"/>
    <w:rsid w:val="00281FD7"/>
    <w:rsid w:val="00283E22"/>
    <w:rsid w:val="00287A05"/>
    <w:rsid w:val="00291F75"/>
    <w:rsid w:val="0029790C"/>
    <w:rsid w:val="002A42F7"/>
    <w:rsid w:val="002B2FBC"/>
    <w:rsid w:val="002B74AD"/>
    <w:rsid w:val="002C7BBD"/>
    <w:rsid w:val="002D0075"/>
    <w:rsid w:val="002D49FE"/>
    <w:rsid w:val="002D4E7F"/>
    <w:rsid w:val="002D662F"/>
    <w:rsid w:val="002E6699"/>
    <w:rsid w:val="002F40C9"/>
    <w:rsid w:val="002F77EF"/>
    <w:rsid w:val="00301447"/>
    <w:rsid w:val="00303C5A"/>
    <w:rsid w:val="003044D8"/>
    <w:rsid w:val="00315DB3"/>
    <w:rsid w:val="0032240C"/>
    <w:rsid w:val="0032580E"/>
    <w:rsid w:val="0033064C"/>
    <w:rsid w:val="0033395B"/>
    <w:rsid w:val="00337162"/>
    <w:rsid w:val="00342AFA"/>
    <w:rsid w:val="003442B3"/>
    <w:rsid w:val="00345F29"/>
    <w:rsid w:val="00351319"/>
    <w:rsid w:val="00362F0B"/>
    <w:rsid w:val="003642BB"/>
    <w:rsid w:val="00365255"/>
    <w:rsid w:val="00370909"/>
    <w:rsid w:val="0038317E"/>
    <w:rsid w:val="003900CE"/>
    <w:rsid w:val="00392E8F"/>
    <w:rsid w:val="00393900"/>
    <w:rsid w:val="003949B7"/>
    <w:rsid w:val="00396D04"/>
    <w:rsid w:val="003A05D6"/>
    <w:rsid w:val="003A1D4C"/>
    <w:rsid w:val="003A24B8"/>
    <w:rsid w:val="003A3704"/>
    <w:rsid w:val="003C2C52"/>
    <w:rsid w:val="003C4F7D"/>
    <w:rsid w:val="003C7B57"/>
    <w:rsid w:val="003D620A"/>
    <w:rsid w:val="003D625E"/>
    <w:rsid w:val="003E0C50"/>
    <w:rsid w:val="003E4F9F"/>
    <w:rsid w:val="003F144C"/>
    <w:rsid w:val="003F14B6"/>
    <w:rsid w:val="003F1D09"/>
    <w:rsid w:val="003F7710"/>
    <w:rsid w:val="00401761"/>
    <w:rsid w:val="00406DDB"/>
    <w:rsid w:val="00406F9A"/>
    <w:rsid w:val="00412757"/>
    <w:rsid w:val="004155FF"/>
    <w:rsid w:val="00415DA7"/>
    <w:rsid w:val="0041688C"/>
    <w:rsid w:val="00423D09"/>
    <w:rsid w:val="00430300"/>
    <w:rsid w:val="00433DEB"/>
    <w:rsid w:val="00435922"/>
    <w:rsid w:val="0044400C"/>
    <w:rsid w:val="00444273"/>
    <w:rsid w:val="00447A41"/>
    <w:rsid w:val="00447F1D"/>
    <w:rsid w:val="00447FFB"/>
    <w:rsid w:val="00451159"/>
    <w:rsid w:val="00452BEC"/>
    <w:rsid w:val="004536AC"/>
    <w:rsid w:val="00455151"/>
    <w:rsid w:val="004621E0"/>
    <w:rsid w:val="00462A61"/>
    <w:rsid w:val="004651DA"/>
    <w:rsid w:val="00466309"/>
    <w:rsid w:val="004668B8"/>
    <w:rsid w:val="00471A71"/>
    <w:rsid w:val="004750A6"/>
    <w:rsid w:val="00480C07"/>
    <w:rsid w:val="00481A1A"/>
    <w:rsid w:val="00486265"/>
    <w:rsid w:val="004874DD"/>
    <w:rsid w:val="00493C2B"/>
    <w:rsid w:val="004944CB"/>
    <w:rsid w:val="0049635D"/>
    <w:rsid w:val="004A0516"/>
    <w:rsid w:val="004A0CD2"/>
    <w:rsid w:val="004A1AF8"/>
    <w:rsid w:val="004A3B36"/>
    <w:rsid w:val="004A6AC7"/>
    <w:rsid w:val="004A742B"/>
    <w:rsid w:val="004A7CE9"/>
    <w:rsid w:val="004B06FD"/>
    <w:rsid w:val="004B13F0"/>
    <w:rsid w:val="004B2D6A"/>
    <w:rsid w:val="004B506F"/>
    <w:rsid w:val="004B7DC8"/>
    <w:rsid w:val="004C331F"/>
    <w:rsid w:val="004C33F7"/>
    <w:rsid w:val="004C70A0"/>
    <w:rsid w:val="004D04C4"/>
    <w:rsid w:val="004D4790"/>
    <w:rsid w:val="004D51CD"/>
    <w:rsid w:val="004D59F8"/>
    <w:rsid w:val="004E2BD2"/>
    <w:rsid w:val="004E38B6"/>
    <w:rsid w:val="004E70F7"/>
    <w:rsid w:val="004F129F"/>
    <w:rsid w:val="004F58D9"/>
    <w:rsid w:val="00504456"/>
    <w:rsid w:val="005050E4"/>
    <w:rsid w:val="00505118"/>
    <w:rsid w:val="00506BD2"/>
    <w:rsid w:val="00506E8F"/>
    <w:rsid w:val="0050785D"/>
    <w:rsid w:val="005105FF"/>
    <w:rsid w:val="00512476"/>
    <w:rsid w:val="005374F7"/>
    <w:rsid w:val="0054028D"/>
    <w:rsid w:val="00540EF3"/>
    <w:rsid w:val="005449BF"/>
    <w:rsid w:val="00544F51"/>
    <w:rsid w:val="00546232"/>
    <w:rsid w:val="005500C9"/>
    <w:rsid w:val="00551456"/>
    <w:rsid w:val="00551E27"/>
    <w:rsid w:val="00555D1E"/>
    <w:rsid w:val="00557EEC"/>
    <w:rsid w:val="005621D3"/>
    <w:rsid w:val="005776D6"/>
    <w:rsid w:val="00581E7E"/>
    <w:rsid w:val="00587912"/>
    <w:rsid w:val="0059286F"/>
    <w:rsid w:val="0059649E"/>
    <w:rsid w:val="005A5F35"/>
    <w:rsid w:val="005A6FDC"/>
    <w:rsid w:val="005B0E48"/>
    <w:rsid w:val="005C0073"/>
    <w:rsid w:val="005D387B"/>
    <w:rsid w:val="005D65E4"/>
    <w:rsid w:val="005D77DF"/>
    <w:rsid w:val="005E7C04"/>
    <w:rsid w:val="005F1A04"/>
    <w:rsid w:val="005F544F"/>
    <w:rsid w:val="00600292"/>
    <w:rsid w:val="00613E65"/>
    <w:rsid w:val="00622C5E"/>
    <w:rsid w:val="006270E9"/>
    <w:rsid w:val="00627C35"/>
    <w:rsid w:val="006404E1"/>
    <w:rsid w:val="00641170"/>
    <w:rsid w:val="00642B4E"/>
    <w:rsid w:val="006454C1"/>
    <w:rsid w:val="0064689A"/>
    <w:rsid w:val="006474EF"/>
    <w:rsid w:val="006517A4"/>
    <w:rsid w:val="0065397E"/>
    <w:rsid w:val="006673FD"/>
    <w:rsid w:val="00670403"/>
    <w:rsid w:val="00672DB8"/>
    <w:rsid w:val="006804D9"/>
    <w:rsid w:val="006817C3"/>
    <w:rsid w:val="00690FE9"/>
    <w:rsid w:val="006936EF"/>
    <w:rsid w:val="006937FE"/>
    <w:rsid w:val="006A4E00"/>
    <w:rsid w:val="006A7843"/>
    <w:rsid w:val="006B1C88"/>
    <w:rsid w:val="006B41FB"/>
    <w:rsid w:val="006B5F86"/>
    <w:rsid w:val="006B6583"/>
    <w:rsid w:val="006B7FE1"/>
    <w:rsid w:val="006C049A"/>
    <w:rsid w:val="006C15A7"/>
    <w:rsid w:val="006C37AF"/>
    <w:rsid w:val="006C5546"/>
    <w:rsid w:val="006C7E3A"/>
    <w:rsid w:val="006D14EE"/>
    <w:rsid w:val="006D2D67"/>
    <w:rsid w:val="006D7B20"/>
    <w:rsid w:val="006E0B1E"/>
    <w:rsid w:val="006E3CBF"/>
    <w:rsid w:val="006F3744"/>
    <w:rsid w:val="006F7A81"/>
    <w:rsid w:val="00700E1E"/>
    <w:rsid w:val="007104B7"/>
    <w:rsid w:val="00710F3F"/>
    <w:rsid w:val="00711536"/>
    <w:rsid w:val="00711A92"/>
    <w:rsid w:val="00714ABB"/>
    <w:rsid w:val="00715FDF"/>
    <w:rsid w:val="0072210D"/>
    <w:rsid w:val="00723225"/>
    <w:rsid w:val="00723E0E"/>
    <w:rsid w:val="00724007"/>
    <w:rsid w:val="007254AC"/>
    <w:rsid w:val="00730974"/>
    <w:rsid w:val="007310CB"/>
    <w:rsid w:val="00732295"/>
    <w:rsid w:val="007374FE"/>
    <w:rsid w:val="00737B7E"/>
    <w:rsid w:val="00740423"/>
    <w:rsid w:val="00740B5C"/>
    <w:rsid w:val="007535A1"/>
    <w:rsid w:val="00766EFB"/>
    <w:rsid w:val="00770D52"/>
    <w:rsid w:val="007756BE"/>
    <w:rsid w:val="00775EF9"/>
    <w:rsid w:val="00781F7D"/>
    <w:rsid w:val="007867E3"/>
    <w:rsid w:val="00786838"/>
    <w:rsid w:val="007943FE"/>
    <w:rsid w:val="00794D2B"/>
    <w:rsid w:val="00794F71"/>
    <w:rsid w:val="00797BFF"/>
    <w:rsid w:val="007A0FD4"/>
    <w:rsid w:val="007A3684"/>
    <w:rsid w:val="007A6E72"/>
    <w:rsid w:val="007B21D1"/>
    <w:rsid w:val="007C1288"/>
    <w:rsid w:val="007C29FF"/>
    <w:rsid w:val="007C39CC"/>
    <w:rsid w:val="007C709A"/>
    <w:rsid w:val="007D00B5"/>
    <w:rsid w:val="007D349D"/>
    <w:rsid w:val="007D6EE4"/>
    <w:rsid w:val="007E4CF7"/>
    <w:rsid w:val="007F42D6"/>
    <w:rsid w:val="007F71DE"/>
    <w:rsid w:val="008025A2"/>
    <w:rsid w:val="0080353F"/>
    <w:rsid w:val="0080436A"/>
    <w:rsid w:val="00804D94"/>
    <w:rsid w:val="008072F0"/>
    <w:rsid w:val="0080744A"/>
    <w:rsid w:val="008131BF"/>
    <w:rsid w:val="008234D0"/>
    <w:rsid w:val="008340B4"/>
    <w:rsid w:val="00834640"/>
    <w:rsid w:val="00836511"/>
    <w:rsid w:val="0084106E"/>
    <w:rsid w:val="008413D7"/>
    <w:rsid w:val="00843CAE"/>
    <w:rsid w:val="008450AA"/>
    <w:rsid w:val="00850272"/>
    <w:rsid w:val="00851965"/>
    <w:rsid w:val="0085242C"/>
    <w:rsid w:val="00853BD5"/>
    <w:rsid w:val="008654D9"/>
    <w:rsid w:val="0087154C"/>
    <w:rsid w:val="008761C4"/>
    <w:rsid w:val="00876C50"/>
    <w:rsid w:val="008807A1"/>
    <w:rsid w:val="008826FD"/>
    <w:rsid w:val="00891B60"/>
    <w:rsid w:val="00892538"/>
    <w:rsid w:val="00894987"/>
    <w:rsid w:val="008A3DF5"/>
    <w:rsid w:val="008A5566"/>
    <w:rsid w:val="008A561F"/>
    <w:rsid w:val="008A624A"/>
    <w:rsid w:val="008B4062"/>
    <w:rsid w:val="008B48D3"/>
    <w:rsid w:val="008B5841"/>
    <w:rsid w:val="008C015D"/>
    <w:rsid w:val="008D56F0"/>
    <w:rsid w:val="008D5C3B"/>
    <w:rsid w:val="008D6404"/>
    <w:rsid w:val="008E1BF5"/>
    <w:rsid w:val="008E5A49"/>
    <w:rsid w:val="008F00D0"/>
    <w:rsid w:val="008F0B67"/>
    <w:rsid w:val="008F2812"/>
    <w:rsid w:val="008F5246"/>
    <w:rsid w:val="00906861"/>
    <w:rsid w:val="00907CBC"/>
    <w:rsid w:val="0091443B"/>
    <w:rsid w:val="00914830"/>
    <w:rsid w:val="009154A3"/>
    <w:rsid w:val="00917274"/>
    <w:rsid w:val="009204BF"/>
    <w:rsid w:val="009211F8"/>
    <w:rsid w:val="00923CAD"/>
    <w:rsid w:val="00924E51"/>
    <w:rsid w:val="009261C5"/>
    <w:rsid w:val="00930DD0"/>
    <w:rsid w:val="0093367D"/>
    <w:rsid w:val="009340A0"/>
    <w:rsid w:val="009343D5"/>
    <w:rsid w:val="009345F5"/>
    <w:rsid w:val="009352B7"/>
    <w:rsid w:val="00936888"/>
    <w:rsid w:val="00940BBB"/>
    <w:rsid w:val="0094195C"/>
    <w:rsid w:val="00943DD1"/>
    <w:rsid w:val="009449A7"/>
    <w:rsid w:val="00945AA1"/>
    <w:rsid w:val="00945B53"/>
    <w:rsid w:val="00945FC9"/>
    <w:rsid w:val="00947B8A"/>
    <w:rsid w:val="0095054E"/>
    <w:rsid w:val="00951F53"/>
    <w:rsid w:val="00953BA9"/>
    <w:rsid w:val="0096063D"/>
    <w:rsid w:val="009713B2"/>
    <w:rsid w:val="00985846"/>
    <w:rsid w:val="00985DFE"/>
    <w:rsid w:val="00992449"/>
    <w:rsid w:val="009928D0"/>
    <w:rsid w:val="00995EE4"/>
    <w:rsid w:val="009A156A"/>
    <w:rsid w:val="009A240B"/>
    <w:rsid w:val="009A3DE6"/>
    <w:rsid w:val="009A62DD"/>
    <w:rsid w:val="009B0F9B"/>
    <w:rsid w:val="009B1280"/>
    <w:rsid w:val="009B1807"/>
    <w:rsid w:val="009B4895"/>
    <w:rsid w:val="009C03AE"/>
    <w:rsid w:val="009C0A4F"/>
    <w:rsid w:val="009D1735"/>
    <w:rsid w:val="009D31A2"/>
    <w:rsid w:val="009D47B7"/>
    <w:rsid w:val="009D48D8"/>
    <w:rsid w:val="009E03D9"/>
    <w:rsid w:val="009E2C52"/>
    <w:rsid w:val="009E37E9"/>
    <w:rsid w:val="009E6B41"/>
    <w:rsid w:val="009F14B0"/>
    <w:rsid w:val="009F371C"/>
    <w:rsid w:val="00A007C1"/>
    <w:rsid w:val="00A04203"/>
    <w:rsid w:val="00A0594A"/>
    <w:rsid w:val="00A27C13"/>
    <w:rsid w:val="00A31864"/>
    <w:rsid w:val="00A346E6"/>
    <w:rsid w:val="00A365F8"/>
    <w:rsid w:val="00A42F3D"/>
    <w:rsid w:val="00A44826"/>
    <w:rsid w:val="00A46B96"/>
    <w:rsid w:val="00A47CC6"/>
    <w:rsid w:val="00A50D2B"/>
    <w:rsid w:val="00A53308"/>
    <w:rsid w:val="00A53BD1"/>
    <w:rsid w:val="00A54705"/>
    <w:rsid w:val="00A55398"/>
    <w:rsid w:val="00A60FF3"/>
    <w:rsid w:val="00A63AC2"/>
    <w:rsid w:val="00A67220"/>
    <w:rsid w:val="00A80E13"/>
    <w:rsid w:val="00A813A8"/>
    <w:rsid w:val="00A828F8"/>
    <w:rsid w:val="00A85070"/>
    <w:rsid w:val="00A85553"/>
    <w:rsid w:val="00AA1F77"/>
    <w:rsid w:val="00AA2760"/>
    <w:rsid w:val="00AA3C32"/>
    <w:rsid w:val="00AA4DD3"/>
    <w:rsid w:val="00AA7F9E"/>
    <w:rsid w:val="00AB3BFD"/>
    <w:rsid w:val="00AB740B"/>
    <w:rsid w:val="00AD0682"/>
    <w:rsid w:val="00AD4945"/>
    <w:rsid w:val="00AE4054"/>
    <w:rsid w:val="00AE4BBD"/>
    <w:rsid w:val="00AE7AB1"/>
    <w:rsid w:val="00AF13DD"/>
    <w:rsid w:val="00B020AB"/>
    <w:rsid w:val="00B02AAF"/>
    <w:rsid w:val="00B12925"/>
    <w:rsid w:val="00B160C6"/>
    <w:rsid w:val="00B20A83"/>
    <w:rsid w:val="00B21766"/>
    <w:rsid w:val="00B2419A"/>
    <w:rsid w:val="00B329B8"/>
    <w:rsid w:val="00B419FA"/>
    <w:rsid w:val="00B51D2F"/>
    <w:rsid w:val="00B53467"/>
    <w:rsid w:val="00B57976"/>
    <w:rsid w:val="00B57F13"/>
    <w:rsid w:val="00B67671"/>
    <w:rsid w:val="00B71813"/>
    <w:rsid w:val="00B80F09"/>
    <w:rsid w:val="00B8201A"/>
    <w:rsid w:val="00B907A8"/>
    <w:rsid w:val="00B91A2A"/>
    <w:rsid w:val="00B91F26"/>
    <w:rsid w:val="00B928FD"/>
    <w:rsid w:val="00B931E2"/>
    <w:rsid w:val="00B93CDC"/>
    <w:rsid w:val="00BA27D4"/>
    <w:rsid w:val="00BA5D08"/>
    <w:rsid w:val="00BC4091"/>
    <w:rsid w:val="00BC4996"/>
    <w:rsid w:val="00BD0006"/>
    <w:rsid w:val="00BD11E3"/>
    <w:rsid w:val="00BD2371"/>
    <w:rsid w:val="00BD5CBE"/>
    <w:rsid w:val="00BE1E28"/>
    <w:rsid w:val="00BF2A52"/>
    <w:rsid w:val="00BF52AB"/>
    <w:rsid w:val="00C01220"/>
    <w:rsid w:val="00C065B8"/>
    <w:rsid w:val="00C10A7B"/>
    <w:rsid w:val="00C151C7"/>
    <w:rsid w:val="00C202F7"/>
    <w:rsid w:val="00C22565"/>
    <w:rsid w:val="00C252CA"/>
    <w:rsid w:val="00C31BF6"/>
    <w:rsid w:val="00C42FB8"/>
    <w:rsid w:val="00C517B5"/>
    <w:rsid w:val="00C53F83"/>
    <w:rsid w:val="00C701ED"/>
    <w:rsid w:val="00C70457"/>
    <w:rsid w:val="00C72E31"/>
    <w:rsid w:val="00C75185"/>
    <w:rsid w:val="00C8518C"/>
    <w:rsid w:val="00C92D3E"/>
    <w:rsid w:val="00C92D4C"/>
    <w:rsid w:val="00C9420E"/>
    <w:rsid w:val="00C947A7"/>
    <w:rsid w:val="00C957CC"/>
    <w:rsid w:val="00C97881"/>
    <w:rsid w:val="00CA2EB2"/>
    <w:rsid w:val="00CB3C2A"/>
    <w:rsid w:val="00CB7F5B"/>
    <w:rsid w:val="00CC09DD"/>
    <w:rsid w:val="00CD1013"/>
    <w:rsid w:val="00CD3574"/>
    <w:rsid w:val="00CD5762"/>
    <w:rsid w:val="00CD70C6"/>
    <w:rsid w:val="00CE3613"/>
    <w:rsid w:val="00D030F4"/>
    <w:rsid w:val="00D10F6B"/>
    <w:rsid w:val="00D1685C"/>
    <w:rsid w:val="00D21849"/>
    <w:rsid w:val="00D36827"/>
    <w:rsid w:val="00D533AD"/>
    <w:rsid w:val="00D562A4"/>
    <w:rsid w:val="00D61410"/>
    <w:rsid w:val="00D73205"/>
    <w:rsid w:val="00D73913"/>
    <w:rsid w:val="00D758B3"/>
    <w:rsid w:val="00D758BA"/>
    <w:rsid w:val="00D8285F"/>
    <w:rsid w:val="00DA6434"/>
    <w:rsid w:val="00DA69AE"/>
    <w:rsid w:val="00DA7075"/>
    <w:rsid w:val="00DA7CFA"/>
    <w:rsid w:val="00DB4510"/>
    <w:rsid w:val="00DC5878"/>
    <w:rsid w:val="00DC5DF1"/>
    <w:rsid w:val="00DC6126"/>
    <w:rsid w:val="00DC7D00"/>
    <w:rsid w:val="00DD335B"/>
    <w:rsid w:val="00DD3789"/>
    <w:rsid w:val="00DD3D20"/>
    <w:rsid w:val="00DE0189"/>
    <w:rsid w:val="00DE21A2"/>
    <w:rsid w:val="00DE4B84"/>
    <w:rsid w:val="00DF2264"/>
    <w:rsid w:val="00E01D94"/>
    <w:rsid w:val="00E106C1"/>
    <w:rsid w:val="00E1111C"/>
    <w:rsid w:val="00E1284F"/>
    <w:rsid w:val="00E140BF"/>
    <w:rsid w:val="00E16EEF"/>
    <w:rsid w:val="00E17556"/>
    <w:rsid w:val="00E20660"/>
    <w:rsid w:val="00E213EF"/>
    <w:rsid w:val="00E2479B"/>
    <w:rsid w:val="00E2557A"/>
    <w:rsid w:val="00E30189"/>
    <w:rsid w:val="00E32B14"/>
    <w:rsid w:val="00E33575"/>
    <w:rsid w:val="00E430CD"/>
    <w:rsid w:val="00E469EE"/>
    <w:rsid w:val="00E52B94"/>
    <w:rsid w:val="00E5608D"/>
    <w:rsid w:val="00E6037B"/>
    <w:rsid w:val="00E62AB0"/>
    <w:rsid w:val="00E82515"/>
    <w:rsid w:val="00E84744"/>
    <w:rsid w:val="00E878DB"/>
    <w:rsid w:val="00E92BED"/>
    <w:rsid w:val="00E949FD"/>
    <w:rsid w:val="00E97E3A"/>
    <w:rsid w:val="00EA0FD6"/>
    <w:rsid w:val="00EA29C3"/>
    <w:rsid w:val="00EA69E7"/>
    <w:rsid w:val="00EA76AB"/>
    <w:rsid w:val="00EB0BF6"/>
    <w:rsid w:val="00EC213B"/>
    <w:rsid w:val="00EC216E"/>
    <w:rsid w:val="00EC2280"/>
    <w:rsid w:val="00ED11E5"/>
    <w:rsid w:val="00ED18DF"/>
    <w:rsid w:val="00ED45EE"/>
    <w:rsid w:val="00ED6D0F"/>
    <w:rsid w:val="00EE21B5"/>
    <w:rsid w:val="00EE7018"/>
    <w:rsid w:val="00EF35EC"/>
    <w:rsid w:val="00EF4512"/>
    <w:rsid w:val="00EF5EC1"/>
    <w:rsid w:val="00F02B6E"/>
    <w:rsid w:val="00F0740F"/>
    <w:rsid w:val="00F11B5E"/>
    <w:rsid w:val="00F13187"/>
    <w:rsid w:val="00F17C12"/>
    <w:rsid w:val="00F2070D"/>
    <w:rsid w:val="00F22499"/>
    <w:rsid w:val="00F227C1"/>
    <w:rsid w:val="00F22D7A"/>
    <w:rsid w:val="00F24465"/>
    <w:rsid w:val="00F25AA2"/>
    <w:rsid w:val="00F31BDA"/>
    <w:rsid w:val="00F32F23"/>
    <w:rsid w:val="00F35540"/>
    <w:rsid w:val="00F36E92"/>
    <w:rsid w:val="00F373E2"/>
    <w:rsid w:val="00F3753A"/>
    <w:rsid w:val="00F519F7"/>
    <w:rsid w:val="00F532E1"/>
    <w:rsid w:val="00F56825"/>
    <w:rsid w:val="00F63C0F"/>
    <w:rsid w:val="00F74E78"/>
    <w:rsid w:val="00F7778C"/>
    <w:rsid w:val="00F801AB"/>
    <w:rsid w:val="00F853F6"/>
    <w:rsid w:val="00F85B8A"/>
    <w:rsid w:val="00F87873"/>
    <w:rsid w:val="00F905DA"/>
    <w:rsid w:val="00F90B71"/>
    <w:rsid w:val="00F95F85"/>
    <w:rsid w:val="00F962DA"/>
    <w:rsid w:val="00F970DB"/>
    <w:rsid w:val="00FB24FF"/>
    <w:rsid w:val="00FB2758"/>
    <w:rsid w:val="00FB441F"/>
    <w:rsid w:val="00FB503B"/>
    <w:rsid w:val="00FB68ED"/>
    <w:rsid w:val="00FB73FD"/>
    <w:rsid w:val="00FC153F"/>
    <w:rsid w:val="00FC17B7"/>
    <w:rsid w:val="00FC3BE8"/>
    <w:rsid w:val="00FC594E"/>
    <w:rsid w:val="00FC752D"/>
    <w:rsid w:val="00FC774A"/>
    <w:rsid w:val="00FD41C0"/>
    <w:rsid w:val="00FE4C6A"/>
    <w:rsid w:val="00FF0150"/>
    <w:rsid w:val="01FD42EF"/>
    <w:rsid w:val="02CB1CF7"/>
    <w:rsid w:val="08493DEA"/>
    <w:rsid w:val="087B7477"/>
    <w:rsid w:val="09772BD9"/>
    <w:rsid w:val="0A5E78F5"/>
    <w:rsid w:val="0A64315D"/>
    <w:rsid w:val="0AB80DB3"/>
    <w:rsid w:val="11380EA0"/>
    <w:rsid w:val="11FD5C45"/>
    <w:rsid w:val="12E52961"/>
    <w:rsid w:val="145C3C93"/>
    <w:rsid w:val="17AA23CB"/>
    <w:rsid w:val="194859F8"/>
    <w:rsid w:val="1AD03EF7"/>
    <w:rsid w:val="1BF41E67"/>
    <w:rsid w:val="1CC45CDD"/>
    <w:rsid w:val="1ED33FB6"/>
    <w:rsid w:val="23FF45FA"/>
    <w:rsid w:val="26013AFE"/>
    <w:rsid w:val="2E7A26A0"/>
    <w:rsid w:val="322A1CE7"/>
    <w:rsid w:val="32A221C5"/>
    <w:rsid w:val="3724764D"/>
    <w:rsid w:val="37FF59C4"/>
    <w:rsid w:val="39900FC9"/>
    <w:rsid w:val="3AC56A51"/>
    <w:rsid w:val="3CE55188"/>
    <w:rsid w:val="3DDF10B7"/>
    <w:rsid w:val="3DEC2546"/>
    <w:rsid w:val="3E151A9D"/>
    <w:rsid w:val="3E4E3201"/>
    <w:rsid w:val="41706281"/>
    <w:rsid w:val="42EF4FB3"/>
    <w:rsid w:val="434F5A51"/>
    <w:rsid w:val="444C3D3F"/>
    <w:rsid w:val="45260A34"/>
    <w:rsid w:val="45C75D73"/>
    <w:rsid w:val="46244F73"/>
    <w:rsid w:val="46671304"/>
    <w:rsid w:val="46B53E1D"/>
    <w:rsid w:val="46CE1383"/>
    <w:rsid w:val="47BE31A6"/>
    <w:rsid w:val="48E84501"/>
    <w:rsid w:val="4ACE1952"/>
    <w:rsid w:val="4C5440D8"/>
    <w:rsid w:val="4C991AEB"/>
    <w:rsid w:val="4CEE62DB"/>
    <w:rsid w:val="4D4952BF"/>
    <w:rsid w:val="4DA60964"/>
    <w:rsid w:val="4FCE41A2"/>
    <w:rsid w:val="508807F5"/>
    <w:rsid w:val="53AF3411"/>
    <w:rsid w:val="54273E81"/>
    <w:rsid w:val="54414F42"/>
    <w:rsid w:val="565D002E"/>
    <w:rsid w:val="56821842"/>
    <w:rsid w:val="56F269C8"/>
    <w:rsid w:val="57521214"/>
    <w:rsid w:val="5A2570B4"/>
    <w:rsid w:val="5AD102F4"/>
    <w:rsid w:val="5EB32EE1"/>
    <w:rsid w:val="601B0D3D"/>
    <w:rsid w:val="6042276E"/>
    <w:rsid w:val="60AC408B"/>
    <w:rsid w:val="61340371"/>
    <w:rsid w:val="6302668B"/>
    <w:rsid w:val="63350368"/>
    <w:rsid w:val="644530BC"/>
    <w:rsid w:val="64E42046"/>
    <w:rsid w:val="65F30067"/>
    <w:rsid w:val="66236B9E"/>
    <w:rsid w:val="66940910"/>
    <w:rsid w:val="676F196F"/>
    <w:rsid w:val="6A4470E3"/>
    <w:rsid w:val="6C9C1458"/>
    <w:rsid w:val="71324139"/>
    <w:rsid w:val="732E6B82"/>
    <w:rsid w:val="73BE521F"/>
    <w:rsid w:val="7431692A"/>
    <w:rsid w:val="767DF92B"/>
    <w:rsid w:val="77826210"/>
    <w:rsid w:val="7A923E9A"/>
    <w:rsid w:val="7B9C27D5"/>
    <w:rsid w:val="7E834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09D03D"/>
  <w15:docId w15:val="{C16CCD69-CC7F-438C-9555-AF3C0269C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rPr>
      <w:kern w:val="0"/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/>
      <w:kern w:val="0"/>
      <w:sz w:val="24"/>
      <w:szCs w:val="24"/>
    </w:rPr>
  </w:style>
  <w:style w:type="paragraph" w:styleId="a9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table" w:styleId="a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unhideWhenUsed/>
    <w:qFormat/>
    <w:rPr>
      <w:color w:val="800080" w:themeColor="followedHyperlink"/>
      <w:u w:val="single"/>
    </w:rPr>
  </w:style>
  <w:style w:type="character" w:styleId="ac">
    <w:name w:val="Hyperlink"/>
    <w:uiPriority w:val="99"/>
    <w:unhideWhenUsed/>
    <w:qFormat/>
    <w:rPr>
      <w:color w:val="0000FF"/>
      <w:u w:val="single"/>
    </w:rPr>
  </w:style>
  <w:style w:type="character" w:customStyle="1" w:styleId="a8">
    <w:name w:val="页眉 字符"/>
    <w:link w:val="a7"/>
    <w:uiPriority w:val="99"/>
    <w:qFormat/>
    <w:rPr>
      <w:sz w:val="18"/>
      <w:szCs w:val="18"/>
    </w:rPr>
  </w:style>
  <w:style w:type="character" w:customStyle="1" w:styleId="a6">
    <w:name w:val="页脚 字符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link w:val="a3"/>
    <w:uiPriority w:val="99"/>
    <w:semiHidden/>
    <w:qFormat/>
    <w:rPr>
      <w:sz w:val="18"/>
      <w:szCs w:val="18"/>
    </w:rPr>
  </w:style>
  <w:style w:type="character" w:customStyle="1" w:styleId="10">
    <w:name w:val="标题 1 字符"/>
    <w:link w:val="1"/>
    <w:uiPriority w:val="9"/>
    <w:qFormat/>
    <w:rPr>
      <w:b/>
      <w:bCs/>
      <w:kern w:val="44"/>
      <w:sz w:val="44"/>
      <w:szCs w:val="44"/>
    </w:rPr>
  </w:style>
  <w:style w:type="paragraph" w:customStyle="1" w:styleId="11">
    <w:name w:val="列出段落1"/>
    <w:basedOn w:val="a"/>
    <w:uiPriority w:val="34"/>
    <w:qFormat/>
    <w:pPr>
      <w:ind w:firstLineChars="200" w:firstLine="420"/>
    </w:pPr>
  </w:style>
  <w:style w:type="paragraph" w:customStyle="1" w:styleId="Ad">
    <w:name w:val="正文 A"/>
    <w:qFormat/>
    <w:pPr>
      <w:widowControl w:val="0"/>
      <w:jc w:val="both"/>
    </w:pPr>
    <w:rPr>
      <w:rFonts w:eastAsia="Arial Unicode MS" w:cs="Arial Unicode MS"/>
      <w:color w:val="000000"/>
      <w:kern w:val="2"/>
      <w:sz w:val="21"/>
      <w:szCs w:val="21"/>
      <w:u w:color="000000"/>
    </w:rPr>
  </w:style>
  <w:style w:type="character" w:customStyle="1" w:styleId="HTML0">
    <w:name w:val="HTML 预设格式 字符"/>
    <w:link w:val="HTML"/>
    <w:uiPriority w:val="99"/>
    <w:semiHidden/>
    <w:qFormat/>
    <w:rPr>
      <w:rFonts w:ascii="宋体" w:hAnsi="宋体" w:cs="宋体"/>
      <w:sz w:val="24"/>
      <w:szCs w:val="24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character" w:customStyle="1" w:styleId="y2iqfc">
    <w:name w:val="y2iqfc"/>
    <w:basedOn w:val="a0"/>
    <w:qFormat/>
  </w:style>
  <w:style w:type="character" w:customStyle="1" w:styleId="12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styleId="af">
    <w:name w:val="annotation reference"/>
    <w:basedOn w:val="a0"/>
    <w:uiPriority w:val="99"/>
    <w:semiHidden/>
    <w:unhideWhenUsed/>
    <w:rsid w:val="009D48D8"/>
    <w:rPr>
      <w:sz w:val="21"/>
      <w:szCs w:val="21"/>
    </w:rPr>
  </w:style>
  <w:style w:type="paragraph" w:styleId="af0">
    <w:name w:val="annotation text"/>
    <w:basedOn w:val="a"/>
    <w:link w:val="af1"/>
    <w:uiPriority w:val="99"/>
    <w:semiHidden/>
    <w:unhideWhenUsed/>
    <w:rsid w:val="009D48D8"/>
    <w:pPr>
      <w:jc w:val="left"/>
    </w:pPr>
  </w:style>
  <w:style w:type="character" w:customStyle="1" w:styleId="af1">
    <w:name w:val="批注文字 字符"/>
    <w:basedOn w:val="a0"/>
    <w:link w:val="af0"/>
    <w:uiPriority w:val="99"/>
    <w:semiHidden/>
    <w:rsid w:val="009D48D8"/>
    <w:rPr>
      <w:rFonts w:ascii="Calibri" w:hAnsi="Calibri"/>
      <w:kern w:val="2"/>
      <w:sz w:val="21"/>
      <w:szCs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9D48D8"/>
    <w:rPr>
      <w:b/>
      <w:bCs/>
    </w:rPr>
  </w:style>
  <w:style w:type="character" w:customStyle="1" w:styleId="af3">
    <w:name w:val="批注主题 字符"/>
    <w:basedOn w:val="af1"/>
    <w:link w:val="af2"/>
    <w:uiPriority w:val="99"/>
    <w:semiHidden/>
    <w:rsid w:val="009D48D8"/>
    <w:rPr>
      <w:rFonts w:ascii="Calibri" w:hAnsi="Calibri"/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6</Pages>
  <Words>818</Words>
  <Characters>4669</Characters>
  <Application>Microsoft Office Word</Application>
  <DocSecurity>0</DocSecurity>
  <Lines>38</Lines>
  <Paragraphs>10</Paragraphs>
  <ScaleCrop>false</ScaleCrop>
  <Company/>
  <LinksUpToDate>false</LinksUpToDate>
  <CharactersWithSpaces>5477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https://sagroups.ieee.org/dcsc/</dc:title>
  <dc:creator>xhy</dc:creator>
  <cp:lastModifiedBy>乐天 张</cp:lastModifiedBy>
  <cp:revision>105</cp:revision>
  <dcterms:created xsi:type="dcterms:W3CDTF">2024-06-12T11:57:00Z</dcterms:created>
  <dcterms:modified xsi:type="dcterms:W3CDTF">2024-12-21T07:27:00Z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B06515558337465DB20914EAC6DF6C75_13</vt:lpwstr>
  </property>
  <property fmtid="{D5CDD505-2E9C-101B-9397-08002B2CF9AE}" pid="4" name="GrammarlyDocumentId">
    <vt:lpwstr>7d5adc5284694bf61b64b4ea6890fe3bf9bb5ae92cfbcd9dc5004b02a357b92e</vt:lpwstr>
  </property>
</Properties>
</file>