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B" w:rsidRPr="00A23D77" w:rsidRDefault="00464ACB" w:rsidP="00464AC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D77">
        <w:rPr>
          <w:rFonts w:ascii="Times New Roman" w:hAnsi="Times New Roman" w:cs="Times New Roman"/>
          <w:b/>
          <w:sz w:val="24"/>
          <w:szCs w:val="24"/>
        </w:rPr>
        <w:t>IEEE P7001 Working Group</w:t>
      </w:r>
    </w:p>
    <w:p w:rsidR="00464ACB" w:rsidRPr="00A23D77" w:rsidRDefault="000A69F8" w:rsidP="00464AC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FF37C3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Minutes</w:t>
      </w:r>
      <w:r w:rsidR="00DB7930" w:rsidRPr="00A23D77">
        <w:rPr>
          <w:rFonts w:ascii="Times New Roman" w:hAnsi="Times New Roman" w:cs="Times New Roman"/>
          <w:b/>
          <w:sz w:val="24"/>
          <w:szCs w:val="24"/>
          <w:lang w:eastAsia="ja-JP"/>
        </w:rPr>
        <w:t>,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7C3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28 </w:t>
      </w:r>
      <w:r w:rsidR="00423B0A">
        <w:rPr>
          <w:rFonts w:ascii="Times New Roman" w:hAnsi="Times New Roman" w:cs="Times New Roman"/>
          <w:b/>
          <w:sz w:val="24"/>
          <w:szCs w:val="24"/>
          <w:lang w:eastAsia="ja-JP"/>
        </w:rPr>
        <w:t>May</w:t>
      </w:r>
      <w:r w:rsidR="00925C6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20</w:t>
      </w:r>
      <w:r w:rsidR="00925C68">
        <w:rPr>
          <w:rFonts w:ascii="Times New Roman" w:hAnsi="Times New Roman" w:cs="Times New Roman"/>
          <w:b/>
          <w:sz w:val="24"/>
          <w:szCs w:val="24"/>
        </w:rPr>
        <w:t>20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19">
        <w:rPr>
          <w:rFonts w:ascii="Times New Roman" w:hAnsi="Times New Roman" w:cs="Times New Roman"/>
          <w:b/>
          <w:sz w:val="24"/>
          <w:szCs w:val="24"/>
        </w:rPr>
        <w:t xml:space="preserve">15:00 – 16:00 London </w:t>
      </w:r>
      <w:r w:rsidR="0050195A">
        <w:rPr>
          <w:rFonts w:ascii="Times New Roman" w:hAnsi="Times New Roman" w:cs="Times New Roman"/>
          <w:b/>
          <w:sz w:val="24"/>
          <w:szCs w:val="24"/>
        </w:rPr>
        <w:t>time</w:t>
      </w:r>
    </w:p>
    <w:p w:rsidR="00464ACB" w:rsidRPr="00A23D77" w:rsidRDefault="00724DE5" w:rsidP="00464ACB">
      <w:pPr>
        <w:pStyle w:val="NoSpacing"/>
        <w:ind w:left="720"/>
        <w:jc w:val="center"/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 xml:space="preserve">Recorded by Takashi </w:t>
      </w:r>
      <w:proofErr w:type="spellStart"/>
      <w:r w:rsidRPr="00A23D77">
        <w:rPr>
          <w:rFonts w:ascii="Times New Roman" w:hAnsi="Times New Roman" w:cs="Times New Roman"/>
          <w:b/>
          <w:sz w:val="24"/>
          <w:szCs w:val="24"/>
        </w:rPr>
        <w:t>Egawa</w:t>
      </w:r>
      <w:proofErr w:type="spellEnd"/>
      <w:r w:rsidR="00464ACB" w:rsidRPr="00A23D77">
        <w:rPr>
          <w:rFonts w:ascii="Times New Roman" w:hAnsi="Times New Roman" w:cs="Times New Roman"/>
          <w:b/>
          <w:sz w:val="24"/>
          <w:szCs w:val="24"/>
        </w:rPr>
        <w:t>, Secretary</w:t>
      </w:r>
    </w:p>
    <w:p w:rsidR="00464ACB" w:rsidRPr="00A23D77" w:rsidRDefault="00464ACB" w:rsidP="00464ACB">
      <w:pPr>
        <w:pStyle w:val="ListParagraph"/>
        <w:shd w:val="clear" w:color="auto" w:fill="FFFFFF"/>
        <w:spacing w:before="100" w:beforeAutospacing="1" w:after="100" w:afterAutospacing="1" w:line="221" w:lineRule="atLeast"/>
        <w:ind w:left="-90"/>
        <w:rPr>
          <w:rFonts w:ascii="Times New Roman" w:eastAsia="Times New Roman" w:hAnsi="Times New Roman" w:cs="Times New Roman"/>
          <w:color w:val="222222"/>
        </w:rPr>
      </w:pPr>
    </w:p>
    <w:p w:rsidR="00A23D77" w:rsidRDefault="00464ACB" w:rsidP="00A23D77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Call</w:t>
      </w:r>
      <w:r w:rsidR="003D5379" w:rsidRPr="00A23D77">
        <w:rPr>
          <w:rFonts w:ascii="Times New Roman" w:hAnsi="Times New Roman" w:cs="Times New Roman"/>
          <w:b/>
        </w:rPr>
        <w:t xml:space="preserve"> to Order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Meeting called to order by </w:t>
      </w:r>
      <w:r w:rsidR="0050195A">
        <w:rPr>
          <w:rFonts w:ascii="Times New Roman" w:hAnsi="Times New Roman" w:cs="Times New Roman"/>
        </w:rPr>
        <w:t>Alan Winfield</w:t>
      </w:r>
      <w:r w:rsidR="000C7F95">
        <w:rPr>
          <w:rFonts w:ascii="Times New Roman" w:hAnsi="Times New Roman" w:cs="Times New Roman"/>
        </w:rPr>
        <w:t xml:space="preserve">, </w:t>
      </w:r>
      <w:r w:rsidR="0050195A">
        <w:rPr>
          <w:rFonts w:ascii="Times New Roman" w:hAnsi="Times New Roman" w:cs="Times New Roman"/>
        </w:rPr>
        <w:t xml:space="preserve">the </w:t>
      </w:r>
      <w:r w:rsidR="000C7F95">
        <w:rPr>
          <w:rFonts w:ascii="Times New Roman" w:hAnsi="Times New Roman" w:cs="Times New Roman"/>
        </w:rPr>
        <w:t xml:space="preserve">chair of the group </w:t>
      </w:r>
      <w:r w:rsidRPr="00A23D77">
        <w:rPr>
          <w:rFonts w:ascii="Times New Roman" w:hAnsi="Times New Roman" w:cs="Times New Roman"/>
        </w:rPr>
        <w:t xml:space="preserve">at </w:t>
      </w:r>
      <w:r w:rsidR="009546F5">
        <w:rPr>
          <w:rFonts w:ascii="Times New Roman" w:hAnsi="Times New Roman" w:cs="Times New Roman"/>
        </w:rPr>
        <w:t>15</w:t>
      </w:r>
      <w:r w:rsidRPr="00A23D77">
        <w:rPr>
          <w:rFonts w:ascii="Times New Roman" w:hAnsi="Times New Roman" w:cs="Times New Roman"/>
        </w:rPr>
        <w:t>:0</w:t>
      </w:r>
      <w:r w:rsidR="00925C68">
        <w:rPr>
          <w:rFonts w:ascii="Times New Roman" w:hAnsi="Times New Roman" w:cs="Times New Roman"/>
        </w:rPr>
        <w:t>6</w:t>
      </w:r>
      <w:r w:rsidRPr="00A23D77">
        <w:rPr>
          <w:rFonts w:ascii="Times New Roman" w:hAnsi="Times New Roman" w:cs="Times New Roman"/>
        </w:rPr>
        <w:t xml:space="preserve">. </w:t>
      </w:r>
    </w:p>
    <w:p w:rsidR="00A23D77" w:rsidRPr="00A23D77" w:rsidRDefault="00A23D77" w:rsidP="00A23D77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  <w:lang w:eastAsia="ja-JP"/>
        </w:rPr>
      </w:pPr>
      <w:r w:rsidRPr="00A23D77">
        <w:rPr>
          <w:rFonts w:ascii="Times New Roman" w:hAnsi="Times New Roman" w:cs="Times New Roman"/>
          <w:b/>
          <w:lang w:eastAsia="ja-JP"/>
        </w:rPr>
        <w:t>Quorum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>The quoru</w:t>
      </w:r>
      <w:r w:rsidR="00FF37C3">
        <w:rPr>
          <w:rFonts w:ascii="Times New Roman" w:hAnsi="Times New Roman" w:cs="Times New Roman"/>
        </w:rPr>
        <w:t xml:space="preserve">m was </w:t>
      </w:r>
      <w:r w:rsidR="00A87C38" w:rsidRPr="0056624B">
        <w:rPr>
          <w:rFonts w:ascii="Times New Roman" w:hAnsi="Times New Roman" w:cs="Times New Roman"/>
        </w:rPr>
        <w:t>satisfied.</w:t>
      </w:r>
    </w:p>
    <w:p w:rsidR="00A23D77" w:rsidRDefault="00A23D77" w:rsidP="00A23D77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Approval of agenda</w:t>
      </w:r>
    </w:p>
    <w:p w:rsidR="00A23D77" w:rsidRPr="00A23D77" w:rsidRDefault="00A23D77" w:rsidP="00A23D77">
      <w:pPr>
        <w:rPr>
          <w:rFonts w:ascii="Times New Roman" w:hAnsi="Times New Roman" w:cs="Times New Roman"/>
          <w:sz w:val="24"/>
          <w:szCs w:val="24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>The agenda was accepted.</w:t>
      </w:r>
    </w:p>
    <w:p w:rsidR="00D13749" w:rsidRDefault="00D13749" w:rsidP="00A23D77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</w:t>
      </w:r>
    </w:p>
    <w:p w:rsidR="00D13749" w:rsidRPr="009A541B" w:rsidRDefault="007D56D3" w:rsidP="00D13749">
      <w:pPr>
        <w:rPr>
          <w:rFonts w:ascii="Times New Roman" w:hAnsi="Times New Roman" w:cs="Times New Roman"/>
          <w:sz w:val="24"/>
          <w:szCs w:val="24"/>
        </w:rPr>
      </w:pPr>
      <w:r w:rsidRPr="007D56D3">
        <w:rPr>
          <w:rFonts w:ascii="Times New Roman" w:hAnsi="Times New Roman" w:cs="Times New Roman"/>
          <w:sz w:val="24"/>
          <w:szCs w:val="24"/>
        </w:rPr>
        <w:t xml:space="preserve">The </w:t>
      </w:r>
      <w:r w:rsidR="00423B0A">
        <w:rPr>
          <w:rFonts w:ascii="Times New Roman" w:hAnsi="Times New Roman" w:cs="Times New Roman"/>
          <w:sz w:val="24"/>
          <w:szCs w:val="24"/>
        </w:rPr>
        <w:t>minutes</w:t>
      </w:r>
      <w:r w:rsidR="00417BDC">
        <w:rPr>
          <w:rFonts w:ascii="Times New Roman" w:hAnsi="Times New Roman" w:cs="Times New Roman"/>
          <w:sz w:val="24"/>
          <w:szCs w:val="24"/>
        </w:rPr>
        <w:t xml:space="preserve"> </w:t>
      </w:r>
      <w:r w:rsidR="00E22DE5">
        <w:rPr>
          <w:rFonts w:ascii="Times New Roman" w:hAnsi="Times New Roman" w:cs="Times New Roman"/>
          <w:sz w:val="24"/>
          <w:szCs w:val="24"/>
        </w:rPr>
        <w:t xml:space="preserve">of </w:t>
      </w:r>
      <w:r w:rsidR="00023832">
        <w:rPr>
          <w:rFonts w:ascii="Times New Roman" w:hAnsi="Times New Roman" w:cs="Times New Roman"/>
          <w:sz w:val="24"/>
          <w:szCs w:val="24"/>
        </w:rPr>
        <w:t xml:space="preserve">20 March </w:t>
      </w:r>
      <w:r w:rsidR="00E22DE5">
        <w:rPr>
          <w:rFonts w:ascii="Times New Roman" w:hAnsi="Times New Roman" w:cs="Times New Roman"/>
          <w:sz w:val="24"/>
          <w:szCs w:val="24"/>
        </w:rPr>
        <w:t>20</w:t>
      </w:r>
      <w:r w:rsidR="009A541B">
        <w:rPr>
          <w:rFonts w:ascii="Times New Roman" w:hAnsi="Times New Roman" w:cs="Times New Roman"/>
          <w:sz w:val="24"/>
          <w:szCs w:val="24"/>
        </w:rPr>
        <w:t>20</w:t>
      </w:r>
      <w:r w:rsidR="00E22DE5">
        <w:rPr>
          <w:rFonts w:ascii="Times New Roman" w:hAnsi="Times New Roman" w:cs="Times New Roman"/>
          <w:sz w:val="24"/>
          <w:szCs w:val="24"/>
        </w:rPr>
        <w:t xml:space="preserve"> </w:t>
      </w:r>
      <w:r w:rsidR="00423B0A">
        <w:rPr>
          <w:rFonts w:ascii="Times New Roman" w:hAnsi="Times New Roman" w:cs="Times New Roman"/>
          <w:sz w:val="24"/>
          <w:szCs w:val="24"/>
        </w:rPr>
        <w:t>were</w:t>
      </w:r>
      <w:r w:rsidRPr="007D56D3">
        <w:rPr>
          <w:rFonts w:ascii="Times New Roman" w:hAnsi="Times New Roman" w:cs="Times New Roman"/>
          <w:sz w:val="24"/>
          <w:szCs w:val="24"/>
        </w:rPr>
        <w:t xml:space="preserve"> </w:t>
      </w:r>
      <w:r w:rsidR="00423B0A">
        <w:rPr>
          <w:rFonts w:ascii="Times New Roman" w:hAnsi="Times New Roman" w:cs="Times New Roman"/>
          <w:sz w:val="24"/>
          <w:szCs w:val="24"/>
        </w:rPr>
        <w:t>approved.</w:t>
      </w:r>
    </w:p>
    <w:p w:rsidR="00A23D77" w:rsidRDefault="00A23D77" w:rsidP="00A23D77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Patent Policy </w:t>
      </w:r>
    </w:p>
    <w:p w:rsidR="00A23D77" w:rsidRDefault="000C7F95" w:rsidP="00A2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declared patents related </w:t>
      </w:r>
      <w:r w:rsidR="00FA2DE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P7001 work.</w:t>
      </w:r>
    </w:p>
    <w:p w:rsidR="00E22DE5" w:rsidRDefault="00E22DE5" w:rsidP="00E22DE5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</w:t>
      </w:r>
      <w:r>
        <w:rPr>
          <w:rFonts w:ascii="Times New Roman" w:hAnsi="Times New Roman" w:cs="Times New Roman"/>
          <w:b/>
        </w:rPr>
        <w:t xml:space="preserve">Copyright </w:t>
      </w:r>
      <w:r w:rsidRPr="00A23D77">
        <w:rPr>
          <w:rFonts w:ascii="Times New Roman" w:hAnsi="Times New Roman" w:cs="Times New Roman"/>
          <w:b/>
        </w:rPr>
        <w:t xml:space="preserve">Policy </w:t>
      </w:r>
    </w:p>
    <w:p w:rsidR="00E22DE5" w:rsidRDefault="00646FA5" w:rsidP="00E22DE5">
      <w:pPr>
        <w:rPr>
          <w:rStyle w:val="Hyperlink"/>
          <w:rFonts w:asciiTheme="majorHAnsi" w:eastAsiaTheme="majorEastAsia" w:hAnsiTheme="majorHAns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asked if there are any copyright issues by showing the material below, and there was no voice from the floor.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E22DE5" w:rsidRPr="00132564">
          <w:rPr>
            <w:rStyle w:val="Hyperlink"/>
          </w:rPr>
          <w:t>https://standards.ieee.org/content/dam/ieee-standards/standards/web/documents/other/copyright-policy-WG-meetings.potx</w:t>
        </w:r>
      </w:hyperlink>
    </w:p>
    <w:p w:rsidR="00D17204" w:rsidRDefault="000833E4" w:rsidP="000833E4">
      <w:pPr>
        <w:pStyle w:val="ListParagraph"/>
        <w:numPr>
          <w:ilvl w:val="0"/>
          <w:numId w:val="12"/>
        </w:num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33E4">
        <w:rPr>
          <w:rFonts w:ascii="Times New Roman" w:eastAsiaTheme="majorEastAsia" w:hAnsi="Times New Roman" w:cs="Times New Roman"/>
          <w:b/>
          <w:sz w:val="24"/>
          <w:szCs w:val="24"/>
        </w:rPr>
        <w:t>IEEE standards Balloting process</w:t>
      </w:r>
    </w:p>
    <w:p w:rsidR="00D17204" w:rsidRDefault="00D17204" w:rsidP="00D17204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Christy explained the process of ballot when the draft</w:t>
      </w:r>
      <w:r w:rsidR="00423B0A">
        <w:rPr>
          <w:rFonts w:ascii="Times New Roman" w:hAnsi="Times New Roman" w:cs="Times New Roman"/>
          <w:sz w:val="24"/>
          <w:szCs w:val="24"/>
          <w:lang w:eastAsia="ja-JP"/>
        </w:rPr>
        <w:t xml:space="preserve"> becomes mature enough, using </w:t>
      </w:r>
      <w:r>
        <w:rPr>
          <w:rFonts w:ascii="Times New Roman" w:hAnsi="Times New Roman" w:cs="Times New Roman"/>
          <w:sz w:val="24"/>
          <w:szCs w:val="24"/>
          <w:lang w:eastAsia="ja-JP"/>
        </w:rPr>
        <w:t>material entitled ‘</w:t>
      </w:r>
      <w:r w:rsidRPr="00D17204">
        <w:rPr>
          <w:rFonts w:ascii="Times New Roman" w:hAnsi="Times New Roman" w:cs="Times New Roman"/>
          <w:sz w:val="24"/>
          <w:szCs w:val="24"/>
          <w:lang w:eastAsia="ja-JP"/>
        </w:rPr>
        <w:t>How to Join an IEEE-SA Ballot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’ </w:t>
      </w:r>
      <w:r w:rsidR="00423B0A">
        <w:rPr>
          <w:rFonts w:ascii="Times New Roman" w:hAnsi="Times New Roman" w:cs="Times New Roman"/>
          <w:sz w:val="24"/>
          <w:szCs w:val="24"/>
          <w:lang w:eastAsia="ja-JP"/>
        </w:rPr>
        <w:t>sent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to P7001 mailing list on 27 May (Its revised version was also </w:t>
      </w:r>
      <w:r w:rsidR="00423B0A">
        <w:rPr>
          <w:rFonts w:ascii="Times New Roman" w:hAnsi="Times New Roman" w:cs="Times New Roman"/>
          <w:sz w:val="24"/>
          <w:szCs w:val="24"/>
          <w:lang w:eastAsia="ja-JP"/>
        </w:rPr>
        <w:t>sent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to the mailing list on 3 June). A ballot group is formed for the review, and you need to (1) p</w:t>
      </w:r>
      <w:r w:rsidRPr="00D17204">
        <w:rPr>
          <w:rFonts w:ascii="Times New Roman" w:hAnsi="Times New Roman" w:cs="Times New Roman"/>
          <w:sz w:val="24"/>
          <w:szCs w:val="24"/>
          <w:lang w:eastAsia="ja-JP"/>
        </w:rPr>
        <w:t>ay the IEEE-SA per-ballot fee ($309.00 USD) or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(2) b</w:t>
      </w:r>
      <w:r w:rsidRPr="00D17204">
        <w:rPr>
          <w:rFonts w:ascii="Times New Roman" w:hAnsi="Times New Roman" w:cs="Times New Roman"/>
          <w:sz w:val="24"/>
          <w:szCs w:val="24"/>
          <w:lang w:eastAsia="ja-JP"/>
        </w:rPr>
        <w:t>e an IEEE-SA member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to be a member of the ballot group.</w:t>
      </w:r>
    </w:p>
    <w:p w:rsidR="007D56D3" w:rsidRPr="007D56D3" w:rsidRDefault="00A46A70" w:rsidP="007D56D3">
      <w:pPr>
        <w:pStyle w:val="ListParagraph"/>
        <w:numPr>
          <w:ilvl w:val="0"/>
          <w:numId w:val="12"/>
        </w:num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Progress report from sub-groups</w:t>
      </w:r>
    </w:p>
    <w:p w:rsidR="000833E4" w:rsidRDefault="00A51EF1" w:rsidP="00F1539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Alan explained t</w:t>
      </w:r>
      <w:r w:rsidR="000833E4">
        <w:rPr>
          <w:rFonts w:ascii="Times New Roman" w:hAnsi="Times New Roman" w:cs="Times New Roman"/>
          <w:sz w:val="24"/>
          <w:szCs w:val="24"/>
          <w:lang w:eastAsia="ja-JP"/>
        </w:rPr>
        <w:t xml:space="preserve">he </w:t>
      </w:r>
      <w:r w:rsidR="00423B0A">
        <w:rPr>
          <w:rFonts w:ascii="Times New Roman" w:hAnsi="Times New Roman" w:cs="Times New Roman"/>
          <w:sz w:val="24"/>
          <w:szCs w:val="24"/>
          <w:lang w:eastAsia="ja-JP"/>
        </w:rPr>
        <w:t>recent work</w:t>
      </w:r>
      <w:r w:rsidR="000833E4">
        <w:rPr>
          <w:rFonts w:ascii="Times New Roman" w:hAnsi="Times New Roman" w:cs="Times New Roman"/>
          <w:sz w:val="24"/>
          <w:szCs w:val="24"/>
          <w:lang w:eastAsia="ja-JP"/>
        </w:rPr>
        <w:t xml:space="preserve"> of </w:t>
      </w:r>
      <w:r w:rsidR="00423B0A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0833E4">
        <w:rPr>
          <w:rFonts w:ascii="Times New Roman" w:hAnsi="Times New Roman" w:cs="Times New Roman"/>
          <w:sz w:val="24"/>
          <w:szCs w:val="24"/>
          <w:lang w:eastAsia="ja-JP"/>
        </w:rPr>
        <w:t>editing sub-group</w:t>
      </w:r>
      <w:r w:rsidR="000833E4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editing group has reviewed the whole document and made many editorial revisions. </w:t>
      </w:r>
    </w:p>
    <w:p w:rsidR="000833E4" w:rsidRDefault="00423B0A" w:rsidP="00F1539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The WG discussed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whether we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eastAsia="ja-JP"/>
        </w:rPr>
        <w:t>aim to move to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 ba</w:t>
      </w:r>
      <w:r>
        <w:rPr>
          <w:rFonts w:ascii="Times New Roman" w:hAnsi="Times New Roman" w:cs="Times New Roman"/>
          <w:sz w:val="24"/>
          <w:szCs w:val="24"/>
          <w:lang w:eastAsia="ja-JP"/>
        </w:rPr>
        <w:t>llot at the next WG call or not. It was agreed that the WG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 would review the output of the editing group, </w:t>
      </w:r>
      <w:r>
        <w:rPr>
          <w:rFonts w:ascii="Times New Roman" w:hAnsi="Times New Roman" w:cs="Times New Roman"/>
          <w:sz w:val="24"/>
          <w:szCs w:val="24"/>
          <w:lang w:eastAsia="ja-JP"/>
        </w:rPr>
        <w:t>with the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aim of moving to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 ballot at the next WG call on 26 June.</w:t>
      </w:r>
    </w:p>
    <w:p w:rsidR="00A51EF1" w:rsidRDefault="00423B0A" w:rsidP="00F1539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A51EF1">
        <w:rPr>
          <w:rFonts w:ascii="Times New Roman" w:hAnsi="Times New Roman" w:cs="Times New Roman"/>
          <w:sz w:val="24"/>
          <w:szCs w:val="24"/>
          <w:lang w:eastAsia="ja-JP"/>
        </w:rPr>
        <w:t xml:space="preserve">o achieve this, editing subgroup would continue its final editing, and the WG was requested to submit comments to </w:t>
      </w:r>
      <w:r>
        <w:rPr>
          <w:rFonts w:ascii="Times New Roman" w:hAnsi="Times New Roman" w:cs="Times New Roman"/>
          <w:sz w:val="24"/>
          <w:szCs w:val="24"/>
          <w:lang w:eastAsia="ja-JP"/>
        </w:rPr>
        <w:t>the editing subgroup by 19 June, when draft D1.2 will be frozen for review by WG members in time for the 26 June meeting.</w:t>
      </w:r>
    </w:p>
    <w:p w:rsidR="00A23D77" w:rsidRPr="00A23D77" w:rsidRDefault="00A23D77" w:rsidP="005D3E11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Progress of the work</w:t>
      </w:r>
    </w:p>
    <w:p w:rsidR="00DC2CB8" w:rsidRDefault="00E7132A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The </w:t>
      </w:r>
      <w:r w:rsidR="00C86C19">
        <w:rPr>
          <w:rFonts w:ascii="Times New Roman" w:hAnsi="Times New Roman" w:cs="Times New Roman"/>
          <w:lang w:eastAsia="ja-JP"/>
        </w:rPr>
        <w:t>work was in sub-group, and no discussion was made for other parts of the document.</w:t>
      </w:r>
    </w:p>
    <w:p w:rsidR="00F37961" w:rsidRPr="00F143A8" w:rsidRDefault="00F37961" w:rsidP="00F143A8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eastAsia="Times New Roman" w:hAnsi="Times New Roman" w:cs="Times New Roman"/>
          <w:b/>
          <w:color w:val="222222"/>
        </w:rPr>
        <w:t>New Business</w:t>
      </w:r>
    </w:p>
    <w:p w:rsidR="00C86C19" w:rsidRDefault="00FF5D73" w:rsidP="00ED46D2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None.</w:t>
      </w:r>
    </w:p>
    <w:p w:rsidR="00F143A8" w:rsidRDefault="00464ACB" w:rsidP="00F143A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Next meeting(s) </w:t>
      </w:r>
    </w:p>
    <w:p w:rsidR="00FF5D73" w:rsidRDefault="00FF5D73" w:rsidP="00F143A8">
      <w:p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15:00 – 16:00 UK time, 2</w:t>
      </w:r>
      <w:r w:rsidR="00A51EF1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6 </w:t>
      </w:r>
      <w:proofErr w:type="gramStart"/>
      <w:r w:rsidR="00A51EF1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June</w:t>
      </w: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 2020</w:t>
      </w:r>
    </w:p>
    <w:p w:rsidR="00A51EF1" w:rsidRPr="00F143A8" w:rsidRDefault="00A51EF1" w:rsidP="00F143A8">
      <w:p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15:00 – 16:00 UK time, 30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July,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 2020</w:t>
      </w:r>
    </w:p>
    <w:p w:rsidR="00CE7958" w:rsidRPr="00F143A8" w:rsidRDefault="00464ACB" w:rsidP="00F143A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  <w:r w:rsidRPr="00F143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B4888" w:rsidRPr="00A23D77" w:rsidRDefault="000F360D" w:rsidP="00CE7958">
      <w:pPr>
        <w:shd w:val="clear" w:color="auto" w:fill="FFFFFF"/>
        <w:spacing w:before="100" w:beforeAutospacing="1" w:after="100" w:afterAutospacing="1" w:line="384" w:lineRule="atLeast"/>
        <w:ind w:left="-540" w:right="565" w:firstLine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meeting was adjourned at </w:t>
      </w:r>
      <w:r w:rsidR="0050195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9301F8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9301F8">
        <w:rPr>
          <w:rFonts w:ascii="Times New Roman" w:eastAsia="Times New Roman" w:hAnsi="Times New Roman" w:cs="Times New Roman"/>
          <w:color w:val="222222"/>
          <w:sz w:val="24"/>
          <w:szCs w:val="24"/>
        </w:rPr>
        <w:t>41</w:t>
      </w:r>
      <w:r w:rsidR="008A5B78"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D48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UK 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time.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</w:tblGrid>
      <w:tr w:rsidR="00987FA9" w:rsidRPr="00A23D77">
        <w:trPr>
          <w:trHeight w:val="159"/>
        </w:trPr>
        <w:tc>
          <w:tcPr>
            <w:tcW w:w="3119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925C68" w:rsidRPr="00A23D77">
        <w:trPr>
          <w:trHeight w:val="130"/>
        </w:trPr>
        <w:tc>
          <w:tcPr>
            <w:tcW w:w="3119" w:type="dxa"/>
            <w:vAlign w:val="center"/>
          </w:tcPr>
          <w:p w:rsidR="00925C68" w:rsidRPr="00A87C38" w:rsidRDefault="00925C68" w:rsidP="00925C6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Alan Winfield (Chair)</w:t>
            </w:r>
          </w:p>
        </w:tc>
        <w:tc>
          <w:tcPr>
            <w:tcW w:w="4961" w:type="dxa"/>
            <w:vAlign w:val="center"/>
          </w:tcPr>
          <w:p w:rsidR="00925C68" w:rsidRPr="00A87C38" w:rsidRDefault="00925C68" w:rsidP="00925C6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Bristol Robotics Laboratory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844E2E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Andreas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Teodorou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361411" w:rsidRDefault="009814C7" w:rsidP="00844E2E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Umea-U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844E2E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Atsushi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Iwamura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361411" w:rsidRDefault="009814C7" w:rsidP="00844E2E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Keio-U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Fahime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</w:t>
            </w:r>
            <w:proofErr w:type="spellStart"/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Rajabi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y</w:t>
            </w: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azdi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Toronto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Helen Hastie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1411">
              <w:rPr>
                <w:rFonts w:ascii="Times New Roman" w:hAnsi="Times New Roman" w:cs="Times New Roman"/>
                <w:color w:val="000000"/>
              </w:rPr>
              <w:t>Heriot</w:t>
            </w:r>
            <w:proofErr w:type="spellEnd"/>
            <w:r w:rsidRPr="00361411">
              <w:rPr>
                <w:rFonts w:ascii="Times New Roman" w:hAnsi="Times New Roman" w:cs="Times New Roman"/>
                <w:color w:val="000000"/>
              </w:rPr>
              <w:t>-Watt University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Iain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Barclay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Cardiff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-U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Iman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Naja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Joanna </w:t>
            </w:r>
            <w:proofErr w:type="spellStart"/>
            <w:r w:rsidRPr="009814C7">
              <w:rPr>
                <w:rFonts w:ascii="Times New Roman" w:hAnsi="Times New Roman" w:cs="Times New Roman"/>
                <w:color w:val="000000"/>
                <w:lang w:eastAsia="ja-JP"/>
              </w:rPr>
              <w:t>Olszewska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361411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U-West of Scotland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Joanna Bryson</w:t>
            </w:r>
          </w:p>
        </w:tc>
        <w:tc>
          <w:tcPr>
            <w:tcW w:w="4961" w:type="dxa"/>
            <w:vAlign w:val="center"/>
          </w:tcPr>
          <w:p w:rsidR="009814C7" w:rsidRPr="00423B0A" w:rsidRDefault="00423B0A" w:rsidP="00423B0A">
            <w:pPr>
              <w:rPr>
                <w:rFonts w:ascii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 w:eastAsia="ja-JP"/>
              </w:rPr>
              <w:t>Hertie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 w:eastAsia="ja-JP"/>
              </w:rPr>
              <w:t xml:space="preserve"> School of Governance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Jose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ph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ja-JP"/>
              </w:rPr>
              <w:t>Hackman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361411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ASAPP, Inc.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Nedal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NIST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Louise Dennis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U-Liverpool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AF03D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Milan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ja-JP"/>
              </w:rPr>
              <w:t>Mar</w:t>
            </w:r>
            <w:r w:rsidR="00AF03D5">
              <w:rPr>
                <w:rFonts w:ascii="Times New Roman" w:hAnsi="Times New Roman" w:cs="Times New Roman"/>
                <w:color w:val="000000"/>
                <w:lang w:eastAsia="ja-JP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ovic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Naomi Jacobs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</w:t>
            </w:r>
            <w:r>
              <w:rPr>
                <w:rFonts w:ascii="Times New Roman" w:hAnsi="Times New Roman" w:cs="Times New Roman"/>
                <w:color w:val="000000"/>
              </w:rPr>
              <w:t>Lancaster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Nell Watson (Vice chair)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Singular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 w:eastAsia="ja-JP"/>
              </w:rPr>
              <w:t>ity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-U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Randy 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annow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 w:rsidRPr="002B1C27">
              <w:rPr>
                <w:rFonts w:ascii="Times New Roman" w:hAnsi="Times New Roman" w:cs="Times New Roman"/>
                <w:color w:val="000000"/>
                <w:lang w:eastAsia="ja-JP"/>
              </w:rPr>
              <w:t>Silverdraft</w:t>
            </w:r>
            <w:proofErr w:type="spellEnd"/>
            <w:r w:rsidRPr="002B1C27">
              <w:rPr>
                <w:rFonts w:ascii="Times New Roman" w:hAnsi="Times New Roman" w:cs="Times New Roman"/>
                <w:color w:val="000000"/>
                <w:lang w:eastAsia="ja-JP"/>
              </w:rPr>
              <w:t xml:space="preserve"> Supercomputing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Veryard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Wortham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U-Bath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Roderic</w:t>
            </w:r>
            <w:r w:rsidR="00423B0A">
              <w:rPr>
                <w:rFonts w:ascii="Times New Roman" w:hAnsi="Times New Roman" w:cs="Times New Roman"/>
                <w:color w:val="000000"/>
                <w:lang w:eastAsia="ja-JP"/>
              </w:rPr>
              <w:t>h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Muttram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Fourth Insight Ltd.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Serena Booth</w:t>
            </w:r>
          </w:p>
        </w:tc>
        <w:tc>
          <w:tcPr>
            <w:tcW w:w="4961" w:type="dxa"/>
            <w:vAlign w:val="center"/>
          </w:tcPr>
          <w:p w:rsidR="009814C7" w:rsidRPr="00423B0A" w:rsidRDefault="009814C7" w:rsidP="009814C7">
            <w:pPr>
              <w:rPr>
                <w:rFonts w:ascii="Times New Roman" w:hAnsi="Times New Roman" w:cs="Times New Roman"/>
                <w:color w:val="00000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</w:t>
            </w:r>
            <w:r w:rsidR="00423B0A">
              <w:rPr>
                <w:rFonts w:ascii="Times New Roman" w:hAnsi="Times New Roman" w:cs="Times New Roman" w:hint="eastAsia"/>
                <w:color w:val="000000"/>
                <w:lang w:eastAsia="ja-JP"/>
              </w:rPr>
              <w:t>T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 xml:space="preserve">Takashi </w:t>
            </w:r>
            <w:proofErr w:type="spellStart"/>
            <w:r w:rsidRPr="00A87C38">
              <w:rPr>
                <w:rFonts w:ascii="Times New Roman" w:hAnsi="Times New Roman" w:cs="Times New Roman"/>
                <w:color w:val="000000"/>
              </w:rPr>
              <w:t>Egawa</w:t>
            </w:r>
            <w:proofErr w:type="spellEnd"/>
            <w:r w:rsidRPr="00A87C38">
              <w:rPr>
                <w:rFonts w:ascii="Times New Roman" w:hAnsi="Times New Roman" w:cs="Times New Roman"/>
                <w:color w:val="000000"/>
              </w:rPr>
              <w:t xml:space="preserve"> (Secretary)</w:t>
            </w:r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NEC</w:t>
            </w:r>
            <w:r>
              <w:rPr>
                <w:rFonts w:ascii="Times New Roman" w:hAnsi="Times New Roman" w:cs="Times New Roman"/>
                <w:color w:val="000000"/>
              </w:rPr>
              <w:t xml:space="preserve"> Corporation</w:t>
            </w:r>
          </w:p>
        </w:tc>
      </w:tr>
      <w:tr w:rsidR="009814C7" w:rsidRPr="00A23D77">
        <w:trPr>
          <w:trHeight w:val="130"/>
        </w:trPr>
        <w:tc>
          <w:tcPr>
            <w:tcW w:w="3119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Kurihara</w:t>
            </w:r>
            <w:proofErr w:type="spellEnd"/>
          </w:p>
        </w:tc>
        <w:tc>
          <w:tcPr>
            <w:tcW w:w="4961" w:type="dxa"/>
            <w:vAlign w:val="center"/>
          </w:tcPr>
          <w:p w:rsidR="009814C7" w:rsidRPr="00A87C38" w:rsidRDefault="009814C7" w:rsidP="009814C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VT/ITS chair</w:t>
            </w:r>
          </w:p>
        </w:tc>
      </w:tr>
    </w:tbl>
    <w:p w:rsidR="00C6134D" w:rsidRPr="00A23D77" w:rsidRDefault="00D96170" w:rsidP="00324DF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r w:rsidR="009814C7">
        <w:rPr>
          <w:rFonts w:ascii="Times New Roman" w:hAnsi="Times New Roman" w:cs="Times New Roman"/>
          <w:sz w:val="24"/>
          <w:szCs w:val="24"/>
          <w:lang w:eastAsia="ja-JP"/>
        </w:rPr>
        <w:t>22</w:t>
      </w:r>
      <w:r w:rsidR="003419CF"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sectPr w:rsidR="00C6134D" w:rsidRPr="00A23D77" w:rsidSect="00AB4032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8C" w:rsidRDefault="00E0558C" w:rsidP="003230D8">
      <w:pPr>
        <w:spacing w:after="0" w:line="240" w:lineRule="auto"/>
      </w:pPr>
      <w:r>
        <w:separator/>
      </w:r>
    </w:p>
  </w:endnote>
  <w:endnote w:type="continuationSeparator" w:id="0">
    <w:p w:rsidR="00E0558C" w:rsidRDefault="00E0558C" w:rsidP="003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8C" w:rsidRDefault="00E0558C" w:rsidP="003230D8">
      <w:pPr>
        <w:spacing w:after="0" w:line="240" w:lineRule="auto"/>
      </w:pPr>
      <w:r>
        <w:separator/>
      </w:r>
    </w:p>
  </w:footnote>
  <w:footnote w:type="continuationSeparator" w:id="0">
    <w:p w:rsidR="00E0558C" w:rsidRDefault="00E0558C" w:rsidP="003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54"/>
    <w:multiLevelType w:val="hybridMultilevel"/>
    <w:tmpl w:val="995A8CA6"/>
    <w:lvl w:ilvl="0" w:tplc="DE20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B219F"/>
    <w:multiLevelType w:val="hybridMultilevel"/>
    <w:tmpl w:val="0A0E3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7F35F3"/>
    <w:multiLevelType w:val="hybridMultilevel"/>
    <w:tmpl w:val="D278BF00"/>
    <w:lvl w:ilvl="0" w:tplc="73F87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7C2"/>
    <w:multiLevelType w:val="hybridMultilevel"/>
    <w:tmpl w:val="11820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993012"/>
    <w:multiLevelType w:val="hybridMultilevel"/>
    <w:tmpl w:val="A4FCC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244626"/>
    <w:multiLevelType w:val="hybridMultilevel"/>
    <w:tmpl w:val="91CA5E56"/>
    <w:lvl w:ilvl="0" w:tplc="6E54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F851E7"/>
    <w:multiLevelType w:val="hybridMultilevel"/>
    <w:tmpl w:val="F6969692"/>
    <w:lvl w:ilvl="0" w:tplc="EA10FC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7AB3"/>
    <w:multiLevelType w:val="hybridMultilevel"/>
    <w:tmpl w:val="9B8CDAC4"/>
    <w:lvl w:ilvl="0" w:tplc="0B8659DE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2AD794E"/>
    <w:multiLevelType w:val="hybridMultilevel"/>
    <w:tmpl w:val="3466BBA6"/>
    <w:lvl w:ilvl="0" w:tplc="A1EE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E308BB"/>
    <w:multiLevelType w:val="hybridMultilevel"/>
    <w:tmpl w:val="5DA621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0">
    <w:nsid w:val="590316F3"/>
    <w:multiLevelType w:val="hybridMultilevel"/>
    <w:tmpl w:val="529A3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18A0"/>
    <w:multiLevelType w:val="hybridMultilevel"/>
    <w:tmpl w:val="711CBEB8"/>
    <w:lvl w:ilvl="0" w:tplc="36D2A910">
      <w:start w:val="5"/>
      <w:numFmt w:val="decimal"/>
      <w:lvlText w:val="%1."/>
      <w:lvlJc w:val="left"/>
      <w:pPr>
        <w:ind w:left="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65C0518C"/>
    <w:multiLevelType w:val="hybridMultilevel"/>
    <w:tmpl w:val="82322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7961"/>
    <w:rsid w:val="00012E13"/>
    <w:rsid w:val="00023832"/>
    <w:rsid w:val="0002682D"/>
    <w:rsid w:val="00037C6F"/>
    <w:rsid w:val="00040A58"/>
    <w:rsid w:val="0004464D"/>
    <w:rsid w:val="00052E46"/>
    <w:rsid w:val="00054574"/>
    <w:rsid w:val="000550D8"/>
    <w:rsid w:val="0005560A"/>
    <w:rsid w:val="0007316A"/>
    <w:rsid w:val="00073621"/>
    <w:rsid w:val="0008242D"/>
    <w:rsid w:val="000833E4"/>
    <w:rsid w:val="00083694"/>
    <w:rsid w:val="00084C26"/>
    <w:rsid w:val="000871B9"/>
    <w:rsid w:val="000911ED"/>
    <w:rsid w:val="00095CA9"/>
    <w:rsid w:val="000A26B6"/>
    <w:rsid w:val="000A38A3"/>
    <w:rsid w:val="000A69F8"/>
    <w:rsid w:val="000B0A44"/>
    <w:rsid w:val="000B4888"/>
    <w:rsid w:val="000C7F95"/>
    <w:rsid w:val="000E0459"/>
    <w:rsid w:val="000E3F74"/>
    <w:rsid w:val="000E5851"/>
    <w:rsid w:val="000F360D"/>
    <w:rsid w:val="000F6DBF"/>
    <w:rsid w:val="00103210"/>
    <w:rsid w:val="0010520F"/>
    <w:rsid w:val="00105991"/>
    <w:rsid w:val="00113D2B"/>
    <w:rsid w:val="00115E84"/>
    <w:rsid w:val="00126871"/>
    <w:rsid w:val="001365D8"/>
    <w:rsid w:val="00140C1D"/>
    <w:rsid w:val="00150C66"/>
    <w:rsid w:val="0016312A"/>
    <w:rsid w:val="00163816"/>
    <w:rsid w:val="00171BA9"/>
    <w:rsid w:val="001740B6"/>
    <w:rsid w:val="00177B90"/>
    <w:rsid w:val="00187480"/>
    <w:rsid w:val="001A79BC"/>
    <w:rsid w:val="001C7098"/>
    <w:rsid w:val="001D592E"/>
    <w:rsid w:val="001E79F3"/>
    <w:rsid w:val="001F7661"/>
    <w:rsid w:val="00225FAE"/>
    <w:rsid w:val="00235DB0"/>
    <w:rsid w:val="0025112B"/>
    <w:rsid w:val="00254791"/>
    <w:rsid w:val="00256512"/>
    <w:rsid w:val="0026414B"/>
    <w:rsid w:val="002657C7"/>
    <w:rsid w:val="00272443"/>
    <w:rsid w:val="002803D6"/>
    <w:rsid w:val="00281C15"/>
    <w:rsid w:val="00287BD3"/>
    <w:rsid w:val="00292BBA"/>
    <w:rsid w:val="002A0A48"/>
    <w:rsid w:val="002A3497"/>
    <w:rsid w:val="002B17E5"/>
    <w:rsid w:val="002B1C27"/>
    <w:rsid w:val="002B5BBB"/>
    <w:rsid w:val="002B6C45"/>
    <w:rsid w:val="002C3676"/>
    <w:rsid w:val="002D4C83"/>
    <w:rsid w:val="002D6641"/>
    <w:rsid w:val="00301187"/>
    <w:rsid w:val="00303C4C"/>
    <w:rsid w:val="00304134"/>
    <w:rsid w:val="00310333"/>
    <w:rsid w:val="00313E5B"/>
    <w:rsid w:val="00321819"/>
    <w:rsid w:val="003230D8"/>
    <w:rsid w:val="00324DFC"/>
    <w:rsid w:val="003266C3"/>
    <w:rsid w:val="00336BBE"/>
    <w:rsid w:val="00340B2A"/>
    <w:rsid w:val="00340E55"/>
    <w:rsid w:val="003419CF"/>
    <w:rsid w:val="00341BC1"/>
    <w:rsid w:val="00361411"/>
    <w:rsid w:val="003618A8"/>
    <w:rsid w:val="00367C19"/>
    <w:rsid w:val="0037044C"/>
    <w:rsid w:val="00373C2C"/>
    <w:rsid w:val="00376205"/>
    <w:rsid w:val="00390D5D"/>
    <w:rsid w:val="003917C6"/>
    <w:rsid w:val="003A364D"/>
    <w:rsid w:val="003B2F00"/>
    <w:rsid w:val="003B39FE"/>
    <w:rsid w:val="003D5379"/>
    <w:rsid w:val="00405D2A"/>
    <w:rsid w:val="00406941"/>
    <w:rsid w:val="00411211"/>
    <w:rsid w:val="00413218"/>
    <w:rsid w:val="00417229"/>
    <w:rsid w:val="00417BDC"/>
    <w:rsid w:val="0042128D"/>
    <w:rsid w:val="00422B3A"/>
    <w:rsid w:val="00423B0A"/>
    <w:rsid w:val="00431F12"/>
    <w:rsid w:val="00433250"/>
    <w:rsid w:val="004345D3"/>
    <w:rsid w:val="004349B2"/>
    <w:rsid w:val="00437C1B"/>
    <w:rsid w:val="004424FA"/>
    <w:rsid w:val="004436F0"/>
    <w:rsid w:val="00464ACB"/>
    <w:rsid w:val="004B5FFC"/>
    <w:rsid w:val="004B6621"/>
    <w:rsid w:val="004E1F9F"/>
    <w:rsid w:val="004E4798"/>
    <w:rsid w:val="004F387F"/>
    <w:rsid w:val="00500DBA"/>
    <w:rsid w:val="0050195A"/>
    <w:rsid w:val="005319E8"/>
    <w:rsid w:val="00543CF7"/>
    <w:rsid w:val="00547D69"/>
    <w:rsid w:val="0056624B"/>
    <w:rsid w:val="005670DA"/>
    <w:rsid w:val="00576480"/>
    <w:rsid w:val="00581627"/>
    <w:rsid w:val="0058327B"/>
    <w:rsid w:val="00590C60"/>
    <w:rsid w:val="00590E37"/>
    <w:rsid w:val="00593EFE"/>
    <w:rsid w:val="005A0382"/>
    <w:rsid w:val="005A08E3"/>
    <w:rsid w:val="005A55A5"/>
    <w:rsid w:val="005A59E5"/>
    <w:rsid w:val="005A733D"/>
    <w:rsid w:val="005B2842"/>
    <w:rsid w:val="005B3A86"/>
    <w:rsid w:val="005B4386"/>
    <w:rsid w:val="005B44D4"/>
    <w:rsid w:val="005B45BD"/>
    <w:rsid w:val="005D05CF"/>
    <w:rsid w:val="005D1765"/>
    <w:rsid w:val="005D3E11"/>
    <w:rsid w:val="005F4688"/>
    <w:rsid w:val="005F5986"/>
    <w:rsid w:val="00605A31"/>
    <w:rsid w:val="00624063"/>
    <w:rsid w:val="00636B29"/>
    <w:rsid w:val="00637D80"/>
    <w:rsid w:val="00645DCE"/>
    <w:rsid w:val="00646FA5"/>
    <w:rsid w:val="006471E0"/>
    <w:rsid w:val="006478B5"/>
    <w:rsid w:val="00654DC0"/>
    <w:rsid w:val="006574B4"/>
    <w:rsid w:val="00666DE8"/>
    <w:rsid w:val="00671F0C"/>
    <w:rsid w:val="0068099A"/>
    <w:rsid w:val="0068441C"/>
    <w:rsid w:val="00685010"/>
    <w:rsid w:val="006862F1"/>
    <w:rsid w:val="00696422"/>
    <w:rsid w:val="006A13C5"/>
    <w:rsid w:val="006B1519"/>
    <w:rsid w:val="006B7AF1"/>
    <w:rsid w:val="006C7EB6"/>
    <w:rsid w:val="006D3CAC"/>
    <w:rsid w:val="006D66BA"/>
    <w:rsid w:val="006D74F2"/>
    <w:rsid w:val="006E36BD"/>
    <w:rsid w:val="00700A38"/>
    <w:rsid w:val="00700E01"/>
    <w:rsid w:val="00712C9F"/>
    <w:rsid w:val="007171AC"/>
    <w:rsid w:val="00721692"/>
    <w:rsid w:val="00724DE5"/>
    <w:rsid w:val="007252E8"/>
    <w:rsid w:val="00725DBD"/>
    <w:rsid w:val="00732D90"/>
    <w:rsid w:val="0073478F"/>
    <w:rsid w:val="00740CA1"/>
    <w:rsid w:val="007425E1"/>
    <w:rsid w:val="00743DE7"/>
    <w:rsid w:val="00752501"/>
    <w:rsid w:val="007535B6"/>
    <w:rsid w:val="00753E66"/>
    <w:rsid w:val="0076646F"/>
    <w:rsid w:val="00770740"/>
    <w:rsid w:val="00770FA7"/>
    <w:rsid w:val="00771FCA"/>
    <w:rsid w:val="00777C36"/>
    <w:rsid w:val="007A0862"/>
    <w:rsid w:val="007A2562"/>
    <w:rsid w:val="007B199D"/>
    <w:rsid w:val="007D476D"/>
    <w:rsid w:val="007D56D3"/>
    <w:rsid w:val="007D5F4A"/>
    <w:rsid w:val="007D7710"/>
    <w:rsid w:val="007D7A79"/>
    <w:rsid w:val="00806CB3"/>
    <w:rsid w:val="00807D2C"/>
    <w:rsid w:val="00821730"/>
    <w:rsid w:val="008300D0"/>
    <w:rsid w:val="00834A0D"/>
    <w:rsid w:val="0084016B"/>
    <w:rsid w:val="00844E2E"/>
    <w:rsid w:val="00854F9C"/>
    <w:rsid w:val="008665BC"/>
    <w:rsid w:val="008771DE"/>
    <w:rsid w:val="00877317"/>
    <w:rsid w:val="00883AD6"/>
    <w:rsid w:val="008853C0"/>
    <w:rsid w:val="008A326C"/>
    <w:rsid w:val="008A5B78"/>
    <w:rsid w:val="008B5D7F"/>
    <w:rsid w:val="008C152B"/>
    <w:rsid w:val="008C28C1"/>
    <w:rsid w:val="008E2947"/>
    <w:rsid w:val="008E7641"/>
    <w:rsid w:val="009044CB"/>
    <w:rsid w:val="009070BF"/>
    <w:rsid w:val="00915271"/>
    <w:rsid w:val="00915DD7"/>
    <w:rsid w:val="00925C68"/>
    <w:rsid w:val="009301F8"/>
    <w:rsid w:val="00932CE7"/>
    <w:rsid w:val="0093334C"/>
    <w:rsid w:val="00947BE6"/>
    <w:rsid w:val="009546F5"/>
    <w:rsid w:val="00966453"/>
    <w:rsid w:val="00971F7E"/>
    <w:rsid w:val="009814C7"/>
    <w:rsid w:val="00987FA9"/>
    <w:rsid w:val="00991289"/>
    <w:rsid w:val="00994557"/>
    <w:rsid w:val="00996884"/>
    <w:rsid w:val="009A09FC"/>
    <w:rsid w:val="009A541B"/>
    <w:rsid w:val="009A5B88"/>
    <w:rsid w:val="009E0682"/>
    <w:rsid w:val="009E5E2D"/>
    <w:rsid w:val="00A103EC"/>
    <w:rsid w:val="00A10C3A"/>
    <w:rsid w:val="00A16592"/>
    <w:rsid w:val="00A23D77"/>
    <w:rsid w:val="00A263DA"/>
    <w:rsid w:val="00A35FA2"/>
    <w:rsid w:val="00A40769"/>
    <w:rsid w:val="00A44E10"/>
    <w:rsid w:val="00A46A70"/>
    <w:rsid w:val="00A51EF1"/>
    <w:rsid w:val="00A531B6"/>
    <w:rsid w:val="00A60144"/>
    <w:rsid w:val="00A61E55"/>
    <w:rsid w:val="00A64E5A"/>
    <w:rsid w:val="00A75C70"/>
    <w:rsid w:val="00A82311"/>
    <w:rsid w:val="00A86213"/>
    <w:rsid w:val="00A87C38"/>
    <w:rsid w:val="00AA2559"/>
    <w:rsid w:val="00AB4032"/>
    <w:rsid w:val="00AC1E29"/>
    <w:rsid w:val="00AD4854"/>
    <w:rsid w:val="00AD5815"/>
    <w:rsid w:val="00AD616B"/>
    <w:rsid w:val="00AD63D9"/>
    <w:rsid w:val="00AE65A4"/>
    <w:rsid w:val="00AE6715"/>
    <w:rsid w:val="00AF03D5"/>
    <w:rsid w:val="00AF2215"/>
    <w:rsid w:val="00B002F9"/>
    <w:rsid w:val="00B05C89"/>
    <w:rsid w:val="00B23597"/>
    <w:rsid w:val="00B33F8A"/>
    <w:rsid w:val="00B35D21"/>
    <w:rsid w:val="00B41AD4"/>
    <w:rsid w:val="00B4245E"/>
    <w:rsid w:val="00B42B56"/>
    <w:rsid w:val="00B44D53"/>
    <w:rsid w:val="00B5769C"/>
    <w:rsid w:val="00B6368E"/>
    <w:rsid w:val="00B65FDC"/>
    <w:rsid w:val="00B668DC"/>
    <w:rsid w:val="00B74D56"/>
    <w:rsid w:val="00B9351B"/>
    <w:rsid w:val="00B93C6A"/>
    <w:rsid w:val="00BA065D"/>
    <w:rsid w:val="00BA6E6B"/>
    <w:rsid w:val="00BB0F79"/>
    <w:rsid w:val="00BB3970"/>
    <w:rsid w:val="00BB3C28"/>
    <w:rsid w:val="00BC24A2"/>
    <w:rsid w:val="00BC5212"/>
    <w:rsid w:val="00BD3767"/>
    <w:rsid w:val="00BE4BE7"/>
    <w:rsid w:val="00BE5954"/>
    <w:rsid w:val="00BF0C25"/>
    <w:rsid w:val="00BF14C6"/>
    <w:rsid w:val="00BF4486"/>
    <w:rsid w:val="00BF6FB7"/>
    <w:rsid w:val="00BF7901"/>
    <w:rsid w:val="00C23B4B"/>
    <w:rsid w:val="00C26AC4"/>
    <w:rsid w:val="00C27177"/>
    <w:rsid w:val="00C502EA"/>
    <w:rsid w:val="00C6134D"/>
    <w:rsid w:val="00C6569A"/>
    <w:rsid w:val="00C86C19"/>
    <w:rsid w:val="00CE1740"/>
    <w:rsid w:val="00CE46D7"/>
    <w:rsid w:val="00CE7958"/>
    <w:rsid w:val="00CF26B3"/>
    <w:rsid w:val="00D13749"/>
    <w:rsid w:val="00D15277"/>
    <w:rsid w:val="00D17204"/>
    <w:rsid w:val="00D21EDE"/>
    <w:rsid w:val="00D23CD6"/>
    <w:rsid w:val="00D27980"/>
    <w:rsid w:val="00D3349F"/>
    <w:rsid w:val="00D45CF9"/>
    <w:rsid w:val="00D4792D"/>
    <w:rsid w:val="00D74C27"/>
    <w:rsid w:val="00D77DF9"/>
    <w:rsid w:val="00D96170"/>
    <w:rsid w:val="00DA1A8E"/>
    <w:rsid w:val="00DA3A28"/>
    <w:rsid w:val="00DA511C"/>
    <w:rsid w:val="00DA5E2B"/>
    <w:rsid w:val="00DB3B2D"/>
    <w:rsid w:val="00DB7930"/>
    <w:rsid w:val="00DC1C4F"/>
    <w:rsid w:val="00DC2CB8"/>
    <w:rsid w:val="00DC3777"/>
    <w:rsid w:val="00DC7AF0"/>
    <w:rsid w:val="00DD1583"/>
    <w:rsid w:val="00DF4756"/>
    <w:rsid w:val="00E04811"/>
    <w:rsid w:val="00E0558C"/>
    <w:rsid w:val="00E05635"/>
    <w:rsid w:val="00E22DE5"/>
    <w:rsid w:val="00E42D40"/>
    <w:rsid w:val="00E7132A"/>
    <w:rsid w:val="00E736C6"/>
    <w:rsid w:val="00E8006E"/>
    <w:rsid w:val="00E8498A"/>
    <w:rsid w:val="00E944B1"/>
    <w:rsid w:val="00E95340"/>
    <w:rsid w:val="00EA76FA"/>
    <w:rsid w:val="00EB1B0D"/>
    <w:rsid w:val="00ED46D2"/>
    <w:rsid w:val="00EE02E5"/>
    <w:rsid w:val="00EF1807"/>
    <w:rsid w:val="00EF7F97"/>
    <w:rsid w:val="00F03277"/>
    <w:rsid w:val="00F143A8"/>
    <w:rsid w:val="00F15396"/>
    <w:rsid w:val="00F37961"/>
    <w:rsid w:val="00F473E9"/>
    <w:rsid w:val="00F61D67"/>
    <w:rsid w:val="00F62BE8"/>
    <w:rsid w:val="00F650A3"/>
    <w:rsid w:val="00F7161B"/>
    <w:rsid w:val="00F76237"/>
    <w:rsid w:val="00F8008C"/>
    <w:rsid w:val="00F82E3A"/>
    <w:rsid w:val="00F85218"/>
    <w:rsid w:val="00F865A8"/>
    <w:rsid w:val="00FA2DED"/>
    <w:rsid w:val="00FC0724"/>
    <w:rsid w:val="00FF06BA"/>
    <w:rsid w:val="00FF37C3"/>
    <w:rsid w:val="00FF5D7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32"/>
  </w:style>
  <w:style w:type="paragraph" w:styleId="Heading1">
    <w:name w:val="heading 1"/>
    <w:basedOn w:val="Normal"/>
    <w:next w:val="Normal"/>
    <w:link w:val="Heading1Char"/>
    <w:uiPriority w:val="9"/>
    <w:qFormat/>
    <w:rsid w:val="00A23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6F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-5062869544894363339gmail-msolistparagraph">
    <w:name w:val="m_-5062869544894363339gmail-msolistparagraph"/>
    <w:basedOn w:val="Normal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961"/>
  </w:style>
  <w:style w:type="paragraph" w:customStyle="1" w:styleId="m-5062869544894363339gmail-default">
    <w:name w:val="m_-5062869544894363339gmail-default"/>
    <w:basedOn w:val="Normal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9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4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30D8"/>
  </w:style>
  <w:style w:type="paragraph" w:styleId="Footer">
    <w:name w:val="footer"/>
    <w:basedOn w:val="Normal"/>
    <w:link w:val="FooterChar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30D8"/>
  </w:style>
  <w:style w:type="character" w:styleId="FollowedHyperlink">
    <w:name w:val="FollowedHyperlink"/>
    <w:basedOn w:val="DefaultParagraphFont"/>
    <w:uiPriority w:val="99"/>
    <w:semiHidden/>
    <w:unhideWhenUsed/>
    <w:rsid w:val="00D9617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D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6FA"/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2F1"/>
  </w:style>
  <w:style w:type="character" w:customStyle="1" w:styleId="DateChar">
    <w:name w:val="Date Char"/>
    <w:basedOn w:val="DefaultParagraphFont"/>
    <w:link w:val="Date"/>
    <w:uiPriority w:val="99"/>
    <w:semiHidden/>
    <w:rsid w:val="006862F1"/>
  </w:style>
  <w:style w:type="paragraph" w:styleId="BalloonText">
    <w:name w:val="Balloon Text"/>
    <w:basedOn w:val="Normal"/>
    <w:link w:val="BalloonTextChar"/>
    <w:uiPriority w:val="99"/>
    <w:semiHidden/>
    <w:unhideWhenUsed/>
    <w:rsid w:val="00BE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andards.ieee.org/content/dam/ieee-standards/standards/web/documents/other/copyright-policy-WG-meetings.pot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2296</Characters>
  <Application>Microsoft Macintosh Word</Application>
  <DocSecurity>0</DocSecurity>
  <Lines>90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IEEE</Company>
  <LinksUpToDate>false</LinksUpToDate>
  <CharactersWithSpaces>2672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Alvarado</dc:creator>
  <cp:keywords/>
  <dc:description/>
  <cp:lastModifiedBy>Alan Winfield</cp:lastModifiedBy>
  <cp:revision>2</cp:revision>
  <dcterms:created xsi:type="dcterms:W3CDTF">2020-06-25T09:53:00Z</dcterms:created>
  <dcterms:modified xsi:type="dcterms:W3CDTF">2020-06-25T09:53:00Z</dcterms:modified>
  <cp:category/>
</cp:coreProperties>
</file>