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2C" w:rsidRDefault="004A7E5B" w:rsidP="00480B2C">
      <w:pPr>
        <w:pStyle w:val="BodySub-header"/>
        <w:spacing w:line="240" w:lineRule="auto"/>
        <w:jc w:val="center"/>
      </w:pPr>
      <w:bookmarkStart w:id="0" w:name="_GoBack"/>
      <w:bookmarkEnd w:id="0"/>
      <w:r>
        <w:t>February 19</w:t>
      </w:r>
      <w:r w:rsidR="004D1450">
        <w:t xml:space="preserve">, </w:t>
      </w:r>
      <w:r w:rsidR="003D1452">
        <w:t>201</w:t>
      </w:r>
      <w:r w:rsidR="001330C8">
        <w:t>9</w:t>
      </w:r>
      <w:r w:rsidR="003D1452">
        <w:t xml:space="preserve">/ 8-9am EST </w:t>
      </w:r>
    </w:p>
    <w:p w:rsidR="003D1452" w:rsidRDefault="003D1452" w:rsidP="003D1452">
      <w:pPr>
        <w:pStyle w:val="BodyCopy"/>
        <w:jc w:val="center"/>
      </w:pPr>
      <w:r w:rsidRPr="003D1452">
        <w:rPr>
          <w:b/>
        </w:rPr>
        <w:t>Join Me:</w:t>
      </w:r>
      <w:r>
        <w:t xml:space="preserve">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https://join.me/ieeesawg_P7009</w:t>
        </w:r>
      </w:hyperlink>
    </w:p>
    <w:p w:rsidR="00CA7076" w:rsidRDefault="00480B2C" w:rsidP="00C63F43">
      <w:pPr>
        <w:pStyle w:val="BodyCopy"/>
      </w:pPr>
      <w:r>
        <w:t>Attendees:</w:t>
      </w:r>
    </w:p>
    <w:p w:rsidR="007778E6" w:rsidRDefault="00480B2C" w:rsidP="00480B2C">
      <w:pPr>
        <w:pStyle w:val="NumberedList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>
        <w:tab/>
      </w:r>
      <w:r>
        <w:tab/>
      </w:r>
      <w:r w:rsidR="003D1452">
        <w:t>Danit</w:t>
      </w:r>
    </w:p>
    <w:p w:rsidR="00480B2C" w:rsidRDefault="00480B2C" w:rsidP="00480B2C">
      <w:pPr>
        <w:pStyle w:val="NumberedList"/>
      </w:pPr>
      <w:r>
        <w:t>Introductions, Changes to A</w:t>
      </w:r>
      <w:r w:rsidR="00BF31D9">
        <w:t>ffiliations</w:t>
      </w:r>
      <w:r>
        <w:tab/>
      </w:r>
      <w:r>
        <w:tab/>
      </w:r>
      <w:r w:rsidR="009E20D3">
        <w:tab/>
      </w:r>
      <w:r w:rsidR="003D1452">
        <w:tab/>
      </w:r>
      <w:r w:rsidR="003D1452">
        <w:tab/>
        <w:t>Danit</w:t>
      </w:r>
    </w:p>
    <w:p w:rsidR="004D1450" w:rsidRDefault="004D1450" w:rsidP="004D1450">
      <w:pPr>
        <w:pStyle w:val="NumberedList"/>
        <w:numPr>
          <w:ilvl w:val="1"/>
          <w:numId w:val="10"/>
        </w:numPr>
      </w:pPr>
      <w:r>
        <w:t xml:space="preserve">Establish Quorum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Jen </w:t>
      </w:r>
    </w:p>
    <w:p w:rsidR="004D1450" w:rsidRDefault="004D1450" w:rsidP="004D1450">
      <w:pPr>
        <w:pStyle w:val="NumberedList"/>
      </w:pPr>
      <w:r>
        <w:t xml:space="preserve">Call for Patents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Danit</w:t>
      </w:r>
    </w:p>
    <w:p w:rsidR="00480B2C" w:rsidRDefault="00480B2C" w:rsidP="00480B2C">
      <w:pPr>
        <w:pStyle w:val="NumberedList"/>
      </w:pPr>
      <w:r>
        <w:t>Secretary’s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 w:rsidR="003D1452">
        <w:tab/>
        <w:t>Danit/Jen</w:t>
      </w:r>
    </w:p>
    <w:p w:rsidR="00480B2C" w:rsidRDefault="00480B2C" w:rsidP="00480B2C">
      <w:pPr>
        <w:pStyle w:val="BodySquareBullet"/>
        <w:numPr>
          <w:ilvl w:val="1"/>
          <w:numId w:val="10"/>
        </w:numPr>
      </w:pPr>
      <w:r>
        <w:t>Review and Approval of Previous Meeting Minutes</w:t>
      </w:r>
    </w:p>
    <w:p w:rsidR="00BF31D9" w:rsidRDefault="00BF31D9" w:rsidP="00BF31D9">
      <w:pPr>
        <w:pStyle w:val="BodySquareBullet"/>
        <w:numPr>
          <w:ilvl w:val="2"/>
          <w:numId w:val="10"/>
        </w:numPr>
      </w:pPr>
      <w:r>
        <w:t>Motion:</w:t>
      </w:r>
    </w:p>
    <w:p w:rsidR="00BF31D9" w:rsidRDefault="00BF31D9" w:rsidP="00BF31D9">
      <w:pPr>
        <w:pStyle w:val="BodySquareBullet"/>
        <w:numPr>
          <w:ilvl w:val="3"/>
          <w:numId w:val="10"/>
        </w:numPr>
      </w:pPr>
      <w:r>
        <w:t xml:space="preserve">Results:  ## </w:t>
      </w:r>
      <w:proofErr w:type="gramStart"/>
      <w:r>
        <w:t>Yes  /</w:t>
      </w:r>
      <w:proofErr w:type="gramEnd"/>
      <w:r>
        <w:t xml:space="preserve">  ## No  /  ## Abstain</w:t>
      </w:r>
    </w:p>
    <w:p w:rsidR="00480B2C" w:rsidRDefault="00480B2C" w:rsidP="00480B2C">
      <w:pPr>
        <w:pStyle w:val="BodySquareBullet"/>
        <w:numPr>
          <w:ilvl w:val="1"/>
          <w:numId w:val="10"/>
        </w:numPr>
      </w:pPr>
      <w:r>
        <w:t>Status of Action</w:t>
      </w:r>
    </w:p>
    <w:p w:rsidR="003D1452" w:rsidRDefault="00BF31D9" w:rsidP="003D1452">
      <w:pPr>
        <w:pStyle w:val="NumberedList"/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>
        <w:tab/>
      </w:r>
      <w:r>
        <w:tab/>
      </w:r>
      <w:r w:rsidR="003D1452">
        <w:t>Members</w:t>
      </w:r>
    </w:p>
    <w:p w:rsidR="004A7E5B" w:rsidRDefault="004A7E5B" w:rsidP="004A7E5B">
      <w:pPr>
        <w:pStyle w:val="NumberedList"/>
        <w:numPr>
          <w:ilvl w:val="0"/>
          <w:numId w:val="0"/>
        </w:numPr>
        <w:ind w:left="540"/>
      </w:pPr>
      <w:r w:rsidRPr="004A7E5B">
        <w:t xml:space="preserve">5.1. Conclude the present state of our automation discussion and call for further questions and suggestions to inform the work of the above-mentioned subgroup    </w:t>
      </w:r>
    </w:p>
    <w:p w:rsidR="004A7E5B" w:rsidRDefault="004A7E5B" w:rsidP="004A7E5B">
      <w:pPr>
        <w:pStyle w:val="NumberedList"/>
        <w:numPr>
          <w:ilvl w:val="0"/>
          <w:numId w:val="0"/>
        </w:numPr>
        <w:ind w:left="540"/>
      </w:pPr>
      <w:r w:rsidRPr="004A7E5B">
        <w:t xml:space="preserve">5.2. Loop this discussion back to the standard outline and make much-needed alterations    </w:t>
      </w:r>
    </w:p>
    <w:p w:rsidR="004A7E5B" w:rsidRDefault="004A7E5B" w:rsidP="004A7E5B">
      <w:pPr>
        <w:pStyle w:val="NumberedList"/>
        <w:numPr>
          <w:ilvl w:val="0"/>
          <w:numId w:val="0"/>
        </w:numPr>
        <w:ind w:left="540"/>
      </w:pPr>
      <w:r w:rsidRPr="004A7E5B">
        <w:t xml:space="preserve">5.3. Remaining Questions and suggestions </w:t>
      </w:r>
    </w:p>
    <w:p w:rsidR="003D1452" w:rsidRDefault="003D1452" w:rsidP="004A7E5B">
      <w:pPr>
        <w:pStyle w:val="NumberedList"/>
      </w:pPr>
      <w:r>
        <w:t>Old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Danit/Jen</w:t>
      </w:r>
    </w:p>
    <w:p w:rsidR="004D1450" w:rsidRDefault="004D1450" w:rsidP="004D1450">
      <w:pPr>
        <w:pStyle w:val="NumberedList"/>
        <w:numPr>
          <w:ilvl w:val="1"/>
          <w:numId w:val="10"/>
        </w:numPr>
      </w:pPr>
      <w:r>
        <w:t xml:space="preserve">Call for Secretary </w:t>
      </w:r>
    </w:p>
    <w:p w:rsidR="00BF31D9" w:rsidRDefault="00BF31D9" w:rsidP="004A7E5B">
      <w:pPr>
        <w:pStyle w:val="NumberedList"/>
      </w:pPr>
      <w:r>
        <w:t>Recap of Action Items</w:t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>
        <w:tab/>
      </w:r>
      <w:r w:rsidR="003D1452">
        <w:t>Jen</w:t>
      </w:r>
    </w:p>
    <w:p w:rsidR="00BF31D9" w:rsidRDefault="00BF31D9" w:rsidP="009E20D3">
      <w:pPr>
        <w:pStyle w:val="NumberedList"/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 w:rsidR="003D1452">
        <w:t>Danit</w:t>
      </w:r>
    </w:p>
    <w:sectPr w:rsidR="00BF31D9" w:rsidSect="009E20D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2B" w:rsidRDefault="00816A2B" w:rsidP="000F7F3E">
      <w:pPr>
        <w:spacing w:line="240" w:lineRule="auto"/>
      </w:pPr>
      <w:r>
        <w:separator/>
      </w:r>
    </w:p>
  </w:endnote>
  <w:endnote w:type="continuationSeparator" w:id="0">
    <w:p w:rsidR="00816A2B" w:rsidRDefault="00816A2B" w:rsidP="000F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Gothic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Pr="00433DE0" w:rsidRDefault="00292ACF" w:rsidP="000355EB">
    <w:pPr>
      <w:pStyle w:val="Footer"/>
      <w:rPr>
        <w:rFonts w:ascii="Times New Roman" w:eastAsia="Calibri" w:hAnsi="Times New Roman"/>
      </w:rPr>
    </w:pPr>
    <w:r>
      <w:tab/>
    </w:r>
    <w:r w:rsidR="00424F61" w:rsidRPr="000355EB">
      <w:t>Page</w:t>
    </w:r>
    <w:r w:rsidR="00424F61">
      <w:t xml:space="preserve"> | </w:t>
    </w:r>
    <w:r w:rsidR="009E20D3">
      <w:fldChar w:fldCharType="begin"/>
    </w:r>
    <w:r w:rsidR="009E20D3">
      <w:instrText xml:space="preserve"> PAGE   \* MERGEFORMAT </w:instrText>
    </w:r>
    <w:r w:rsidR="009E20D3">
      <w:fldChar w:fldCharType="separate"/>
    </w:r>
    <w:r w:rsidR="009E20D3">
      <w:rPr>
        <w:noProof/>
      </w:rPr>
      <w:t>2</w:t>
    </w:r>
    <w:r w:rsidR="009E20D3">
      <w:rPr>
        <w:noProof/>
      </w:rPr>
      <w:fldChar w:fldCharType="end"/>
    </w:r>
    <w:r w:rsidR="00424F6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Default="009E20D3" w:rsidP="000355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336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4F9" w:rsidRPr="003834F9" w:rsidRDefault="008A51B0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IEEE Standards Association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445 Hoes Lane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Piscataway NJ 0885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USA</w:t>
                          </w:r>
                        </w:p>
                        <w:p w:rsidR="008A51B0" w:rsidRPr="003834F9" w:rsidRDefault="003834F9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Phone: +1 732 981 0060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Fax: +1 732 562 1571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1B0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standards.ieee.org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738pt;width:540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" stroked="f">
              <v:textbox inset="0,0,0,0">
                <w:txbxContent>
                  <w:p w:rsidR="003834F9" w:rsidRPr="003834F9" w:rsidRDefault="008A51B0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IEEE Standards Association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445 Hoes Lane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>Piscataway NJ 0885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USA</w:t>
                    </w:r>
                  </w:p>
                  <w:p w:rsidR="008A51B0" w:rsidRPr="003834F9" w:rsidRDefault="003834F9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Phone: +1 732 981 0060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Fax: +1 732 562 1571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1B0" w:rsidRPr="003834F9">
                      <w:rPr>
                        <w:color w:val="6E8076" w:themeColor="background2"/>
                        <w:sz w:val="18"/>
                        <w:szCs w:val="18"/>
                      </w:rPr>
                      <w:t>standards.ieee.org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1444">
      <w:tab/>
    </w:r>
    <w:r w:rsidR="00424F61" w:rsidRPr="009114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2B" w:rsidRDefault="00816A2B" w:rsidP="000F7F3E">
      <w:pPr>
        <w:spacing w:line="240" w:lineRule="auto"/>
      </w:pPr>
      <w:r>
        <w:separator/>
      </w:r>
    </w:p>
  </w:footnote>
  <w:footnote w:type="continuationSeparator" w:id="0">
    <w:p w:rsidR="00816A2B" w:rsidRDefault="00816A2B" w:rsidP="000F7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Pr="00ED0F47" w:rsidRDefault="00ED0F47" w:rsidP="000355EB">
    <w:pPr>
      <w:pStyle w:val="HeaderTitle"/>
    </w:pPr>
    <w:r>
      <w:t>Document Title (Verdana 10pt- Gray)</w:t>
    </w:r>
    <w:r>
      <w:tab/>
      <w:t>Date (Optional)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D3" w:rsidRDefault="009E20D3" w:rsidP="009E20D3">
    <w:pPr>
      <w:pStyle w:val="DocumentTitle"/>
      <w:spacing w:after="0" w:line="240" w:lineRule="auto"/>
      <w:jc w:val="center"/>
    </w:pPr>
  </w:p>
  <w:p w:rsidR="009E20D3" w:rsidRDefault="009E20D3" w:rsidP="009E20D3">
    <w:pPr>
      <w:pStyle w:val="DocumentTitle"/>
      <w:spacing w:after="0" w:line="240" w:lineRule="auto"/>
      <w:jc w:val="center"/>
    </w:pPr>
  </w:p>
  <w:p w:rsidR="009E20D3" w:rsidRDefault="009E20D3" w:rsidP="009E20D3">
    <w:pPr>
      <w:pStyle w:val="DocumentTitle"/>
      <w:spacing w:after="0" w:line="240" w:lineRule="auto"/>
      <w:jc w:val="center"/>
    </w:pPr>
    <w:r>
      <w:t xml:space="preserve">IEEE </w:t>
    </w:r>
    <w:r w:rsidR="003D1452">
      <w:t>P7009</w:t>
    </w:r>
  </w:p>
  <w:p w:rsidR="009E20D3" w:rsidRDefault="009E20D3" w:rsidP="009E20D3">
    <w:pPr>
      <w:pStyle w:val="BodyHeader"/>
      <w:spacing w:line="240" w:lineRule="auto"/>
      <w:jc w:val="center"/>
    </w:pPr>
    <w:r>
      <w:t>Meeting Agenda</w:t>
    </w:r>
  </w:p>
  <w:p w:rsidR="00424F61" w:rsidRDefault="00506F30" w:rsidP="009E20D3">
    <w:pPr>
      <w:pStyle w:val="BodyHeader"/>
      <w:spacing w:line="240" w:lineRule="aut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20DA9C" wp14:editId="0C6F7F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1198" cy="733425"/>
          <wp:effectExtent l="19050" t="0" r="0" b="0"/>
          <wp:wrapNone/>
          <wp:docPr id="1" name="Picture 0" descr="IEEEletterhead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letterhead_bar.png"/>
                  <pic:cNvPicPr/>
                </pic:nvPicPr>
                <pic:blipFill>
                  <a:blip r:embed="rId1"/>
                  <a:srcRect l="3097" t="55623" r="1720"/>
                  <a:stretch>
                    <a:fillRect/>
                  </a:stretch>
                </pic:blipFill>
                <pic:spPr>
                  <a:xfrm>
                    <a:off x="0" y="0"/>
                    <a:ext cx="7781198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0D3">
      <w:tab/>
    </w:r>
    <w:r w:rsidR="009E20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C447C"/>
    <w:multiLevelType w:val="hybridMultilevel"/>
    <w:tmpl w:val="0EF65356"/>
    <w:lvl w:ilvl="0" w:tplc="6ADCDA06">
      <w:start w:val="1"/>
      <w:numFmt w:val="bullet"/>
      <w:pStyle w:val="BodyDashBullet"/>
      <w:lvlText w:val="–"/>
      <w:lvlJc w:val="left"/>
      <w:pPr>
        <w:ind w:left="720" w:hanging="360"/>
      </w:pPr>
      <w:rPr>
        <w:rFonts w:ascii="Bell Gothic Std Light" w:hAnsi="Bell Gothic Std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C"/>
    <w:multiLevelType w:val="hybridMultilevel"/>
    <w:tmpl w:val="955A388A"/>
    <w:lvl w:ilvl="0" w:tplc="7CD6C312">
      <w:start w:val="1"/>
      <w:numFmt w:val="bullet"/>
      <w:pStyle w:val="BodyDo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723FB0"/>
    <w:multiLevelType w:val="hybridMultilevel"/>
    <w:tmpl w:val="0CBA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2F42"/>
    <w:multiLevelType w:val="hybridMultilevel"/>
    <w:tmpl w:val="EB12CE56"/>
    <w:lvl w:ilvl="0" w:tplc="6B80A810">
      <w:start w:val="1"/>
      <w:numFmt w:val="bullet"/>
      <w:pStyle w:val="BodySquareBullet"/>
      <w:lvlText w:val="¾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75049"/>
    <w:multiLevelType w:val="hybridMultilevel"/>
    <w:tmpl w:val="71009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018C8"/>
    <w:multiLevelType w:val="hybridMultilevel"/>
    <w:tmpl w:val="AC70E61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EFE63F6"/>
    <w:multiLevelType w:val="hybridMultilevel"/>
    <w:tmpl w:val="5A48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81E13"/>
    <w:multiLevelType w:val="multilevel"/>
    <w:tmpl w:val="6B1EF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7D7424A4"/>
    <w:multiLevelType w:val="multilevel"/>
    <w:tmpl w:val="9B12AF82"/>
    <w:lvl w:ilvl="0">
      <w:start w:val="1"/>
      <w:numFmt w:val="decimal"/>
      <w:pStyle w:val="NumberedList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2C"/>
    <w:rsid w:val="0002761E"/>
    <w:rsid w:val="000355EB"/>
    <w:rsid w:val="00057353"/>
    <w:rsid w:val="000F7F3E"/>
    <w:rsid w:val="00101CF8"/>
    <w:rsid w:val="0010625C"/>
    <w:rsid w:val="00131231"/>
    <w:rsid w:val="001330C8"/>
    <w:rsid w:val="00177B59"/>
    <w:rsid w:val="001A0E80"/>
    <w:rsid w:val="001C0013"/>
    <w:rsid w:val="0020247C"/>
    <w:rsid w:val="00206E10"/>
    <w:rsid w:val="00214D4F"/>
    <w:rsid w:val="00290AEA"/>
    <w:rsid w:val="00292ACF"/>
    <w:rsid w:val="00296394"/>
    <w:rsid w:val="002F3931"/>
    <w:rsid w:val="00311AED"/>
    <w:rsid w:val="00361A61"/>
    <w:rsid w:val="0038242E"/>
    <w:rsid w:val="003834F9"/>
    <w:rsid w:val="003D1452"/>
    <w:rsid w:val="003D1DE3"/>
    <w:rsid w:val="00424F61"/>
    <w:rsid w:val="00433DE0"/>
    <w:rsid w:val="00453D3E"/>
    <w:rsid w:val="00475F72"/>
    <w:rsid w:val="00476EDC"/>
    <w:rsid w:val="00480B2C"/>
    <w:rsid w:val="004A7E5B"/>
    <w:rsid w:val="004D1450"/>
    <w:rsid w:val="004F3DC8"/>
    <w:rsid w:val="00506F30"/>
    <w:rsid w:val="00513953"/>
    <w:rsid w:val="00516963"/>
    <w:rsid w:val="0052747B"/>
    <w:rsid w:val="00542F3F"/>
    <w:rsid w:val="00547117"/>
    <w:rsid w:val="005A481C"/>
    <w:rsid w:val="005C7265"/>
    <w:rsid w:val="00672AEA"/>
    <w:rsid w:val="00695A54"/>
    <w:rsid w:val="006B1B95"/>
    <w:rsid w:val="006C2402"/>
    <w:rsid w:val="006F2A89"/>
    <w:rsid w:val="006F7C2B"/>
    <w:rsid w:val="007223EC"/>
    <w:rsid w:val="00776140"/>
    <w:rsid w:val="007778E6"/>
    <w:rsid w:val="007F4934"/>
    <w:rsid w:val="007F4EA5"/>
    <w:rsid w:val="008061AD"/>
    <w:rsid w:val="00816A2B"/>
    <w:rsid w:val="0086129F"/>
    <w:rsid w:val="00867BE6"/>
    <w:rsid w:val="008A51B0"/>
    <w:rsid w:val="008A5845"/>
    <w:rsid w:val="008A6C2D"/>
    <w:rsid w:val="0090268F"/>
    <w:rsid w:val="00911444"/>
    <w:rsid w:val="00911D2F"/>
    <w:rsid w:val="0093722C"/>
    <w:rsid w:val="00943505"/>
    <w:rsid w:val="00967C2F"/>
    <w:rsid w:val="009C3202"/>
    <w:rsid w:val="009E20D3"/>
    <w:rsid w:val="00A00399"/>
    <w:rsid w:val="00A52BDB"/>
    <w:rsid w:val="00A83F8B"/>
    <w:rsid w:val="00AC65C1"/>
    <w:rsid w:val="00AD51FD"/>
    <w:rsid w:val="00AE6CCC"/>
    <w:rsid w:val="00B068D8"/>
    <w:rsid w:val="00B117BE"/>
    <w:rsid w:val="00BA0E6B"/>
    <w:rsid w:val="00BB7FB7"/>
    <w:rsid w:val="00BF31D9"/>
    <w:rsid w:val="00C00C12"/>
    <w:rsid w:val="00C63F43"/>
    <w:rsid w:val="00CA7076"/>
    <w:rsid w:val="00CC5D17"/>
    <w:rsid w:val="00D25101"/>
    <w:rsid w:val="00D33C3B"/>
    <w:rsid w:val="00D7201A"/>
    <w:rsid w:val="00D75BC8"/>
    <w:rsid w:val="00DB67CF"/>
    <w:rsid w:val="00DD1858"/>
    <w:rsid w:val="00E05435"/>
    <w:rsid w:val="00E850F5"/>
    <w:rsid w:val="00ED0F47"/>
    <w:rsid w:val="00EE0F6E"/>
    <w:rsid w:val="00F30340"/>
    <w:rsid w:val="00F41742"/>
    <w:rsid w:val="00F83DAC"/>
    <w:rsid w:val="00F927DF"/>
    <w:rsid w:val="00FB2AC8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79D6EC-1BB8-4B22-8383-9442320B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9" w:qFormat="1"/>
    <w:lsdException w:name="heading 2" w:semiHidden="1" w:uiPriority="19" w:qFormat="1"/>
    <w:lsdException w:name="heading 3" w:semiHidden="1" w:uiPriority="19" w:qFormat="1"/>
    <w:lsdException w:name="heading 4" w:semiHidden="1" w:uiPriority="19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rsid w:val="0052747B"/>
    <w:pPr>
      <w:spacing w:line="264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5"/>
    <w:qFormat/>
    <w:rsid w:val="007778E6"/>
    <w:pPr>
      <w:numPr>
        <w:numId w:val="10"/>
      </w:numPr>
    </w:pPr>
  </w:style>
  <w:style w:type="paragraph" w:styleId="Footer">
    <w:name w:val="footer"/>
    <w:basedOn w:val="Normal"/>
    <w:link w:val="FooterChar"/>
    <w:uiPriority w:val="9"/>
    <w:unhideWhenUsed/>
    <w:rsid w:val="000355EB"/>
    <w:pPr>
      <w:tabs>
        <w:tab w:val="right" w:pos="9202"/>
        <w:tab w:val="left" w:pos="927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355EB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semiHidden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7"/>
    <w:qFormat/>
    <w:rsid w:val="000355EB"/>
    <w:pPr>
      <w:tabs>
        <w:tab w:val="right" w:pos="9331"/>
      </w:tabs>
      <w:spacing w:after="480" w:line="460" w:lineRule="exact"/>
    </w:pPr>
    <w:rPr>
      <w:rFonts w:ascii="Verdana" w:hAnsi="Verdana"/>
      <w:b/>
      <w:color w:val="6E8076" w:themeColor="background2"/>
      <w:sz w:val="20"/>
      <w:szCs w:val="20"/>
    </w:rPr>
  </w:style>
  <w:style w:type="paragraph" w:customStyle="1" w:styleId="DocumentTitle">
    <w:name w:val="Document Title"/>
    <w:basedOn w:val="Normal"/>
    <w:uiPriority w:val="6"/>
    <w:qFormat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qFormat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3"/>
    <w:qFormat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4"/>
    <w:qFormat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2"/>
    <w:qFormat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2"/>
    <w:qFormat/>
    <w:rsid w:val="007778E6"/>
    <w:pPr>
      <w:numPr>
        <w:numId w:val="9"/>
      </w:numPr>
      <w:spacing w:before="60" w:line="240" w:lineRule="exact"/>
      <w:ind w:left="990" w:hanging="180"/>
    </w:pPr>
    <w:rPr>
      <w:sz w:val="20"/>
    </w:rPr>
  </w:style>
  <w:style w:type="paragraph" w:customStyle="1" w:styleId="BodySquareBullet">
    <w:name w:val="Body Square Bullet"/>
    <w:basedOn w:val="Normal"/>
    <w:uiPriority w:val="1"/>
    <w:qFormat/>
    <w:rsid w:val="0052747B"/>
    <w:pPr>
      <w:numPr>
        <w:numId w:val="11"/>
      </w:numPr>
      <w:spacing w:before="120" w:line="260" w:lineRule="exact"/>
      <w:ind w:left="540"/>
    </w:pPr>
  </w:style>
  <w:style w:type="paragraph" w:styleId="Title">
    <w:name w:val="Title"/>
    <w:basedOn w:val="Normal"/>
    <w:link w:val="TitleChar"/>
    <w:qFormat/>
    <w:rsid w:val="00480B2C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80B2C"/>
    <w:rPr>
      <w:rFonts w:ascii="Times New Roman" w:eastAsia="Times New Roman" w:hAnsi="Times New Roman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join.me%2Fieeesawg_P7009&amp;sa=D&amp;ust=1541423631386000&amp;usg=AFQjCNHL_hhtZo5adb38VRpV-YVlyFxQa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angyu\Local%20Settings\Temp\wz3adb\IEEE%20Word%20templates\IEEE_doc_template-1.dotx" TargetMode="External"/></Relationships>
</file>

<file path=word/theme/theme1.xml><?xml version="1.0" encoding="utf-8"?>
<a:theme xmlns:a="http://schemas.openxmlformats.org/drawingml/2006/main" name="Office Theme">
  <a:themeElements>
    <a:clrScheme name="IEEE">
      <a:dk1>
        <a:srgbClr val="000000"/>
      </a:dk1>
      <a:lt1>
        <a:srgbClr val="FFFFFF"/>
      </a:lt1>
      <a:dk2>
        <a:srgbClr val="A6B4AC"/>
      </a:dk2>
      <a:lt2>
        <a:srgbClr val="6E8076"/>
      </a:lt2>
      <a:accent1>
        <a:srgbClr val="0066A1"/>
      </a:accent1>
      <a:accent2>
        <a:srgbClr val="009FDA"/>
      </a:accent2>
      <a:accent3>
        <a:srgbClr val="CC1239"/>
      </a:accent3>
      <a:accent4>
        <a:srgbClr val="FDC82F"/>
      </a:accent4>
      <a:accent5>
        <a:srgbClr val="E37222"/>
      </a:accent5>
      <a:accent6>
        <a:srgbClr val="69BE28"/>
      </a:accent6>
      <a:hlink>
        <a:srgbClr val="008542"/>
      </a:hlink>
      <a:folHlink>
        <a:srgbClr val="6B1F7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90B1-FBFE-49BA-B5EB-C5AE2989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IEEE_doc_template-1.dotx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shuangyu</dc:creator>
  <cp:lastModifiedBy>Christy A. Bahn</cp:lastModifiedBy>
  <cp:revision>2</cp:revision>
  <cp:lastPrinted>2010-03-24T18:44:00Z</cp:lastPrinted>
  <dcterms:created xsi:type="dcterms:W3CDTF">2019-07-23T18:54:00Z</dcterms:created>
  <dcterms:modified xsi:type="dcterms:W3CDTF">2019-07-23T18:54:00Z</dcterms:modified>
</cp:coreProperties>
</file>